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C36446" w:rsidTr="00595F42">
        <w:tc>
          <w:tcPr>
            <w:tcW w:w="4252" w:type="dxa"/>
          </w:tcPr>
          <w:p w:rsidR="00C36446" w:rsidRPr="00C36446" w:rsidRDefault="00C36446" w:rsidP="00C364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C36446">
              <w:rPr>
                <w:bCs/>
                <w:sz w:val="28"/>
                <w:szCs w:val="28"/>
              </w:rPr>
              <w:t>Приложение к распоряжению</w:t>
            </w:r>
          </w:p>
          <w:p w:rsidR="00C36446" w:rsidRPr="00C36446" w:rsidRDefault="00C36446" w:rsidP="00C364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36446">
              <w:rPr>
                <w:bCs/>
                <w:sz w:val="28"/>
                <w:szCs w:val="28"/>
              </w:rPr>
              <w:t>Правительства Камчатского края</w:t>
            </w:r>
          </w:p>
          <w:p w:rsidR="00C36446" w:rsidRDefault="00C36446" w:rsidP="008B50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07.11.2016</w:t>
            </w:r>
            <w:r w:rsidRPr="00C36446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527-РП</w:t>
            </w:r>
          </w:p>
          <w:p w:rsidR="00C36446" w:rsidRPr="008B5048" w:rsidRDefault="00C36446" w:rsidP="008B50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8B5048" w:rsidRDefault="008B5048" w:rsidP="008B5048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EA2446" w:rsidRDefault="00B864A0" w:rsidP="00066AD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Информации об исполнении </w:t>
      </w:r>
      <w:r w:rsidR="001F5655">
        <w:rPr>
          <w:sz w:val="28"/>
          <w:szCs w:val="28"/>
        </w:rPr>
        <w:t>в</w:t>
      </w:r>
      <w:r w:rsidR="001F5655">
        <w:rPr>
          <w:sz w:val="28"/>
          <w:szCs w:val="28"/>
        </w:rPr>
        <w:t xml:space="preserve"> 2020 год</w:t>
      </w:r>
      <w:r w:rsidR="001F5655">
        <w:rPr>
          <w:sz w:val="28"/>
          <w:szCs w:val="28"/>
        </w:rPr>
        <w:t>у</w:t>
      </w:r>
      <w:bookmarkStart w:id="0" w:name="_GoBack"/>
      <w:bookmarkEnd w:id="0"/>
      <w:r w:rsidR="001F5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мероприятий </w:t>
      </w:r>
      <w:r w:rsidR="004F120A">
        <w:rPr>
          <w:sz w:val="28"/>
          <w:szCs w:val="28"/>
        </w:rPr>
        <w:t xml:space="preserve"> </w:t>
      </w:r>
    </w:p>
    <w:p w:rsidR="00813947" w:rsidRPr="00E37298" w:rsidRDefault="00EA2446" w:rsidP="00066AD1">
      <w:pPr>
        <w:shd w:val="clear" w:color="auto" w:fill="FFFFFF"/>
        <w:jc w:val="center"/>
        <w:rPr>
          <w:spacing w:val="-2"/>
          <w:sz w:val="28"/>
          <w:szCs w:val="28"/>
        </w:rPr>
      </w:pPr>
      <w:r w:rsidRPr="00EA2446">
        <w:rPr>
          <w:sz w:val="28"/>
          <w:szCs w:val="28"/>
        </w:rPr>
        <w:t>по реализации в Камчатском крае в 2016-2025 годах Концепции устойчивого развития коренных малочисленных народов Севера, Сибири и Дальнего Востока Российской Федерации</w:t>
      </w:r>
      <w:r w:rsidR="00145A66">
        <w:rPr>
          <w:sz w:val="28"/>
          <w:szCs w:val="28"/>
        </w:rPr>
        <w:t xml:space="preserve"> </w:t>
      </w:r>
    </w:p>
    <w:p w:rsidR="00813947" w:rsidRDefault="00813947" w:rsidP="00066AD1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066AD1" w:rsidRPr="00066AD1" w:rsidRDefault="00066AD1" w:rsidP="00066AD1">
      <w:pPr>
        <w:shd w:val="clear" w:color="auto" w:fill="FFFFFF"/>
        <w:jc w:val="center"/>
        <w:rPr>
          <w:sz w:val="2"/>
          <w:szCs w:val="2"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418"/>
        <w:gridCol w:w="8505"/>
      </w:tblGrid>
      <w:tr w:rsidR="00066AD1" w:rsidRPr="00066AD1" w:rsidTr="0028795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AD1" w:rsidRPr="00066AD1" w:rsidRDefault="00066AD1" w:rsidP="00066AD1">
            <w:pPr>
              <w:shd w:val="clear" w:color="auto" w:fill="FFFFFF"/>
              <w:spacing w:line="278" w:lineRule="exact"/>
              <w:ind w:left="5"/>
              <w:jc w:val="center"/>
            </w:pPr>
            <w:r w:rsidRPr="00066AD1">
              <w:rPr>
                <w:b/>
                <w:bCs/>
              </w:rPr>
              <w:t>№</w:t>
            </w:r>
          </w:p>
          <w:p w:rsidR="00066AD1" w:rsidRPr="00066AD1" w:rsidRDefault="00066AD1" w:rsidP="00066AD1">
            <w:pPr>
              <w:shd w:val="clear" w:color="auto" w:fill="FFFFFF"/>
              <w:spacing w:line="278" w:lineRule="exact"/>
              <w:ind w:left="5"/>
              <w:jc w:val="center"/>
            </w:pPr>
            <w:proofErr w:type="gramStart"/>
            <w:r w:rsidRPr="00066AD1">
              <w:rPr>
                <w:b/>
                <w:bCs/>
              </w:rPr>
              <w:t>п</w:t>
            </w:r>
            <w:proofErr w:type="gramEnd"/>
            <w:r w:rsidRPr="00066AD1">
              <w:rPr>
                <w:b/>
                <w:bCs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AD1" w:rsidRPr="00066AD1" w:rsidRDefault="00066AD1" w:rsidP="00066AD1">
            <w:pPr>
              <w:shd w:val="clear" w:color="auto" w:fill="FFFFFF"/>
              <w:ind w:left="-395"/>
              <w:jc w:val="center"/>
            </w:pPr>
            <w:r w:rsidRPr="00066AD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AD1" w:rsidRPr="00066AD1" w:rsidRDefault="00066AD1" w:rsidP="00066AD1">
            <w:pPr>
              <w:shd w:val="clear" w:color="auto" w:fill="FFFFFF"/>
              <w:jc w:val="center"/>
            </w:pPr>
            <w:r w:rsidRPr="00066AD1">
              <w:rPr>
                <w:b/>
                <w:bCs/>
                <w:spacing w:val="-3"/>
              </w:rPr>
              <w:t>Сроки исполнения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AD1" w:rsidRPr="00066AD1" w:rsidRDefault="00066AD1" w:rsidP="00066AD1">
            <w:pPr>
              <w:shd w:val="clear" w:color="auto" w:fill="FFFFFF"/>
              <w:jc w:val="center"/>
              <w:rPr>
                <w:b/>
                <w:bCs/>
              </w:rPr>
            </w:pPr>
            <w:r w:rsidRPr="00066AD1">
              <w:rPr>
                <w:b/>
                <w:bCs/>
              </w:rPr>
              <w:t>Ответственные</w:t>
            </w:r>
          </w:p>
          <w:p w:rsidR="00066AD1" w:rsidRDefault="00292B0A" w:rsidP="00066AD1">
            <w:pPr>
              <w:shd w:val="clear" w:color="auto" w:fill="FFFFFF"/>
              <w:jc w:val="center"/>
              <w:rPr>
                <w:b/>
                <w:bCs/>
              </w:rPr>
            </w:pPr>
            <w:r w:rsidRPr="00066AD1">
              <w:rPr>
                <w:b/>
                <w:bCs/>
              </w:rPr>
              <w:t>И</w:t>
            </w:r>
            <w:r w:rsidR="00066AD1" w:rsidRPr="00066AD1">
              <w:rPr>
                <w:b/>
                <w:bCs/>
              </w:rPr>
              <w:t>сполнители</w:t>
            </w:r>
          </w:p>
          <w:p w:rsidR="00292B0A" w:rsidRPr="00066AD1" w:rsidRDefault="00292B0A" w:rsidP="00066AD1">
            <w:pPr>
              <w:shd w:val="clear" w:color="auto" w:fill="FFFFFF"/>
              <w:jc w:val="center"/>
            </w:pPr>
          </w:p>
        </w:tc>
      </w:tr>
      <w:tr w:rsidR="00066AD1" w:rsidRPr="00066AD1" w:rsidTr="00CC5B3A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F2" w:rsidRPr="006732F2" w:rsidRDefault="006732F2" w:rsidP="006732F2">
            <w:pPr>
              <w:shd w:val="clear" w:color="auto" w:fill="FFFFFF"/>
              <w:jc w:val="center"/>
              <w:rPr>
                <w:b/>
                <w:bCs/>
              </w:rPr>
            </w:pPr>
            <w:r w:rsidRPr="006732F2">
              <w:rPr>
                <w:b/>
                <w:bCs/>
              </w:rPr>
              <w:t>1. Сохранение и развитие традиционной культуры коренных малочисленных народов Севера, Сибири и</w:t>
            </w:r>
          </w:p>
          <w:p w:rsidR="00066AD1" w:rsidRDefault="006732F2" w:rsidP="006732F2">
            <w:pPr>
              <w:shd w:val="clear" w:color="auto" w:fill="FFFFFF"/>
              <w:jc w:val="center"/>
              <w:rPr>
                <w:b/>
                <w:bCs/>
              </w:rPr>
            </w:pPr>
            <w:r w:rsidRPr="006732F2">
              <w:rPr>
                <w:b/>
                <w:bCs/>
              </w:rPr>
              <w:t xml:space="preserve">Дальнего Востока, </w:t>
            </w:r>
            <w:proofErr w:type="gramStart"/>
            <w:r w:rsidRPr="006732F2">
              <w:rPr>
                <w:b/>
                <w:bCs/>
              </w:rPr>
              <w:t>проживающих</w:t>
            </w:r>
            <w:proofErr w:type="gramEnd"/>
            <w:r w:rsidRPr="006732F2">
              <w:rPr>
                <w:b/>
                <w:bCs/>
              </w:rPr>
              <w:t xml:space="preserve"> в Камчатском крае</w:t>
            </w:r>
          </w:p>
          <w:p w:rsidR="00292B0A" w:rsidRPr="00066AD1" w:rsidRDefault="00292B0A" w:rsidP="006732F2">
            <w:pPr>
              <w:shd w:val="clear" w:color="auto" w:fill="FFFFFF"/>
              <w:jc w:val="center"/>
            </w:pPr>
          </w:p>
        </w:tc>
      </w:tr>
      <w:tr w:rsidR="006732F2" w:rsidRPr="00066AD1" w:rsidTr="00287958">
        <w:trPr>
          <w:trHeight w:val="1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F2" w:rsidRPr="006732F2" w:rsidRDefault="006732F2" w:rsidP="00BF25B0">
            <w:pPr>
              <w:pStyle w:val="a7"/>
              <w:shd w:val="clear" w:color="auto" w:fill="auto"/>
              <w:spacing w:line="240" w:lineRule="auto"/>
              <w:ind w:right="260"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F2" w:rsidRPr="006732F2" w:rsidRDefault="006732F2" w:rsidP="00607440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Сохранение</w:t>
            </w:r>
            <w:r w:rsidR="00DD3C44">
              <w:rPr>
                <w:sz w:val="24"/>
                <w:szCs w:val="24"/>
              </w:rPr>
              <w:t xml:space="preserve"> и развитие традиционных промыс</w:t>
            </w:r>
            <w:r w:rsidRPr="006732F2">
              <w:rPr>
                <w:sz w:val="24"/>
                <w:szCs w:val="24"/>
              </w:rPr>
              <w:t>лов и ремесел, создание эталонной продукции народных художественных</w:t>
            </w:r>
            <w:r>
              <w:rPr>
                <w:sz w:val="24"/>
                <w:szCs w:val="24"/>
              </w:rPr>
              <w:t xml:space="preserve"> промыслов,</w:t>
            </w:r>
            <w:r w:rsidR="00DD3C44">
              <w:rPr>
                <w:sz w:val="24"/>
                <w:szCs w:val="24"/>
              </w:rPr>
              <w:t xml:space="preserve"> обуче</w:t>
            </w:r>
            <w:r w:rsidRPr="006732F2">
              <w:rPr>
                <w:sz w:val="24"/>
                <w:szCs w:val="24"/>
              </w:rPr>
              <w:t>ние традиционным художественным промыслам и ремеслам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F2" w:rsidRPr="006732F2" w:rsidRDefault="006732F2" w:rsidP="006732F2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29" w:rsidRPr="00C446D3" w:rsidRDefault="00D04F86" w:rsidP="00677F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3E7527" w:rsidRPr="00C446D3">
              <w:rPr>
                <w:rFonts w:eastAsia="Calibri"/>
              </w:rPr>
              <w:t>Мин</w:t>
            </w:r>
            <w:r w:rsidR="00C446D3">
              <w:rPr>
                <w:rFonts w:eastAsia="Calibri"/>
              </w:rPr>
              <w:t xml:space="preserve">истерство </w:t>
            </w:r>
            <w:r w:rsidR="003E7527" w:rsidRPr="00C446D3">
              <w:rPr>
                <w:rFonts w:eastAsia="Calibri"/>
              </w:rPr>
              <w:t>культ</w:t>
            </w:r>
            <w:r w:rsidR="00C446D3">
              <w:rPr>
                <w:rFonts w:eastAsia="Calibri"/>
              </w:rPr>
              <w:t>уры Камчатского края</w:t>
            </w:r>
            <w:r w:rsidR="00531C16">
              <w:rPr>
                <w:rFonts w:eastAsia="Calibri"/>
              </w:rPr>
              <w:t>:</w:t>
            </w:r>
          </w:p>
          <w:p w:rsidR="00531C16" w:rsidRPr="00531C16" w:rsidRDefault="00D04F86" w:rsidP="00531C1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AD2D0A">
              <w:rPr>
                <w:rFonts w:eastAsia="Calibri"/>
                <w:lang w:eastAsia="en-US"/>
              </w:rPr>
              <w:t>В</w:t>
            </w:r>
            <w:r w:rsidR="00531C16">
              <w:rPr>
                <w:rFonts w:eastAsia="Calibri"/>
                <w:lang w:eastAsia="en-US"/>
              </w:rPr>
              <w:t xml:space="preserve"> 2020</w:t>
            </w:r>
            <w:r w:rsidR="003550E5">
              <w:rPr>
                <w:rFonts w:eastAsia="Calibri"/>
                <w:lang w:eastAsia="en-US"/>
              </w:rPr>
              <w:t xml:space="preserve"> году </w:t>
            </w:r>
            <w:proofErr w:type="gramStart"/>
            <w:r w:rsidR="003550E5">
              <w:rPr>
                <w:rFonts w:eastAsia="Calibri"/>
                <w:lang w:eastAsia="en-US"/>
              </w:rPr>
              <w:t>о</w:t>
            </w:r>
            <w:r w:rsidR="003E7527" w:rsidRPr="00C446D3">
              <w:rPr>
                <w:rFonts w:eastAsia="Calibri"/>
                <w:lang w:eastAsia="en-US"/>
              </w:rPr>
              <w:t>казана</w:t>
            </w:r>
            <w:proofErr w:type="gramEnd"/>
            <w:r w:rsidR="003E7527" w:rsidRPr="00C446D3">
              <w:rPr>
                <w:rFonts w:eastAsia="Calibri"/>
                <w:lang w:eastAsia="en-US"/>
              </w:rPr>
              <w:t xml:space="preserve"> поддержка </w:t>
            </w:r>
            <w:r w:rsidR="00531C16" w:rsidRPr="00531C16">
              <w:rPr>
                <w:rFonts w:eastAsia="Calibri"/>
                <w:lang w:eastAsia="en-US"/>
              </w:rPr>
              <w:t xml:space="preserve">4 мастерам народных художественных промыслов и ремесел муниципальных обеспечении участия в межрегиональных, международных выставках, фестивалях, конкурсах: </w:t>
            </w:r>
          </w:p>
          <w:p w:rsidR="00531C16" w:rsidRPr="00531C16" w:rsidRDefault="00531C16" w:rsidP="00531C16">
            <w:pPr>
              <w:jc w:val="both"/>
              <w:rPr>
                <w:rFonts w:eastAsia="Calibri"/>
                <w:lang w:eastAsia="en-US"/>
              </w:rPr>
            </w:pPr>
            <w:r w:rsidRPr="00531C16">
              <w:rPr>
                <w:rFonts w:eastAsia="Calibri"/>
                <w:lang w:eastAsia="en-US"/>
              </w:rPr>
              <w:t>- Участие в 34-м Международном фестивале ремесел «</w:t>
            </w:r>
            <w:proofErr w:type="spellStart"/>
            <w:r w:rsidRPr="00531C16">
              <w:rPr>
                <w:rFonts w:eastAsia="Calibri"/>
                <w:lang w:eastAsia="en-US"/>
              </w:rPr>
              <w:t>Сураджкунд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мела-2020» в местечке </w:t>
            </w:r>
            <w:proofErr w:type="spellStart"/>
            <w:r w:rsidRPr="00531C16">
              <w:rPr>
                <w:rFonts w:eastAsia="Calibri"/>
                <w:lang w:eastAsia="en-US"/>
              </w:rPr>
              <w:t>Сураджкунд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, штат </w:t>
            </w:r>
            <w:proofErr w:type="spellStart"/>
            <w:r w:rsidRPr="00531C16">
              <w:rPr>
                <w:rFonts w:eastAsia="Calibri"/>
                <w:lang w:eastAsia="en-US"/>
              </w:rPr>
              <w:t>Харьяна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республика Индия</w:t>
            </w:r>
            <w:proofErr w:type="gramStart"/>
            <w:r w:rsidRPr="00531C16">
              <w:rPr>
                <w:rFonts w:eastAsia="Calibri"/>
                <w:lang w:eastAsia="en-US"/>
              </w:rPr>
              <w:t>.</w:t>
            </w:r>
            <w:proofErr w:type="gramEnd"/>
            <w:r w:rsidRPr="00531C16">
              <w:rPr>
                <w:rFonts w:eastAsia="Calibri"/>
                <w:lang w:eastAsia="en-US"/>
              </w:rPr>
              <w:t xml:space="preserve"> - </w:t>
            </w:r>
            <w:proofErr w:type="gramStart"/>
            <w:r w:rsidRPr="00531C16">
              <w:rPr>
                <w:rFonts w:eastAsia="Calibri"/>
                <w:lang w:eastAsia="en-US"/>
              </w:rPr>
              <w:t>с</w:t>
            </w:r>
            <w:proofErr w:type="gramEnd"/>
            <w:r w:rsidRPr="00531C16">
              <w:rPr>
                <w:rFonts w:eastAsia="Calibri"/>
                <w:lang w:eastAsia="en-US"/>
              </w:rPr>
              <w:t xml:space="preserve"> 30 января по 9 февраля 2020, мастер Манько А.В. (г. Петропавловск-Камчатский);</w:t>
            </w:r>
          </w:p>
          <w:p w:rsidR="00531C16" w:rsidRPr="00531C16" w:rsidRDefault="00531C16" w:rsidP="00531C16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531C16">
              <w:rPr>
                <w:rFonts w:eastAsia="Calibri"/>
                <w:lang w:eastAsia="en-US"/>
              </w:rPr>
              <w:t>-Участие в выставке-смотре и творческой лаборатории Всероссийской выставки «Великому подвигу посвящается…», в рамках заключительного этапа выставки-смотра «Салют Победы», в г. Москва, дата проведения – с 05 по 07 сентября 2020г., мастер Кручинина Л.К. (Участникам-победителям были вручены дипломы:</w:t>
            </w:r>
            <w:proofErr w:type="gramEnd"/>
            <w:r w:rsidRPr="00531C16">
              <w:rPr>
                <w:rFonts w:eastAsia="Calibri"/>
                <w:lang w:eastAsia="en-US"/>
              </w:rPr>
              <w:t xml:space="preserve"> Москвин А. (</w:t>
            </w:r>
            <w:proofErr w:type="spellStart"/>
            <w:r w:rsidRPr="00531C16">
              <w:rPr>
                <w:rFonts w:eastAsia="Calibri"/>
                <w:lang w:eastAsia="en-US"/>
              </w:rPr>
              <w:t>г</w:t>
            </w:r>
            <w:proofErr w:type="gramStart"/>
            <w:r w:rsidRPr="00531C16">
              <w:rPr>
                <w:rFonts w:eastAsia="Calibri"/>
                <w:lang w:eastAsia="en-US"/>
              </w:rPr>
              <w:t>.Е</w:t>
            </w:r>
            <w:proofErr w:type="gramEnd"/>
            <w:r w:rsidRPr="00531C16">
              <w:rPr>
                <w:rFonts w:eastAsia="Calibri"/>
                <w:lang w:eastAsia="en-US"/>
              </w:rPr>
              <w:t>лизово</w:t>
            </w:r>
            <w:proofErr w:type="spellEnd"/>
            <w:r w:rsidRPr="00531C16">
              <w:rPr>
                <w:rFonts w:eastAsia="Calibri"/>
                <w:lang w:eastAsia="en-US"/>
              </w:rPr>
              <w:t>) - диплом лауреата, Манько А. (Петропавловск-Камчатский), Кручинина Л. (</w:t>
            </w:r>
            <w:proofErr w:type="spellStart"/>
            <w:r w:rsidRPr="00531C16">
              <w:rPr>
                <w:rFonts w:eastAsia="Calibri"/>
                <w:lang w:eastAsia="en-US"/>
              </w:rPr>
              <w:t>с.Ковран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31C16">
              <w:rPr>
                <w:rFonts w:eastAsia="Calibri"/>
                <w:lang w:eastAsia="en-US"/>
              </w:rPr>
              <w:t>Тигильский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район), </w:t>
            </w:r>
            <w:proofErr w:type="spellStart"/>
            <w:r w:rsidRPr="00531C16">
              <w:rPr>
                <w:rFonts w:eastAsia="Calibri"/>
                <w:lang w:eastAsia="en-US"/>
              </w:rPr>
              <w:t>Гнедько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И. (Петропавловск-Камчатский) - дипломы призеров);</w:t>
            </w:r>
          </w:p>
          <w:p w:rsidR="00531C16" w:rsidRPr="00531C16" w:rsidRDefault="00531C16" w:rsidP="00531C16">
            <w:pPr>
              <w:jc w:val="both"/>
              <w:rPr>
                <w:rFonts w:eastAsia="Calibri"/>
                <w:lang w:eastAsia="en-US"/>
              </w:rPr>
            </w:pPr>
            <w:r w:rsidRPr="00531C16">
              <w:rPr>
                <w:rFonts w:eastAsia="Calibri"/>
                <w:lang w:eastAsia="en-US"/>
              </w:rPr>
              <w:t xml:space="preserve">-Участие в С 28 по 30 сентября 2020 Межрегиональная выставка «МИР АРКТИКИ — 2020 в Якутске (в режиме онлайн-заочно) в Доме дружбы народов им. А.Е. Кулаковского в рамках 2-го международного СЕВЕРНОГО ФОРУМА по устойчивому развитию. </w:t>
            </w:r>
            <w:proofErr w:type="gramStart"/>
            <w:r w:rsidRPr="00531C16">
              <w:rPr>
                <w:rFonts w:eastAsia="Calibri"/>
                <w:lang w:eastAsia="en-US"/>
              </w:rPr>
              <w:t xml:space="preserve">Участвовали мастера </w:t>
            </w:r>
            <w:proofErr w:type="spellStart"/>
            <w:r w:rsidRPr="00531C16">
              <w:rPr>
                <w:rFonts w:eastAsia="Calibri"/>
                <w:lang w:eastAsia="en-US"/>
              </w:rPr>
              <w:t>Инданова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Т.В. (с. </w:t>
            </w:r>
            <w:proofErr w:type="spellStart"/>
            <w:r w:rsidRPr="00531C16">
              <w:rPr>
                <w:rFonts w:eastAsia="Calibri"/>
                <w:lang w:eastAsia="en-US"/>
              </w:rPr>
              <w:t>Анавгай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31C16">
              <w:rPr>
                <w:rFonts w:eastAsia="Calibri"/>
                <w:lang w:eastAsia="en-US"/>
              </w:rPr>
              <w:t>быстринский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район), </w:t>
            </w:r>
            <w:proofErr w:type="spellStart"/>
            <w:r w:rsidRPr="00531C16">
              <w:rPr>
                <w:rFonts w:eastAsia="Calibri"/>
                <w:lang w:eastAsia="en-US"/>
              </w:rPr>
              <w:t>Аслапова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Л.А. (г. Петропавловск-Камчатский) (Мастера получили дипломы, также вручены дипломы мастерским:</w:t>
            </w:r>
            <w:proofErr w:type="gramEnd"/>
            <w:r w:rsidRPr="00531C1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31C16">
              <w:rPr>
                <w:rFonts w:eastAsia="Calibri"/>
                <w:lang w:eastAsia="en-US"/>
              </w:rPr>
              <w:t>Этнодизайн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ИП </w:t>
            </w:r>
            <w:proofErr w:type="spellStart"/>
            <w:r w:rsidRPr="00531C16">
              <w:rPr>
                <w:rFonts w:eastAsia="Calibri"/>
                <w:lang w:eastAsia="en-US"/>
              </w:rPr>
              <w:t>Писковецкая</w:t>
            </w:r>
            <w:proofErr w:type="spellEnd"/>
            <w:r w:rsidRPr="00531C16">
              <w:rPr>
                <w:rFonts w:eastAsia="Calibri"/>
                <w:lang w:eastAsia="en-US"/>
              </w:rPr>
              <w:t>. Мастерские «</w:t>
            </w:r>
            <w:proofErr w:type="spellStart"/>
            <w:r w:rsidRPr="00531C16">
              <w:rPr>
                <w:rFonts w:eastAsia="Calibri"/>
                <w:lang w:eastAsia="en-US"/>
              </w:rPr>
              <w:t>Очидяк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» </w:t>
            </w:r>
            <w:proofErr w:type="spellStart"/>
            <w:r w:rsidRPr="00531C16">
              <w:rPr>
                <w:rFonts w:eastAsia="Calibri"/>
                <w:lang w:eastAsia="en-US"/>
              </w:rPr>
              <w:t>с</w:t>
            </w:r>
            <w:proofErr w:type="gramStart"/>
            <w:r w:rsidRPr="00531C16">
              <w:rPr>
                <w:rFonts w:eastAsia="Calibri"/>
                <w:lang w:eastAsia="en-US"/>
              </w:rPr>
              <w:t>.А</w:t>
            </w:r>
            <w:proofErr w:type="gramEnd"/>
            <w:r w:rsidRPr="00531C16">
              <w:rPr>
                <w:rFonts w:eastAsia="Calibri"/>
                <w:lang w:eastAsia="en-US"/>
              </w:rPr>
              <w:t>навгай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31C16">
              <w:rPr>
                <w:rFonts w:eastAsia="Calibri"/>
                <w:lang w:eastAsia="en-US"/>
              </w:rPr>
              <w:t>Быстринский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район, «</w:t>
            </w:r>
            <w:proofErr w:type="spellStart"/>
            <w:r w:rsidRPr="00531C16">
              <w:rPr>
                <w:rFonts w:eastAsia="Calibri"/>
                <w:lang w:eastAsia="en-US"/>
              </w:rPr>
              <w:t>Уйирит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» </w:t>
            </w:r>
            <w:proofErr w:type="spellStart"/>
            <w:r w:rsidRPr="00531C16">
              <w:rPr>
                <w:rFonts w:eastAsia="Calibri"/>
                <w:lang w:eastAsia="en-US"/>
              </w:rPr>
              <w:t>с.Ковран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31C16">
              <w:rPr>
                <w:rFonts w:eastAsia="Calibri"/>
                <w:lang w:eastAsia="en-US"/>
              </w:rPr>
              <w:t>Тигильский</w:t>
            </w:r>
            <w:proofErr w:type="spellEnd"/>
            <w:r w:rsidRPr="00531C16">
              <w:rPr>
                <w:rFonts w:eastAsia="Calibri"/>
                <w:lang w:eastAsia="en-US"/>
              </w:rPr>
              <w:t xml:space="preserve"> район);</w:t>
            </w:r>
          </w:p>
          <w:p w:rsidR="00531C16" w:rsidRPr="00C446D3" w:rsidRDefault="00531C16" w:rsidP="00531C16">
            <w:pPr>
              <w:jc w:val="both"/>
              <w:rPr>
                <w:rFonts w:eastAsia="Calibri"/>
                <w:color w:val="FF0000"/>
              </w:rPr>
            </w:pPr>
            <w:r w:rsidRPr="00531C16">
              <w:rPr>
                <w:rFonts w:eastAsia="Calibri"/>
                <w:lang w:eastAsia="en-US"/>
              </w:rPr>
              <w:lastRenderedPageBreak/>
              <w:t>- Участие работ (самые лучшие работы мастера направлены на выставку) мастера Манько А.В. (г. Петропавловск-Камчатский) во Всероссийской выставке «Кукла в традиционном костюме» в г. Москве. С 01 по 13 декабря 2020г.</w:t>
            </w:r>
          </w:p>
          <w:p w:rsidR="00292B0A" w:rsidRPr="00C446D3" w:rsidRDefault="00292B0A" w:rsidP="003550E5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6732F2" w:rsidRPr="00066AD1" w:rsidTr="00287958">
        <w:trPr>
          <w:trHeight w:val="1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F2" w:rsidRPr="006732F2" w:rsidRDefault="006732F2" w:rsidP="006732F2">
            <w:pPr>
              <w:pStyle w:val="a7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F2" w:rsidRDefault="006732F2" w:rsidP="001E01B0">
            <w:pPr>
              <w:pStyle w:val="a7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Оказание содействия в изучении родного языка, национальной культуры и основ ведения тради</w:t>
            </w:r>
            <w:r w:rsidRPr="006732F2">
              <w:rPr>
                <w:sz w:val="24"/>
                <w:szCs w:val="24"/>
              </w:rPr>
              <w:softHyphen/>
              <w:t>ционного хозяйства коренных малочисленных народов Севера, Сибири и Дальнего Востока</w:t>
            </w:r>
            <w:r>
              <w:rPr>
                <w:sz w:val="24"/>
                <w:szCs w:val="24"/>
              </w:rPr>
              <w:t>, проживающих в Камчатском крае</w:t>
            </w:r>
            <w:r w:rsidR="00DD3C44">
              <w:rPr>
                <w:sz w:val="24"/>
                <w:szCs w:val="24"/>
              </w:rPr>
              <w:t xml:space="preserve"> (далее - ко</w:t>
            </w:r>
            <w:r w:rsidRPr="006732F2">
              <w:rPr>
                <w:sz w:val="24"/>
                <w:szCs w:val="24"/>
              </w:rPr>
              <w:t>ренные малочисленные народы)</w:t>
            </w:r>
            <w:r w:rsidR="001E01B0">
              <w:rPr>
                <w:sz w:val="24"/>
                <w:szCs w:val="24"/>
              </w:rPr>
              <w:t>, о</w:t>
            </w:r>
            <w:r w:rsidR="001E01B0" w:rsidRPr="001E01B0">
              <w:rPr>
                <w:sz w:val="24"/>
                <w:szCs w:val="24"/>
              </w:rPr>
              <w:t>рганизаци</w:t>
            </w:r>
            <w:r w:rsidR="001E01B0">
              <w:rPr>
                <w:sz w:val="24"/>
                <w:szCs w:val="24"/>
              </w:rPr>
              <w:t>я курсов по изучению родных язы</w:t>
            </w:r>
            <w:r w:rsidR="001E01B0" w:rsidRPr="001E01B0">
              <w:rPr>
                <w:sz w:val="24"/>
                <w:szCs w:val="24"/>
              </w:rPr>
              <w:t>ков коренных малочисленных народов</w:t>
            </w:r>
          </w:p>
          <w:p w:rsidR="001E01B0" w:rsidRPr="006732F2" w:rsidRDefault="001E01B0" w:rsidP="001E01B0">
            <w:pPr>
              <w:pStyle w:val="a7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F2" w:rsidRPr="006732F2" w:rsidRDefault="006732F2" w:rsidP="006732F2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49" w:rsidRDefault="00714375" w:rsidP="003C024F">
            <w:pPr>
              <w:jc w:val="both"/>
              <w:rPr>
                <w:szCs w:val="28"/>
              </w:rPr>
            </w:pPr>
            <w:r>
              <w:rPr>
                <w:iCs/>
              </w:rPr>
              <w:t xml:space="preserve"> </w:t>
            </w:r>
            <w:r w:rsidR="00F858AA">
              <w:rPr>
                <w:iCs/>
              </w:rPr>
              <w:t>За</w:t>
            </w:r>
            <w:r w:rsidR="005E5149">
              <w:rPr>
                <w:iCs/>
              </w:rPr>
              <w:t xml:space="preserve"> 2020</w:t>
            </w:r>
            <w:r w:rsidR="000B3F74" w:rsidRPr="000B3F74">
              <w:rPr>
                <w:iCs/>
              </w:rPr>
              <w:t xml:space="preserve"> год в г.</w:t>
            </w:r>
            <w:r w:rsidR="00F858AA">
              <w:rPr>
                <w:iCs/>
              </w:rPr>
              <w:t xml:space="preserve"> </w:t>
            </w:r>
            <w:r w:rsidR="000B3F74" w:rsidRPr="000B3F74">
              <w:rPr>
                <w:iCs/>
              </w:rPr>
              <w:t>Петропавловске-Камчатском в КГБУ «Камчатская краевая научная библиотека имени С.П.</w:t>
            </w:r>
            <w:r w:rsidR="00F858AA">
              <w:rPr>
                <w:iCs/>
              </w:rPr>
              <w:t xml:space="preserve"> </w:t>
            </w:r>
            <w:r w:rsidR="000B3F74" w:rsidRPr="000B3F74">
              <w:rPr>
                <w:iCs/>
              </w:rPr>
              <w:t xml:space="preserve">Крашенинникова» </w:t>
            </w:r>
            <w:r w:rsidR="005E5149" w:rsidRPr="005E5149">
              <w:rPr>
                <w:szCs w:val="28"/>
              </w:rPr>
              <w:t xml:space="preserve">на базе класса по изучению национальных языков проведено 50 уроков по изучению ительменского языка, преподаватель Рыжков В.В.  Занятия проходили   2 раза в неделю (в </w:t>
            </w:r>
            <w:proofErr w:type="spellStart"/>
            <w:r w:rsidR="005E5149" w:rsidRPr="005E5149">
              <w:rPr>
                <w:szCs w:val="28"/>
              </w:rPr>
              <w:t>т.ч</w:t>
            </w:r>
            <w:proofErr w:type="spellEnd"/>
            <w:r w:rsidR="005E5149" w:rsidRPr="005E5149">
              <w:rPr>
                <w:szCs w:val="28"/>
              </w:rPr>
              <w:t xml:space="preserve">. в дистанционном режиме), в группе 18 человек.  Проведено 38 уроков по изучению корякского языка, преподаватель </w:t>
            </w:r>
            <w:proofErr w:type="spellStart"/>
            <w:r w:rsidR="005E5149" w:rsidRPr="005E5149">
              <w:rPr>
                <w:szCs w:val="28"/>
              </w:rPr>
              <w:t>Вайнеткан</w:t>
            </w:r>
            <w:proofErr w:type="spellEnd"/>
            <w:r w:rsidR="005E5149" w:rsidRPr="005E5149">
              <w:rPr>
                <w:szCs w:val="28"/>
              </w:rPr>
              <w:t xml:space="preserve"> О. И. Занятия проходили 1 раз в неделю (в </w:t>
            </w:r>
            <w:proofErr w:type="spellStart"/>
            <w:r w:rsidR="005E5149" w:rsidRPr="005E5149">
              <w:rPr>
                <w:szCs w:val="28"/>
              </w:rPr>
              <w:t>т.ч</w:t>
            </w:r>
            <w:proofErr w:type="spellEnd"/>
            <w:r w:rsidR="005E5149" w:rsidRPr="005E5149">
              <w:rPr>
                <w:szCs w:val="28"/>
              </w:rPr>
              <w:t>. в дистанционном режиме), в группе 12 человек.</w:t>
            </w:r>
          </w:p>
          <w:p w:rsidR="0062048C" w:rsidRPr="0062048C" w:rsidRDefault="0062048C" w:rsidP="0062048C">
            <w:pPr>
              <w:jc w:val="both"/>
              <w:rPr>
                <w:szCs w:val="28"/>
              </w:rPr>
            </w:pPr>
            <w:r w:rsidRPr="0062048C">
              <w:rPr>
                <w:szCs w:val="28"/>
              </w:rPr>
              <w:t>В КГАУ ДПО «Камчатский институт развития образования» функционирует кафедра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родных языков, культуры и быта коренных малочисленных народов Севера, осуществляющая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научно-методическое сопровождение преподавания родных языков, включая организацию и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проведение курсов повышения квалификации, в том числе дистанционных, по вопросам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организации образовательной деятельности в различных предметных областях с учетом</w:t>
            </w:r>
            <w:r>
              <w:rPr>
                <w:szCs w:val="28"/>
              </w:rPr>
              <w:t xml:space="preserve"> </w:t>
            </w:r>
            <w:proofErr w:type="spellStart"/>
            <w:r w:rsidRPr="0062048C">
              <w:rPr>
                <w:szCs w:val="28"/>
              </w:rPr>
              <w:t>этнорегиональных</w:t>
            </w:r>
            <w:proofErr w:type="spellEnd"/>
            <w:r w:rsidRPr="0062048C">
              <w:rPr>
                <w:szCs w:val="28"/>
              </w:rPr>
              <w:t xml:space="preserve"> особенностей.</w:t>
            </w:r>
          </w:p>
          <w:p w:rsidR="0062048C" w:rsidRPr="0062048C" w:rsidRDefault="0062048C" w:rsidP="0062048C">
            <w:pPr>
              <w:jc w:val="both"/>
              <w:rPr>
                <w:szCs w:val="28"/>
              </w:rPr>
            </w:pPr>
            <w:r w:rsidRPr="0062048C">
              <w:rPr>
                <w:szCs w:val="28"/>
              </w:rPr>
              <w:t>В реестре дополнительных профессиональных программ повышения квалификации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Камчатского института развития образования насчитывается 15 дополнительных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профессиональных программ по родным языкам, культуре и быту народов Севера, из них в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2017-2020 годах разработано 8 новых программ.</w:t>
            </w:r>
          </w:p>
          <w:p w:rsidR="007818B0" w:rsidRPr="007818B0" w:rsidRDefault="0062048C" w:rsidP="007818B0">
            <w:pPr>
              <w:jc w:val="both"/>
              <w:rPr>
                <w:szCs w:val="28"/>
              </w:rPr>
            </w:pPr>
            <w:r w:rsidRPr="0062048C">
              <w:rPr>
                <w:szCs w:val="28"/>
              </w:rPr>
              <w:t>В течение 2020 года кафедрой родных языков, культуры и быта КМНС проведено 6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курсов повышения квалификации объемом от 24 до 72 часов, в которых приняло участие 48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педагогических работников Камчатского края. Среди них учителя родного языка; учителя,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преподающие курс «Культура и быт народов Севера»; учителя-предметники; классные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руководители и др. Курсы повышения квалификации, на которых обучился широкий спектр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 xml:space="preserve">педагогических работников, представлен следующими ДПП: </w:t>
            </w:r>
            <w:proofErr w:type="gramStart"/>
            <w:r w:rsidRPr="0062048C">
              <w:rPr>
                <w:szCs w:val="28"/>
              </w:rPr>
              <w:t>«Теоретические и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методологические особенности преподавания родного (корякского) языка в условиях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реализации ФГОС», «Проектная деятельность в преподавании родного (эвенского) языка как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способ формирования национальной культурно-образовательной среды», «Роль</w:t>
            </w:r>
            <w:r>
              <w:rPr>
                <w:szCs w:val="28"/>
              </w:rPr>
              <w:t xml:space="preserve"> </w:t>
            </w:r>
            <w:proofErr w:type="spellStart"/>
            <w:r w:rsidRPr="0062048C">
              <w:rPr>
                <w:szCs w:val="28"/>
              </w:rPr>
              <w:t>этнорегионального</w:t>
            </w:r>
            <w:proofErr w:type="spellEnd"/>
            <w:r w:rsidRPr="0062048C">
              <w:rPr>
                <w:szCs w:val="28"/>
              </w:rPr>
              <w:t xml:space="preserve"> компонента образования в сохранении и развитии этнокультурной</w:t>
            </w:r>
            <w:r>
              <w:rPr>
                <w:szCs w:val="28"/>
              </w:rPr>
              <w:t xml:space="preserve"> </w:t>
            </w:r>
            <w:r w:rsidRPr="0062048C">
              <w:rPr>
                <w:szCs w:val="28"/>
              </w:rPr>
              <w:t>идентичности коренных малочисленных народов Севера», «Формирование нравственной</w:t>
            </w:r>
            <w:r w:rsidR="007818B0">
              <w:rPr>
                <w:szCs w:val="28"/>
              </w:rPr>
              <w:t xml:space="preserve"> </w:t>
            </w:r>
            <w:r w:rsidR="007818B0" w:rsidRPr="007818B0">
              <w:rPr>
                <w:szCs w:val="28"/>
              </w:rPr>
              <w:t xml:space="preserve">культуры школьников в </w:t>
            </w:r>
            <w:r w:rsidR="007818B0" w:rsidRPr="007818B0">
              <w:rPr>
                <w:szCs w:val="28"/>
              </w:rPr>
              <w:lastRenderedPageBreak/>
              <w:t xml:space="preserve">условиях </w:t>
            </w:r>
            <w:proofErr w:type="spellStart"/>
            <w:r w:rsidR="007818B0" w:rsidRPr="007818B0">
              <w:rPr>
                <w:szCs w:val="28"/>
              </w:rPr>
              <w:t>этнорегиональности</w:t>
            </w:r>
            <w:proofErr w:type="spellEnd"/>
            <w:r w:rsidR="007818B0" w:rsidRPr="007818B0">
              <w:rPr>
                <w:szCs w:val="28"/>
              </w:rPr>
              <w:t>», «Родной язык и традиции народов</w:t>
            </w:r>
            <w:r w:rsidR="007818B0">
              <w:rPr>
                <w:szCs w:val="28"/>
              </w:rPr>
              <w:t xml:space="preserve"> </w:t>
            </w:r>
            <w:r w:rsidR="007818B0" w:rsidRPr="007818B0">
              <w:rPr>
                <w:szCs w:val="28"/>
              </w:rPr>
              <w:t>Крайнего Севера в полиэтническом пространстве».</w:t>
            </w:r>
            <w:proofErr w:type="gramEnd"/>
          </w:p>
          <w:p w:rsidR="007818B0" w:rsidRPr="007818B0" w:rsidRDefault="007818B0" w:rsidP="007818B0">
            <w:pPr>
              <w:jc w:val="both"/>
              <w:rPr>
                <w:szCs w:val="28"/>
              </w:rPr>
            </w:pPr>
            <w:r w:rsidRPr="007818B0">
              <w:rPr>
                <w:szCs w:val="28"/>
              </w:rPr>
              <w:t xml:space="preserve">Ряд учителей, в </w:t>
            </w:r>
            <w:proofErr w:type="spellStart"/>
            <w:r w:rsidRPr="007818B0">
              <w:rPr>
                <w:szCs w:val="28"/>
              </w:rPr>
              <w:t>т.ч</w:t>
            </w:r>
            <w:proofErr w:type="spellEnd"/>
            <w:r w:rsidRPr="007818B0">
              <w:rPr>
                <w:szCs w:val="28"/>
              </w:rPr>
              <w:t>. учителей родного языка, прошли обучение по нескольким</w:t>
            </w:r>
          </w:p>
          <w:p w:rsidR="007818B0" w:rsidRPr="007818B0" w:rsidRDefault="007818B0" w:rsidP="007818B0">
            <w:pPr>
              <w:jc w:val="both"/>
              <w:rPr>
                <w:szCs w:val="28"/>
              </w:rPr>
            </w:pPr>
            <w:r w:rsidRPr="007818B0">
              <w:rPr>
                <w:szCs w:val="28"/>
              </w:rPr>
              <w:t>дополнительным профессиональным программам.</w:t>
            </w:r>
          </w:p>
          <w:p w:rsidR="007818B0" w:rsidRPr="007818B0" w:rsidRDefault="007818B0" w:rsidP="007818B0">
            <w:pPr>
              <w:jc w:val="both"/>
              <w:rPr>
                <w:szCs w:val="28"/>
              </w:rPr>
            </w:pPr>
            <w:r w:rsidRPr="007818B0">
              <w:rPr>
                <w:szCs w:val="28"/>
              </w:rPr>
              <w:t xml:space="preserve">Курсовые мероприятия направлены </w:t>
            </w:r>
            <w:proofErr w:type="gramStart"/>
            <w:r w:rsidRPr="007818B0">
              <w:rPr>
                <w:szCs w:val="28"/>
              </w:rPr>
              <w:t>на</w:t>
            </w:r>
            <w:proofErr w:type="gramEnd"/>
            <w:r w:rsidRPr="007818B0">
              <w:rPr>
                <w:szCs w:val="28"/>
              </w:rPr>
              <w:t>:</w:t>
            </w:r>
          </w:p>
          <w:p w:rsidR="007818B0" w:rsidRPr="007818B0" w:rsidRDefault="007818B0" w:rsidP="007818B0">
            <w:pPr>
              <w:jc w:val="both"/>
              <w:rPr>
                <w:szCs w:val="28"/>
              </w:rPr>
            </w:pPr>
            <w:r w:rsidRPr="007818B0">
              <w:rPr>
                <w:szCs w:val="28"/>
              </w:rPr>
              <w:t>- решение вопросов функционирования и дальнейшего развития корякского, эвенского,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ительменского языков; сохранение духовных традиций коренных малочисленных народов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 xml:space="preserve">Камчатского края и их </w:t>
            </w:r>
            <w:proofErr w:type="gramStart"/>
            <w:r w:rsidRPr="007818B0">
              <w:rPr>
                <w:szCs w:val="28"/>
              </w:rPr>
              <w:t>самобытной</w:t>
            </w:r>
            <w:proofErr w:type="gramEnd"/>
            <w:r w:rsidRPr="007818B0">
              <w:rPr>
                <w:szCs w:val="28"/>
              </w:rPr>
              <w:t xml:space="preserve"> культуры;</w:t>
            </w:r>
          </w:p>
          <w:p w:rsidR="007818B0" w:rsidRPr="007818B0" w:rsidRDefault="007818B0" w:rsidP="007818B0">
            <w:pPr>
              <w:jc w:val="both"/>
              <w:rPr>
                <w:szCs w:val="28"/>
              </w:rPr>
            </w:pPr>
            <w:proofErr w:type="gramStart"/>
            <w:r w:rsidRPr="007818B0">
              <w:rPr>
                <w:szCs w:val="28"/>
              </w:rPr>
              <w:t xml:space="preserve">- формирование языковых навыков, умений говорения, чтения, письма, </w:t>
            </w:r>
            <w:proofErr w:type="spellStart"/>
            <w:r w:rsidRPr="007818B0">
              <w:rPr>
                <w:szCs w:val="28"/>
              </w:rPr>
              <w:t>аудирования</w:t>
            </w:r>
            <w:proofErr w:type="spellEnd"/>
            <w:r w:rsidRPr="007818B0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практическое применение методов и приемов обучения грамматике и развитию речи,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работы с текстом, выполнение системы заданий, направленной на формирование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коммуникативной компетенции, использование технологии проектной деятельности, как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средство объединения аудиторной и внеаудиторной языковой среды, информационно-коммуникативного пространства и образовательно-воспитательной среды в процессе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обучения родному языку в соответствии с требованиями ФГОС;</w:t>
            </w:r>
            <w:proofErr w:type="gramEnd"/>
          </w:p>
          <w:p w:rsidR="007818B0" w:rsidRPr="007818B0" w:rsidRDefault="007818B0" w:rsidP="007818B0">
            <w:pPr>
              <w:jc w:val="both"/>
              <w:rPr>
                <w:szCs w:val="28"/>
              </w:rPr>
            </w:pPr>
            <w:r w:rsidRPr="007818B0">
              <w:rPr>
                <w:szCs w:val="28"/>
              </w:rPr>
              <w:t>- расширение знаний педагогических работников в области этнопсихологии и</w:t>
            </w:r>
          </w:p>
          <w:p w:rsidR="007818B0" w:rsidRPr="007818B0" w:rsidRDefault="007818B0" w:rsidP="007818B0">
            <w:pPr>
              <w:jc w:val="both"/>
              <w:rPr>
                <w:szCs w:val="28"/>
              </w:rPr>
            </w:pPr>
            <w:proofErr w:type="spellStart"/>
            <w:r w:rsidRPr="007818B0">
              <w:rPr>
                <w:szCs w:val="28"/>
              </w:rPr>
              <w:t>этнопедагогики</w:t>
            </w:r>
            <w:proofErr w:type="spellEnd"/>
            <w:r w:rsidRPr="007818B0">
              <w:rPr>
                <w:szCs w:val="28"/>
              </w:rPr>
              <w:t xml:space="preserve"> коренных малочисленных народов Севера, использование в работе учителя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родного языка регионального компонента образования.</w:t>
            </w:r>
          </w:p>
          <w:p w:rsidR="007818B0" w:rsidRPr="007818B0" w:rsidRDefault="007818B0" w:rsidP="007818B0">
            <w:pPr>
              <w:jc w:val="both"/>
              <w:rPr>
                <w:szCs w:val="28"/>
              </w:rPr>
            </w:pPr>
            <w:r w:rsidRPr="007818B0">
              <w:rPr>
                <w:szCs w:val="28"/>
              </w:rPr>
              <w:t>Учителя родного языка, сотрудники Камчатского ИРО делятся своим опытом, участвуя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 xml:space="preserve">в научно-практических конференциях, круглых столах, семинарах, в </w:t>
            </w:r>
            <w:proofErr w:type="spellStart"/>
            <w:r w:rsidRPr="007818B0">
              <w:rPr>
                <w:szCs w:val="28"/>
              </w:rPr>
              <w:t>т.ч</w:t>
            </w:r>
            <w:proofErr w:type="spellEnd"/>
            <w:r w:rsidRPr="007818B0">
              <w:rPr>
                <w:szCs w:val="28"/>
              </w:rPr>
              <w:t>. проводимых в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онлайн формате. Только несколько примеров:</w:t>
            </w:r>
          </w:p>
          <w:p w:rsidR="007818B0" w:rsidRPr="007818B0" w:rsidRDefault="007818B0" w:rsidP="007818B0">
            <w:pPr>
              <w:jc w:val="both"/>
              <w:rPr>
                <w:szCs w:val="28"/>
              </w:rPr>
            </w:pPr>
            <w:proofErr w:type="gramStart"/>
            <w:r w:rsidRPr="007818B0">
              <w:rPr>
                <w:szCs w:val="28"/>
              </w:rPr>
              <w:t xml:space="preserve">- </w:t>
            </w:r>
            <w:proofErr w:type="spellStart"/>
            <w:r w:rsidRPr="007818B0">
              <w:rPr>
                <w:szCs w:val="28"/>
              </w:rPr>
              <w:t>Вебинар</w:t>
            </w:r>
            <w:proofErr w:type="spellEnd"/>
            <w:r w:rsidRPr="007818B0">
              <w:rPr>
                <w:szCs w:val="28"/>
              </w:rPr>
              <w:t xml:space="preserve"> по обсуждению методики и инструментария, обеспечивающих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синхронизацию разработки методики обучения преподавателей и студентов родным языкам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коренных этносов, соответствующей современным стандартам и технологиям,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востребованной на рынке труда с комплексным анализом показателей (</w:t>
            </w:r>
            <w:proofErr w:type="spellStart"/>
            <w:r w:rsidRPr="007818B0">
              <w:rPr>
                <w:szCs w:val="28"/>
              </w:rPr>
              <w:t>Авак</w:t>
            </w:r>
            <w:proofErr w:type="spellEnd"/>
            <w:r w:rsidRPr="007818B0">
              <w:rPr>
                <w:szCs w:val="28"/>
              </w:rPr>
              <w:t xml:space="preserve"> Р.Н. «Методика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преподавания словообразования в эвенском языке»; Дедык В.Р. «Современные технологии на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уроках корякского языка»; Сафонова Л.М. «Язык предков»;</w:t>
            </w:r>
            <w:proofErr w:type="gramEnd"/>
            <w:r w:rsidRPr="007818B0">
              <w:rPr>
                <w:szCs w:val="28"/>
              </w:rPr>
              <w:t xml:space="preserve"> </w:t>
            </w:r>
            <w:proofErr w:type="gramStart"/>
            <w:r w:rsidRPr="007818B0">
              <w:rPr>
                <w:szCs w:val="28"/>
              </w:rPr>
              <w:t>Заева Т.К. «Языковое гнездо как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форма содействия сохранению ительменского языка», 6 июня 2020 г.);</w:t>
            </w:r>
            <w:proofErr w:type="gramEnd"/>
          </w:p>
          <w:p w:rsidR="006B1BB5" w:rsidRPr="006B1BB5" w:rsidRDefault="007818B0" w:rsidP="006B1BB5">
            <w:pPr>
              <w:jc w:val="both"/>
              <w:rPr>
                <w:szCs w:val="28"/>
              </w:rPr>
            </w:pPr>
            <w:proofErr w:type="gramStart"/>
            <w:r w:rsidRPr="007818B0">
              <w:rPr>
                <w:szCs w:val="28"/>
              </w:rPr>
              <w:t xml:space="preserve">- Конкурс лучших механизмов </w:t>
            </w:r>
            <w:proofErr w:type="spellStart"/>
            <w:r w:rsidRPr="007818B0">
              <w:rPr>
                <w:szCs w:val="28"/>
              </w:rPr>
              <w:t>тьюторства</w:t>
            </w:r>
            <w:proofErr w:type="spellEnd"/>
            <w:r w:rsidRPr="007818B0">
              <w:rPr>
                <w:szCs w:val="28"/>
              </w:rPr>
              <w:t xml:space="preserve"> педагогических работников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дополнительного профессионального образования субъектов Российской Федерации,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реализующих программы повышения квалификации для педагогических работников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общеобразовательных организаций, осуществляющих преподавание предметной области</w:t>
            </w:r>
            <w:r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 xml:space="preserve">«Родной язык и родная </w:t>
            </w:r>
            <w:r w:rsidRPr="007818B0">
              <w:rPr>
                <w:szCs w:val="28"/>
              </w:rPr>
              <w:lastRenderedPageBreak/>
              <w:t xml:space="preserve">литература» в номинации Лучшая практика </w:t>
            </w:r>
            <w:proofErr w:type="spellStart"/>
            <w:r w:rsidRPr="007818B0">
              <w:rPr>
                <w:szCs w:val="28"/>
              </w:rPr>
              <w:t>тьюторского</w:t>
            </w:r>
            <w:proofErr w:type="spellEnd"/>
            <w:r w:rsidR="00EE0973">
              <w:rPr>
                <w:szCs w:val="28"/>
              </w:rPr>
              <w:t xml:space="preserve"> </w:t>
            </w:r>
            <w:r w:rsidRPr="007818B0">
              <w:rPr>
                <w:szCs w:val="28"/>
              </w:rPr>
              <w:t>сопровождения педагогических работников общеобразовательных организаций,</w:t>
            </w:r>
            <w:r w:rsidR="006B1BB5">
              <w:rPr>
                <w:szCs w:val="28"/>
              </w:rPr>
              <w:t xml:space="preserve"> </w:t>
            </w:r>
            <w:r w:rsidR="006B1BB5" w:rsidRPr="006B1BB5">
              <w:rPr>
                <w:szCs w:val="28"/>
              </w:rPr>
              <w:t>осуществляющих преподавание предметной области «Родной язык и родная литература»</w:t>
            </w:r>
            <w:r w:rsidR="006B1BB5">
              <w:rPr>
                <w:szCs w:val="28"/>
              </w:rPr>
              <w:t xml:space="preserve"> </w:t>
            </w:r>
            <w:r w:rsidR="006B1BB5" w:rsidRPr="006B1BB5">
              <w:rPr>
                <w:szCs w:val="28"/>
              </w:rPr>
              <w:t xml:space="preserve">(Дедык В.Р. «Из опыта организации </w:t>
            </w:r>
            <w:proofErr w:type="spellStart"/>
            <w:r w:rsidR="006B1BB5" w:rsidRPr="006B1BB5">
              <w:rPr>
                <w:szCs w:val="28"/>
              </w:rPr>
              <w:t>тьюторского</w:t>
            </w:r>
            <w:proofErr w:type="spellEnd"/>
            <w:r w:rsidR="006B1BB5" w:rsidRPr="006B1BB5">
              <w:rPr>
                <w:szCs w:val="28"/>
              </w:rPr>
              <w:t xml:space="preserve"> сопровождения учителей корякского языка</w:t>
            </w:r>
            <w:proofErr w:type="gramEnd"/>
            <w:r w:rsidR="006B1BB5" w:rsidRPr="006B1BB5">
              <w:rPr>
                <w:szCs w:val="28"/>
              </w:rPr>
              <w:t>»</w:t>
            </w:r>
            <w:r w:rsidR="006B1BB5">
              <w:rPr>
                <w:szCs w:val="28"/>
              </w:rPr>
              <w:t xml:space="preserve"> </w:t>
            </w:r>
            <w:r w:rsidR="006B1BB5" w:rsidRPr="006B1BB5">
              <w:rPr>
                <w:szCs w:val="28"/>
              </w:rPr>
              <w:t>(</w:t>
            </w:r>
            <w:proofErr w:type="gramStart"/>
            <w:r w:rsidR="006B1BB5" w:rsidRPr="006B1BB5">
              <w:rPr>
                <w:szCs w:val="28"/>
              </w:rPr>
              <w:t>выход на 2-й этап), участие в трансляции заключительного этапа конкурса - 15 октября 2020</w:t>
            </w:r>
            <w:r w:rsidR="006B1BB5">
              <w:rPr>
                <w:szCs w:val="28"/>
              </w:rPr>
              <w:t xml:space="preserve"> </w:t>
            </w:r>
            <w:r w:rsidR="006B1BB5" w:rsidRPr="006B1BB5">
              <w:rPr>
                <w:szCs w:val="28"/>
              </w:rPr>
              <w:t>г.);</w:t>
            </w:r>
            <w:proofErr w:type="gramEnd"/>
          </w:p>
          <w:p w:rsidR="006B1BB5" w:rsidRPr="006B1BB5" w:rsidRDefault="006B1BB5" w:rsidP="006B1BB5">
            <w:pPr>
              <w:jc w:val="both"/>
              <w:rPr>
                <w:szCs w:val="28"/>
              </w:rPr>
            </w:pPr>
            <w:r w:rsidRPr="006B1BB5">
              <w:rPr>
                <w:szCs w:val="28"/>
              </w:rPr>
              <w:t>- Онлайн-конференция «Передовые практики сохранения языков народов России»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(общественная платформа «За языки РФ»), (В.Р. Дедык 16.10.20, диплом);</w:t>
            </w:r>
          </w:p>
          <w:p w:rsidR="006B1BB5" w:rsidRPr="006B1BB5" w:rsidRDefault="006B1BB5" w:rsidP="006B1BB5">
            <w:pPr>
              <w:jc w:val="both"/>
              <w:rPr>
                <w:szCs w:val="28"/>
              </w:rPr>
            </w:pPr>
            <w:proofErr w:type="gramStart"/>
            <w:r w:rsidRPr="006B1BB5">
              <w:rPr>
                <w:szCs w:val="28"/>
              </w:rPr>
              <w:t>- Круглый стол (в онлайн формате) «Родной язык в образовательном пространстве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 xml:space="preserve">Севера и Арктики», посвященного 110-летию Николая </w:t>
            </w:r>
            <w:proofErr w:type="spellStart"/>
            <w:r w:rsidRPr="006B1BB5">
              <w:rPr>
                <w:szCs w:val="28"/>
              </w:rPr>
              <w:t>Саввича</w:t>
            </w:r>
            <w:proofErr w:type="spellEnd"/>
            <w:r w:rsidRPr="006B1BB5">
              <w:rPr>
                <w:szCs w:val="28"/>
              </w:rPr>
              <w:t xml:space="preserve"> </w:t>
            </w:r>
            <w:proofErr w:type="spellStart"/>
            <w:r w:rsidRPr="006B1BB5">
              <w:rPr>
                <w:szCs w:val="28"/>
              </w:rPr>
              <w:t>Тарабукина</w:t>
            </w:r>
            <w:proofErr w:type="spellEnd"/>
            <w:r w:rsidRPr="006B1BB5">
              <w:rPr>
                <w:szCs w:val="28"/>
              </w:rPr>
              <w:t>, первого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эвенского писателя (</w:t>
            </w:r>
            <w:proofErr w:type="spellStart"/>
            <w:r w:rsidRPr="006B1BB5">
              <w:rPr>
                <w:szCs w:val="28"/>
              </w:rPr>
              <w:t>Авак</w:t>
            </w:r>
            <w:proofErr w:type="spellEnd"/>
            <w:r w:rsidRPr="006B1BB5">
              <w:rPr>
                <w:szCs w:val="28"/>
              </w:rPr>
              <w:t xml:space="preserve"> Р.Н. «Проектная деятельность в преподавании родного языка как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способ формирования национальной культурно – образовательной среды», Дедык В.Р. Роль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родного языка в традиционном воспитании коряков, Заева Т.К. «Мотивация к изучению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 xml:space="preserve">родного (ительменского) языка», </w:t>
            </w:r>
            <w:proofErr w:type="spellStart"/>
            <w:r w:rsidRPr="006B1BB5">
              <w:rPr>
                <w:szCs w:val="28"/>
              </w:rPr>
              <w:t>Кизявка</w:t>
            </w:r>
            <w:proofErr w:type="spellEnd"/>
            <w:r w:rsidRPr="006B1BB5">
              <w:rPr>
                <w:szCs w:val="28"/>
              </w:rPr>
              <w:t xml:space="preserve"> Г.И. «Роль</w:t>
            </w:r>
            <w:proofErr w:type="gramEnd"/>
            <w:r w:rsidRPr="006B1BB5">
              <w:rPr>
                <w:szCs w:val="28"/>
              </w:rPr>
              <w:t xml:space="preserve"> эвенского языка в дошкольном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 xml:space="preserve">образовательном учреждении («Родничок» </w:t>
            </w:r>
            <w:proofErr w:type="spellStart"/>
            <w:r w:rsidRPr="006B1BB5">
              <w:rPr>
                <w:szCs w:val="28"/>
              </w:rPr>
              <w:t>с</w:t>
            </w:r>
            <w:proofErr w:type="gramStart"/>
            <w:r w:rsidRPr="006B1BB5">
              <w:rPr>
                <w:szCs w:val="28"/>
              </w:rPr>
              <w:t>.А</w:t>
            </w:r>
            <w:proofErr w:type="gramEnd"/>
            <w:r w:rsidRPr="006B1BB5">
              <w:rPr>
                <w:szCs w:val="28"/>
              </w:rPr>
              <w:t>навгай</w:t>
            </w:r>
            <w:proofErr w:type="spellEnd"/>
            <w:r w:rsidRPr="006B1BB5">
              <w:rPr>
                <w:szCs w:val="28"/>
              </w:rPr>
              <w:t>, Быстринского района). Этот онлайн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круглый стол провел Университет Арктики, Тематическая сеть «</w:t>
            </w:r>
            <w:proofErr w:type="spellStart"/>
            <w:r w:rsidRPr="006B1BB5">
              <w:rPr>
                <w:szCs w:val="28"/>
              </w:rPr>
              <w:t>Arctic</w:t>
            </w:r>
            <w:proofErr w:type="spellEnd"/>
            <w:r w:rsidRPr="006B1BB5">
              <w:rPr>
                <w:szCs w:val="28"/>
              </w:rPr>
              <w:t xml:space="preserve"> </w:t>
            </w:r>
            <w:proofErr w:type="spellStart"/>
            <w:r w:rsidRPr="006B1BB5">
              <w:rPr>
                <w:szCs w:val="28"/>
              </w:rPr>
              <w:t>lingua</w:t>
            </w:r>
            <w:proofErr w:type="spellEnd"/>
            <w:r w:rsidRPr="006B1BB5">
              <w:rPr>
                <w:szCs w:val="28"/>
              </w:rPr>
              <w:t>», ФГАОУ ВО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 xml:space="preserve">Северо-Восточный федеральный университет имени М.К. </w:t>
            </w:r>
            <w:proofErr w:type="spellStart"/>
            <w:r w:rsidRPr="006B1BB5">
              <w:rPr>
                <w:szCs w:val="28"/>
              </w:rPr>
              <w:t>Аммосова</w:t>
            </w:r>
            <w:proofErr w:type="spellEnd"/>
            <w:r w:rsidRPr="006B1BB5">
              <w:rPr>
                <w:szCs w:val="28"/>
              </w:rPr>
              <w:t xml:space="preserve"> (22 декабря 2020 г.).</w:t>
            </w:r>
          </w:p>
          <w:p w:rsidR="006B1BB5" w:rsidRPr="006B1BB5" w:rsidRDefault="006B1BB5" w:rsidP="006B1BB5">
            <w:pPr>
              <w:jc w:val="both"/>
              <w:rPr>
                <w:szCs w:val="28"/>
              </w:rPr>
            </w:pPr>
            <w:r w:rsidRPr="006B1BB5">
              <w:rPr>
                <w:szCs w:val="28"/>
              </w:rPr>
              <w:t>Лучшие педагогические практики преподавания родных языков (русского, корякского,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эвенского, ительменского) были так же представлены на семинаре-совещании «Языки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народов России в системе общего образования Российской Федерации», который состоялся в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Петропавловске-Камчатском 16 сентября 2020 г. в очно-дистанционном формате с онлайн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 xml:space="preserve">трансляцией на </w:t>
            </w:r>
            <w:proofErr w:type="spellStart"/>
            <w:r w:rsidRPr="006B1BB5">
              <w:rPr>
                <w:szCs w:val="28"/>
              </w:rPr>
              <w:t>YouTube</w:t>
            </w:r>
            <w:proofErr w:type="spellEnd"/>
            <w:r w:rsidRPr="006B1BB5">
              <w:rPr>
                <w:szCs w:val="28"/>
              </w:rPr>
              <w:t xml:space="preserve"> канале Камчатского института развития образования. Для участия в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семинаре в онлайн формате зарегистрировалось 78 педагогов и студентов (</w:t>
            </w:r>
            <w:proofErr w:type="spellStart"/>
            <w:r w:rsidRPr="006B1BB5">
              <w:rPr>
                <w:szCs w:val="28"/>
              </w:rPr>
              <w:t>КамГУ</w:t>
            </w:r>
            <w:proofErr w:type="spellEnd"/>
            <w:r w:rsidRPr="006B1BB5">
              <w:rPr>
                <w:szCs w:val="28"/>
              </w:rPr>
              <w:t>). В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настоящее время видеозапись семинара-совещания просмотрели около 400 пользователей.</w:t>
            </w:r>
          </w:p>
          <w:p w:rsidR="006B1BB5" w:rsidRPr="006B1BB5" w:rsidRDefault="006B1BB5" w:rsidP="006B1BB5">
            <w:pPr>
              <w:jc w:val="both"/>
              <w:rPr>
                <w:szCs w:val="28"/>
              </w:rPr>
            </w:pPr>
            <w:r w:rsidRPr="006B1BB5">
              <w:rPr>
                <w:szCs w:val="28"/>
              </w:rPr>
              <w:t>В семинаре–совещании приняли участие представители Национальной родительской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ассоциации социальной поддержки семьи и защиты семейных ценностей, министерства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образования Камчатского края, КГАУ ДПО «Камчатский ИРО», научных организаций и вузов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Москвы и Санкт–Петербурга, учителя и преподаватели родных языков (русского, корякского,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 xml:space="preserve">эвенского, ительменского) из Петропавловска–Камчатского, </w:t>
            </w:r>
            <w:proofErr w:type="spellStart"/>
            <w:r w:rsidRPr="006B1BB5">
              <w:rPr>
                <w:szCs w:val="28"/>
              </w:rPr>
              <w:t>Тигильского</w:t>
            </w:r>
            <w:proofErr w:type="spellEnd"/>
            <w:r w:rsidRPr="006B1BB5">
              <w:rPr>
                <w:szCs w:val="28"/>
              </w:rPr>
              <w:t xml:space="preserve">, </w:t>
            </w:r>
            <w:proofErr w:type="spellStart"/>
            <w:r w:rsidRPr="006B1BB5">
              <w:rPr>
                <w:szCs w:val="28"/>
              </w:rPr>
              <w:t>Пенжинского</w:t>
            </w:r>
            <w:proofErr w:type="spellEnd"/>
            <w:r w:rsidRPr="006B1BB5">
              <w:rPr>
                <w:szCs w:val="28"/>
              </w:rPr>
              <w:t>,</w:t>
            </w:r>
          </w:p>
          <w:p w:rsidR="006B1BB5" w:rsidRPr="006B1BB5" w:rsidRDefault="006B1BB5" w:rsidP="006B1BB5">
            <w:pPr>
              <w:jc w:val="both"/>
              <w:rPr>
                <w:szCs w:val="28"/>
              </w:rPr>
            </w:pPr>
            <w:r w:rsidRPr="006B1BB5">
              <w:rPr>
                <w:szCs w:val="28"/>
              </w:rPr>
              <w:t xml:space="preserve">Быстринского, Елизовского муниципальных районов, из </w:t>
            </w:r>
            <w:proofErr w:type="spellStart"/>
            <w:r w:rsidRPr="006B1BB5">
              <w:rPr>
                <w:szCs w:val="28"/>
              </w:rPr>
              <w:t>пгт</w:t>
            </w:r>
            <w:proofErr w:type="spellEnd"/>
            <w:r w:rsidRPr="006B1BB5">
              <w:rPr>
                <w:szCs w:val="28"/>
              </w:rPr>
              <w:t>. Палана.</w:t>
            </w:r>
          </w:p>
          <w:p w:rsidR="006B1BB5" w:rsidRPr="006B1BB5" w:rsidRDefault="006B1BB5" w:rsidP="006B1BB5">
            <w:pPr>
              <w:jc w:val="both"/>
              <w:rPr>
                <w:szCs w:val="28"/>
              </w:rPr>
            </w:pPr>
            <w:r w:rsidRPr="006B1BB5">
              <w:rPr>
                <w:szCs w:val="28"/>
              </w:rPr>
              <w:lastRenderedPageBreak/>
              <w:t>В рамках семинара-совещания с докладами по видеосвязи выступили профессор</w:t>
            </w:r>
          </w:p>
          <w:p w:rsidR="00292B0A" w:rsidRDefault="006B1BB5" w:rsidP="006B1BB5">
            <w:pPr>
              <w:jc w:val="both"/>
              <w:rPr>
                <w:szCs w:val="28"/>
              </w:rPr>
            </w:pPr>
            <w:r w:rsidRPr="006B1BB5">
              <w:rPr>
                <w:szCs w:val="28"/>
              </w:rPr>
              <w:t xml:space="preserve">кафедры образовательных технологий в филологии РГПУ имени А.И. Герцена (г. Санкт–Петербург) Елена </w:t>
            </w:r>
            <w:proofErr w:type="spellStart"/>
            <w:r w:rsidRPr="006B1BB5">
              <w:rPr>
                <w:szCs w:val="28"/>
              </w:rPr>
              <w:t>Ядровская</w:t>
            </w:r>
            <w:proofErr w:type="spellEnd"/>
            <w:r w:rsidRPr="006B1BB5">
              <w:rPr>
                <w:szCs w:val="28"/>
              </w:rPr>
              <w:t xml:space="preserve">, заместитель </w:t>
            </w:r>
            <w:proofErr w:type="gramStart"/>
            <w:r w:rsidRPr="006B1BB5">
              <w:rPr>
                <w:szCs w:val="28"/>
              </w:rPr>
              <w:t>директора Института развития родных языков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>народов Российской Федерации</w:t>
            </w:r>
            <w:proofErr w:type="gramEnd"/>
            <w:r w:rsidRPr="006B1BB5">
              <w:rPr>
                <w:szCs w:val="28"/>
              </w:rPr>
              <w:t xml:space="preserve"> Наталья </w:t>
            </w:r>
            <w:proofErr w:type="spellStart"/>
            <w:r w:rsidRPr="006B1BB5">
              <w:rPr>
                <w:szCs w:val="28"/>
              </w:rPr>
              <w:t>Янкова</w:t>
            </w:r>
            <w:proofErr w:type="spellEnd"/>
            <w:r w:rsidRPr="006B1BB5">
              <w:rPr>
                <w:szCs w:val="28"/>
              </w:rPr>
              <w:t xml:space="preserve"> (г. Москва). Эксперты поделились своим</w:t>
            </w:r>
            <w:r>
              <w:rPr>
                <w:szCs w:val="28"/>
              </w:rPr>
              <w:t xml:space="preserve"> </w:t>
            </w:r>
            <w:r w:rsidRPr="006B1BB5">
              <w:rPr>
                <w:szCs w:val="28"/>
              </w:rPr>
              <w:t xml:space="preserve">опытом в организации изучения родных языков, в том числе разработке и внедрении </w:t>
            </w:r>
            <w:proofErr w:type="spellStart"/>
            <w:r w:rsidRPr="006B1BB5">
              <w:rPr>
                <w:szCs w:val="28"/>
              </w:rPr>
              <w:t>учебно</w:t>
            </w:r>
            <w:proofErr w:type="spellEnd"/>
            <w:r w:rsidRPr="006B1BB5">
              <w:rPr>
                <w:szCs w:val="28"/>
              </w:rPr>
              <w:t>–методического обеспечения их преподавания.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Успешными практиками в преподавании родных языков поделились 8 педагогов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Камчатского края и 2 сотрудника Камчатского ИРО. Из них по вопросам преподавания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родных языков КМНС (корякского, эвенского, ительменского) выступили 5 учителей и 2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сотрудника Камчатского ИРО.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Учителя родного языка рассказали: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- о сохранении родного русского языка и привитии бережного отношения к чистоте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устной и письменной речи (Дробышева Елена Васильевна, учитель начальных классов МАОУ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«Средняя школа № 33 с углубленным изучением отдельных предметов» ПКГО);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- об использовании инструментов, которые позволяют развивать творческие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способности учащихся на уроках родного русского языка (Пушная Мария Игоревна, учитель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русского языка и литературы МБОУ "Средняя школа № 40" ПКГО);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- о включении регионального компонента в уроки родного русского языка, как важном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направлении в формирован</w:t>
            </w:r>
            <w:proofErr w:type="gramStart"/>
            <w:r w:rsidRPr="00CF10A4">
              <w:rPr>
                <w:szCs w:val="28"/>
              </w:rPr>
              <w:t>ии у о</w:t>
            </w:r>
            <w:proofErr w:type="gramEnd"/>
            <w:r w:rsidRPr="00CF10A4">
              <w:rPr>
                <w:szCs w:val="28"/>
              </w:rPr>
              <w:t>бучающихся знаний о родном крае, воспитании интереса к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культуре малой родины (Бородина Наталья Николаевна, учитель русского языка и литературы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МБОУ «</w:t>
            </w:r>
            <w:proofErr w:type="spellStart"/>
            <w:r w:rsidRPr="00CF10A4">
              <w:rPr>
                <w:szCs w:val="28"/>
              </w:rPr>
              <w:t>Елизовская</w:t>
            </w:r>
            <w:proofErr w:type="spellEnd"/>
            <w:r w:rsidRPr="00CF10A4">
              <w:rPr>
                <w:szCs w:val="28"/>
              </w:rPr>
              <w:t xml:space="preserve"> средняя школа №8», </w:t>
            </w:r>
            <w:proofErr w:type="spellStart"/>
            <w:r w:rsidRPr="00CF10A4">
              <w:rPr>
                <w:szCs w:val="28"/>
              </w:rPr>
              <w:t>Елизовский</w:t>
            </w:r>
            <w:proofErr w:type="spellEnd"/>
            <w:r w:rsidRPr="00CF10A4">
              <w:rPr>
                <w:szCs w:val="28"/>
              </w:rPr>
              <w:t xml:space="preserve"> муниципальный район);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- об изучении таких тем, как «Семья», «В оленеводческом табуне» на занятиях по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корякскому языку (</w:t>
            </w:r>
            <w:proofErr w:type="spellStart"/>
            <w:r w:rsidRPr="00CF10A4">
              <w:rPr>
                <w:szCs w:val="28"/>
              </w:rPr>
              <w:t>Кечгелкот</w:t>
            </w:r>
            <w:proofErr w:type="spellEnd"/>
            <w:r w:rsidRPr="00CF10A4">
              <w:rPr>
                <w:szCs w:val="28"/>
              </w:rPr>
              <w:t xml:space="preserve"> Любовь Сергеевна, учитель корякского языка МКОУ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«</w:t>
            </w:r>
            <w:proofErr w:type="spellStart"/>
            <w:r w:rsidRPr="00CF10A4">
              <w:rPr>
                <w:szCs w:val="28"/>
              </w:rPr>
              <w:t>Таловская</w:t>
            </w:r>
            <w:proofErr w:type="spellEnd"/>
            <w:r w:rsidRPr="00CF10A4">
              <w:rPr>
                <w:szCs w:val="28"/>
              </w:rPr>
              <w:t xml:space="preserve"> средняя школа», </w:t>
            </w:r>
            <w:proofErr w:type="spellStart"/>
            <w:r w:rsidRPr="00CF10A4">
              <w:rPr>
                <w:szCs w:val="28"/>
              </w:rPr>
              <w:t>Пенжинский</w:t>
            </w:r>
            <w:proofErr w:type="spellEnd"/>
            <w:r w:rsidRPr="00CF10A4">
              <w:rPr>
                <w:szCs w:val="28"/>
              </w:rPr>
              <w:t xml:space="preserve"> муниципальный район и </w:t>
            </w:r>
            <w:proofErr w:type="spellStart"/>
            <w:r w:rsidRPr="00CF10A4">
              <w:rPr>
                <w:szCs w:val="28"/>
              </w:rPr>
              <w:t>Вайнеткан</w:t>
            </w:r>
            <w:proofErr w:type="spellEnd"/>
            <w:r w:rsidRPr="00CF10A4">
              <w:rPr>
                <w:szCs w:val="28"/>
              </w:rPr>
              <w:t xml:space="preserve"> Ольга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 xml:space="preserve">Ивановна, директор АНО </w:t>
            </w:r>
            <w:proofErr w:type="gramStart"/>
            <w:r w:rsidRPr="00CF10A4">
              <w:rPr>
                <w:szCs w:val="28"/>
              </w:rPr>
              <w:t>ДО</w:t>
            </w:r>
            <w:proofErr w:type="gramEnd"/>
            <w:r w:rsidRPr="00CF10A4">
              <w:rPr>
                <w:szCs w:val="28"/>
              </w:rPr>
              <w:t xml:space="preserve"> «</w:t>
            </w:r>
            <w:proofErr w:type="gramStart"/>
            <w:r w:rsidRPr="00CF10A4">
              <w:rPr>
                <w:szCs w:val="28"/>
              </w:rPr>
              <w:t>Центр</w:t>
            </w:r>
            <w:proofErr w:type="gramEnd"/>
            <w:r w:rsidRPr="00CF10A4">
              <w:rPr>
                <w:szCs w:val="28"/>
              </w:rPr>
              <w:t xml:space="preserve"> изучения корякского языка», п. </w:t>
            </w:r>
            <w:proofErr w:type="spellStart"/>
            <w:r w:rsidRPr="00CF10A4">
              <w:rPr>
                <w:szCs w:val="28"/>
              </w:rPr>
              <w:t>Вулканный</w:t>
            </w:r>
            <w:proofErr w:type="spellEnd"/>
            <w:r w:rsidRPr="00CF10A4">
              <w:rPr>
                <w:szCs w:val="28"/>
              </w:rPr>
              <w:t xml:space="preserve">, </w:t>
            </w:r>
            <w:proofErr w:type="spellStart"/>
            <w:r w:rsidRPr="00CF10A4">
              <w:rPr>
                <w:szCs w:val="28"/>
              </w:rPr>
              <w:t>Елизовский</w:t>
            </w:r>
            <w:proofErr w:type="spellEnd"/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муниципальный район);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- о методике «языковое гнездо» как форме содействия сохранению ительменского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языка (Заева Татьяна Константиновна, учитель ительменского языка МБОУ «</w:t>
            </w:r>
            <w:proofErr w:type="spellStart"/>
            <w:r w:rsidRPr="00CF10A4">
              <w:rPr>
                <w:szCs w:val="28"/>
              </w:rPr>
              <w:t>Ковранская</w:t>
            </w:r>
            <w:proofErr w:type="spellEnd"/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 xml:space="preserve">средняя школа», </w:t>
            </w:r>
            <w:proofErr w:type="spellStart"/>
            <w:r w:rsidRPr="00CF10A4">
              <w:rPr>
                <w:szCs w:val="28"/>
              </w:rPr>
              <w:t>Тигильский</w:t>
            </w:r>
            <w:proofErr w:type="spellEnd"/>
            <w:r w:rsidRPr="00CF10A4">
              <w:rPr>
                <w:szCs w:val="28"/>
              </w:rPr>
              <w:t xml:space="preserve"> муниципальный район;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- о применении современных образовательных технологий для повышения качества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 xml:space="preserve">обучения эвенскому языку (Тарасова Марина Николаевна, учитель </w:t>
            </w:r>
            <w:r w:rsidRPr="00CF10A4">
              <w:rPr>
                <w:szCs w:val="28"/>
              </w:rPr>
              <w:lastRenderedPageBreak/>
              <w:t>эвенского языка МБОУ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 xml:space="preserve">«Анавгайская средняя общеобразовательная школа», </w:t>
            </w:r>
            <w:proofErr w:type="spellStart"/>
            <w:r w:rsidRPr="00CF10A4">
              <w:rPr>
                <w:szCs w:val="28"/>
              </w:rPr>
              <w:t>Быстринский</w:t>
            </w:r>
            <w:proofErr w:type="spellEnd"/>
            <w:r w:rsidRPr="00CF10A4">
              <w:rPr>
                <w:szCs w:val="28"/>
              </w:rPr>
              <w:t xml:space="preserve"> муниципальный район);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- об особенностях преподавания имени существительного в эвенском языке (</w:t>
            </w:r>
            <w:proofErr w:type="spellStart"/>
            <w:r w:rsidRPr="00CF10A4">
              <w:rPr>
                <w:szCs w:val="28"/>
              </w:rPr>
              <w:t>Авак</w:t>
            </w:r>
            <w:proofErr w:type="spellEnd"/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Раиса Николаевна, заведующий кафедрой родных языков, культуры и быта КМНС КГАУ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ДПО «Камчатский ИРО);</w:t>
            </w:r>
          </w:p>
          <w:p w:rsidR="00CF10A4" w:rsidRPr="00CF10A4" w:rsidRDefault="00CF10A4" w:rsidP="00CF10A4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- о разработке учебных пособий по корякскому языку для обучающихся и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 xml:space="preserve">методических пособий для педагогов (Валентина Романовна Дедык, </w:t>
            </w:r>
            <w:proofErr w:type="spellStart"/>
            <w:r w:rsidRPr="00CF10A4">
              <w:rPr>
                <w:szCs w:val="28"/>
              </w:rPr>
              <w:t>к.ф</w:t>
            </w:r>
            <w:proofErr w:type="gramStart"/>
            <w:r w:rsidRPr="00CF10A4">
              <w:rPr>
                <w:szCs w:val="28"/>
              </w:rPr>
              <w:t>.н</w:t>
            </w:r>
            <w:proofErr w:type="spellEnd"/>
            <w:proofErr w:type="gramEnd"/>
            <w:r w:rsidRPr="00CF10A4">
              <w:rPr>
                <w:szCs w:val="28"/>
              </w:rPr>
              <w:t>, доцент кафедры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родных языков, культуры и быта КМНС КГАУ ДПО «Камчатский ИРО).</w:t>
            </w:r>
          </w:p>
          <w:p w:rsidR="003E1251" w:rsidRPr="003E1251" w:rsidRDefault="00CF10A4" w:rsidP="003E1251">
            <w:pPr>
              <w:jc w:val="both"/>
              <w:rPr>
                <w:szCs w:val="28"/>
              </w:rPr>
            </w:pPr>
            <w:r w:rsidRPr="00CF10A4">
              <w:rPr>
                <w:szCs w:val="28"/>
              </w:rPr>
              <w:t>Единый день диктанта на родных языках коренных малочисленных народов Севера,</w:t>
            </w:r>
            <w:r>
              <w:rPr>
                <w:szCs w:val="28"/>
              </w:rPr>
              <w:t xml:space="preserve"> </w:t>
            </w:r>
            <w:r w:rsidRPr="00CF10A4">
              <w:rPr>
                <w:szCs w:val="28"/>
              </w:rPr>
              <w:t>посвященный Международному дню родного языка (для обучающихся общеобразовательных</w:t>
            </w:r>
            <w:r w:rsidR="003E1251">
              <w:t xml:space="preserve"> </w:t>
            </w:r>
            <w:r w:rsidR="003E1251" w:rsidRPr="003E1251">
              <w:rPr>
                <w:szCs w:val="28"/>
              </w:rPr>
              <w:t xml:space="preserve">организаций, 21 февраля 2020 г.). </w:t>
            </w:r>
            <w:proofErr w:type="gramStart"/>
            <w:r w:rsidR="003E1251" w:rsidRPr="003E1251">
              <w:rPr>
                <w:szCs w:val="28"/>
              </w:rPr>
              <w:t>Всего приняло участие 204 обучающихся, из них:</w:t>
            </w:r>
            <w:proofErr w:type="gramEnd"/>
          </w:p>
          <w:p w:rsidR="003E1251" w:rsidRPr="003E1251" w:rsidRDefault="003E1251" w:rsidP="003E1251">
            <w:pPr>
              <w:jc w:val="both"/>
              <w:rPr>
                <w:szCs w:val="28"/>
              </w:rPr>
            </w:pPr>
            <w:r w:rsidRPr="003E1251">
              <w:rPr>
                <w:szCs w:val="28"/>
              </w:rPr>
              <w:t xml:space="preserve">корякский язык - 155 </w:t>
            </w:r>
            <w:proofErr w:type="gramStart"/>
            <w:r w:rsidRPr="003E1251">
              <w:rPr>
                <w:szCs w:val="28"/>
              </w:rPr>
              <w:t>обучающихся</w:t>
            </w:r>
            <w:proofErr w:type="gramEnd"/>
            <w:r w:rsidRPr="003E1251">
              <w:rPr>
                <w:szCs w:val="28"/>
              </w:rPr>
              <w:t>; эвенский язык - 27 обучающихся; ительменский</w:t>
            </w:r>
            <w:r>
              <w:rPr>
                <w:szCs w:val="28"/>
              </w:rPr>
              <w:t xml:space="preserve"> </w:t>
            </w:r>
            <w:r w:rsidRPr="003E1251">
              <w:rPr>
                <w:szCs w:val="28"/>
              </w:rPr>
              <w:t>язык – 17 обучающихся; чукотский язык – 5 обучающихся.</w:t>
            </w:r>
          </w:p>
          <w:p w:rsidR="003E1251" w:rsidRPr="003E1251" w:rsidRDefault="003E1251" w:rsidP="003E1251">
            <w:pPr>
              <w:jc w:val="both"/>
              <w:rPr>
                <w:szCs w:val="28"/>
              </w:rPr>
            </w:pPr>
            <w:r w:rsidRPr="003E1251">
              <w:rPr>
                <w:szCs w:val="28"/>
              </w:rPr>
              <w:t>Обучающий семинар ««Культура и быт коренных малочисленных народов Корякского</w:t>
            </w:r>
            <w:r>
              <w:rPr>
                <w:szCs w:val="28"/>
              </w:rPr>
              <w:t xml:space="preserve"> </w:t>
            </w:r>
            <w:r w:rsidRPr="003E1251">
              <w:rPr>
                <w:szCs w:val="28"/>
              </w:rPr>
              <w:t>округа» на базе КГПОБУ «</w:t>
            </w:r>
            <w:proofErr w:type="spellStart"/>
            <w:r w:rsidRPr="003E1251">
              <w:rPr>
                <w:szCs w:val="28"/>
              </w:rPr>
              <w:t>Паланский</w:t>
            </w:r>
            <w:proofErr w:type="spellEnd"/>
            <w:r w:rsidRPr="003E1251">
              <w:rPr>
                <w:szCs w:val="28"/>
              </w:rPr>
              <w:t xml:space="preserve"> колледж», отделение «Оленевод» (25 февраля 2020 г.,</w:t>
            </w:r>
            <w:r>
              <w:rPr>
                <w:szCs w:val="28"/>
              </w:rPr>
              <w:t xml:space="preserve"> </w:t>
            </w:r>
            <w:r w:rsidRPr="003E1251">
              <w:rPr>
                <w:szCs w:val="28"/>
              </w:rPr>
              <w:t>15 студентов).</w:t>
            </w:r>
          </w:p>
          <w:p w:rsidR="003E1251" w:rsidRPr="003E1251" w:rsidRDefault="003E1251" w:rsidP="003E1251">
            <w:pPr>
              <w:jc w:val="both"/>
              <w:rPr>
                <w:szCs w:val="28"/>
              </w:rPr>
            </w:pPr>
            <w:r w:rsidRPr="003E1251">
              <w:rPr>
                <w:szCs w:val="28"/>
              </w:rPr>
              <w:t>Олимпиада по традиционной культуре КМНС, посвященной 90-летию Корякского</w:t>
            </w:r>
            <w:r>
              <w:rPr>
                <w:szCs w:val="28"/>
              </w:rPr>
              <w:t xml:space="preserve"> </w:t>
            </w:r>
            <w:r w:rsidRPr="003E1251">
              <w:rPr>
                <w:szCs w:val="28"/>
              </w:rPr>
              <w:t>округа на базе КГПУ СПО «</w:t>
            </w:r>
            <w:proofErr w:type="spellStart"/>
            <w:r w:rsidRPr="003E1251">
              <w:rPr>
                <w:szCs w:val="28"/>
              </w:rPr>
              <w:t>Паланский</w:t>
            </w:r>
            <w:proofErr w:type="spellEnd"/>
            <w:r w:rsidRPr="003E1251">
              <w:rPr>
                <w:szCs w:val="28"/>
              </w:rPr>
              <w:t xml:space="preserve"> колледж» (14 – 18 сентября 2020 г., 27 студентов)</w:t>
            </w:r>
            <w:r>
              <w:rPr>
                <w:szCs w:val="28"/>
              </w:rPr>
              <w:t>.</w:t>
            </w:r>
          </w:p>
          <w:p w:rsidR="003E1251" w:rsidRPr="003E1251" w:rsidRDefault="003E1251" w:rsidP="003E1251">
            <w:pPr>
              <w:jc w:val="both"/>
              <w:rPr>
                <w:szCs w:val="28"/>
              </w:rPr>
            </w:pPr>
            <w:r w:rsidRPr="003E1251">
              <w:rPr>
                <w:szCs w:val="28"/>
              </w:rPr>
              <w:t>Литературная гостиная «Сопоставляя сказки», посвященная 165 –</w:t>
            </w:r>
            <w:proofErr w:type="spellStart"/>
            <w:r w:rsidRPr="003E1251">
              <w:rPr>
                <w:szCs w:val="28"/>
              </w:rPr>
              <w:t>летию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3E1251">
              <w:rPr>
                <w:szCs w:val="28"/>
              </w:rPr>
              <w:t>В.И.Йохельсона</w:t>
            </w:r>
            <w:proofErr w:type="spellEnd"/>
            <w:r w:rsidRPr="003E1251">
              <w:rPr>
                <w:szCs w:val="28"/>
              </w:rPr>
              <w:t xml:space="preserve"> (31 января 2020 г., 23 человека).</w:t>
            </w:r>
          </w:p>
          <w:p w:rsidR="00CF10A4" w:rsidRPr="00F858AA" w:rsidRDefault="003E1251" w:rsidP="003E1251">
            <w:pPr>
              <w:jc w:val="both"/>
              <w:rPr>
                <w:szCs w:val="28"/>
              </w:rPr>
            </w:pPr>
            <w:r w:rsidRPr="003E1251">
              <w:rPr>
                <w:szCs w:val="28"/>
              </w:rPr>
              <w:t>Литературная гостиная «Сказки нашего земляка», посвященная 90-летию корякского</w:t>
            </w:r>
            <w:r>
              <w:rPr>
                <w:szCs w:val="28"/>
              </w:rPr>
              <w:t xml:space="preserve"> </w:t>
            </w:r>
            <w:r w:rsidRPr="003E1251">
              <w:rPr>
                <w:szCs w:val="28"/>
              </w:rPr>
              <w:t xml:space="preserve">художника </w:t>
            </w:r>
            <w:proofErr w:type="spellStart"/>
            <w:r w:rsidRPr="003E1251">
              <w:rPr>
                <w:szCs w:val="28"/>
              </w:rPr>
              <w:t>К.Килпалина</w:t>
            </w:r>
            <w:proofErr w:type="spellEnd"/>
            <w:r w:rsidRPr="003E1251">
              <w:rPr>
                <w:szCs w:val="28"/>
              </w:rPr>
              <w:t xml:space="preserve"> (30 октября 2020 г., 17 человек, дистанционно).</w:t>
            </w:r>
          </w:p>
        </w:tc>
      </w:tr>
      <w:tr w:rsidR="006732F2" w:rsidRPr="00066AD1" w:rsidTr="00287958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F2" w:rsidRPr="006732F2" w:rsidRDefault="006732F2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C33" w:rsidRPr="006732F2" w:rsidRDefault="006732F2" w:rsidP="0087234A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Издание прои</w:t>
            </w:r>
            <w:r w:rsidR="00DD3C44">
              <w:rPr>
                <w:sz w:val="24"/>
                <w:szCs w:val="24"/>
              </w:rPr>
              <w:t>зведений устного народного твор</w:t>
            </w:r>
            <w:r w:rsidRPr="006732F2">
              <w:rPr>
                <w:sz w:val="24"/>
                <w:szCs w:val="24"/>
              </w:rPr>
              <w:t>чества, художественной и иной литературы, в том числе на национальных языках коренных малочисленных народов</w:t>
            </w:r>
            <w:r w:rsidR="00914C33">
              <w:rPr>
                <w:sz w:val="24"/>
                <w:szCs w:val="24"/>
              </w:rPr>
              <w:t>, о</w:t>
            </w:r>
            <w:r w:rsidR="00914C33" w:rsidRPr="00914C33">
              <w:rPr>
                <w:sz w:val="24"/>
                <w:szCs w:val="24"/>
              </w:rPr>
              <w:t>рганизация</w:t>
            </w:r>
            <w:r w:rsidR="00914C33">
              <w:rPr>
                <w:sz w:val="24"/>
                <w:szCs w:val="24"/>
              </w:rPr>
              <w:t xml:space="preserve"> мероприятий по пропаганде твор</w:t>
            </w:r>
            <w:r w:rsidR="00914C33" w:rsidRPr="00914C33">
              <w:rPr>
                <w:sz w:val="24"/>
                <w:szCs w:val="24"/>
              </w:rPr>
              <w:t>чества знаменитых Камчатских писателей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F2" w:rsidRPr="006732F2" w:rsidRDefault="006732F2" w:rsidP="006732F2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462529" w:rsidRDefault="00714375" w:rsidP="0087234A">
            <w:pPr>
              <w:pStyle w:val="a7"/>
              <w:spacing w:line="274" w:lineRule="exact"/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A2F4A" w:rsidRPr="0039634A">
              <w:rPr>
                <w:sz w:val="24"/>
                <w:szCs w:val="24"/>
              </w:rPr>
              <w:t xml:space="preserve">Приобретение книги </w:t>
            </w:r>
            <w:proofErr w:type="spellStart"/>
            <w:r w:rsidR="002A2F4A" w:rsidRPr="0039634A">
              <w:rPr>
                <w:sz w:val="24"/>
                <w:szCs w:val="24"/>
              </w:rPr>
              <w:t>Хелол</w:t>
            </w:r>
            <w:proofErr w:type="spellEnd"/>
            <w:r w:rsidR="002A2F4A" w:rsidRPr="0039634A">
              <w:rPr>
                <w:sz w:val="24"/>
                <w:szCs w:val="24"/>
              </w:rPr>
              <w:t xml:space="preserve"> Т.М. «Радуга сказок» (иллюстрированное издание на трех языках – русском, английском и корякском) (500 экз. на сумму 377 000 руб.) в рамках мероприятия 3.4. </w:t>
            </w:r>
            <w:proofErr w:type="gramStart"/>
            <w:r w:rsidR="002A2F4A" w:rsidRPr="0039634A">
              <w:rPr>
                <w:sz w:val="24"/>
                <w:szCs w:val="24"/>
              </w:rPr>
              <w:t xml:space="preserve">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</w:t>
            </w:r>
            <w:r w:rsidR="002A2F4A" w:rsidRPr="0039634A">
              <w:rPr>
                <w:sz w:val="24"/>
                <w:szCs w:val="24"/>
              </w:rPr>
              <w:lastRenderedPageBreak/>
              <w:t>края от 29.11.2013 № 546-П</w:t>
            </w:r>
            <w:proofErr w:type="gramEnd"/>
          </w:p>
        </w:tc>
      </w:tr>
      <w:tr w:rsidR="002A2F4A" w:rsidRPr="00066AD1" w:rsidTr="00287958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Default="002A2F4A" w:rsidP="002A2F4A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Издание по</w:t>
            </w:r>
            <w:r>
              <w:rPr>
                <w:sz w:val="24"/>
                <w:szCs w:val="24"/>
              </w:rPr>
              <w:t>лиграфической продукции, освеща</w:t>
            </w:r>
            <w:r w:rsidRPr="006732F2">
              <w:rPr>
                <w:sz w:val="24"/>
                <w:szCs w:val="24"/>
              </w:rPr>
              <w:t>ющей культурную деятел</w:t>
            </w:r>
            <w:r>
              <w:rPr>
                <w:sz w:val="24"/>
                <w:szCs w:val="24"/>
              </w:rPr>
              <w:t>ьность коренных малочисленных</w:t>
            </w:r>
            <w:r w:rsidRPr="006732F2">
              <w:rPr>
                <w:sz w:val="24"/>
                <w:szCs w:val="24"/>
              </w:rPr>
              <w:t xml:space="preserve"> народов</w:t>
            </w:r>
          </w:p>
          <w:p w:rsidR="002A2F4A" w:rsidRPr="006732F2" w:rsidRDefault="002A2F4A" w:rsidP="002A2F4A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87234A" w:rsidRDefault="002A2F4A" w:rsidP="002A2F4A">
            <w:pPr>
              <w:pStyle w:val="ae"/>
              <w:ind w:firstLine="317"/>
            </w:pPr>
            <w:proofErr w:type="gramStart"/>
            <w:r w:rsidRPr="0087234A">
              <w:t>Изданы</w:t>
            </w:r>
            <w:proofErr w:type="gramEnd"/>
            <w:r w:rsidRPr="0087234A">
              <w:t xml:space="preserve"> 3 сборника:</w:t>
            </w:r>
          </w:p>
          <w:p w:rsidR="002A2F4A" w:rsidRPr="0087234A" w:rsidRDefault="002A2F4A" w:rsidP="002A2F4A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87234A">
              <w:rPr>
                <w:rFonts w:ascii="Times New Roman" w:eastAsia="Calibri" w:hAnsi="Times New Roman" w:cs="Times New Roman"/>
                <w:sz w:val="24"/>
                <w:szCs w:val="24"/>
              </w:rPr>
              <w:t>Татаренковой</w:t>
            </w:r>
            <w:proofErr w:type="spellEnd"/>
            <w:r w:rsidRPr="00872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«Возрождая традиции: портретные куклы «Алеут и Алеутка» - 200 экземпляров.</w:t>
            </w:r>
          </w:p>
          <w:p w:rsidR="002A2F4A" w:rsidRPr="0087234A" w:rsidRDefault="002A2F4A" w:rsidP="002A2F4A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2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Книга «Азбука Севера» на родных языках коренных народов, проживающих в Камчатском крае (эвенском, корякском: алюторском, </w:t>
            </w:r>
            <w:proofErr w:type="spellStart"/>
            <w:r w:rsidRPr="0087234A">
              <w:rPr>
                <w:rFonts w:ascii="Times New Roman" w:eastAsia="Calibri" w:hAnsi="Times New Roman" w:cs="Times New Roman"/>
                <w:sz w:val="24"/>
                <w:szCs w:val="24"/>
              </w:rPr>
              <w:t>чавчувенском</w:t>
            </w:r>
            <w:proofErr w:type="spellEnd"/>
            <w:r w:rsidRPr="00872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диалектах) - 1000 экз.</w:t>
            </w:r>
            <w:proofErr w:type="gramEnd"/>
          </w:p>
          <w:p w:rsidR="002A2F4A" w:rsidRPr="0039634A" w:rsidRDefault="002A2F4A" w:rsidP="002A2F4A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eastAsia="Calibri"/>
                <w:sz w:val="24"/>
                <w:szCs w:val="24"/>
              </w:rPr>
            </w:pPr>
            <w:r w:rsidRPr="0087234A">
              <w:rPr>
                <w:rFonts w:ascii="Times New Roman" w:eastAsia="Calibri" w:hAnsi="Times New Roman" w:cs="Times New Roman"/>
                <w:sz w:val="24"/>
                <w:szCs w:val="24"/>
              </w:rPr>
              <w:t>Альбом о творчестве мастеров декоративно-прикладного творчества Корякского округа - 100 экз.</w:t>
            </w:r>
          </w:p>
        </w:tc>
      </w:tr>
      <w:tr w:rsidR="002A2F4A" w:rsidRPr="00066AD1" w:rsidTr="00287958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Default="002A2F4A" w:rsidP="002A2F4A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Издание этно</w:t>
            </w:r>
            <w:r>
              <w:rPr>
                <w:sz w:val="24"/>
                <w:szCs w:val="24"/>
              </w:rPr>
              <w:t>графических материалов и литера</w:t>
            </w:r>
            <w:r w:rsidRPr="006732F2">
              <w:rPr>
                <w:sz w:val="24"/>
                <w:szCs w:val="24"/>
              </w:rPr>
              <w:t xml:space="preserve">туры, отражающей </w:t>
            </w:r>
            <w:r>
              <w:rPr>
                <w:sz w:val="24"/>
                <w:szCs w:val="24"/>
              </w:rPr>
              <w:t>самобытную культуру ко</w:t>
            </w:r>
            <w:r w:rsidRPr="006732F2">
              <w:rPr>
                <w:sz w:val="24"/>
                <w:szCs w:val="24"/>
              </w:rPr>
              <w:t>ренных малочисленных народов</w:t>
            </w:r>
          </w:p>
          <w:p w:rsidR="002A2F4A" w:rsidRPr="006732F2" w:rsidRDefault="002A2F4A" w:rsidP="002A2F4A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Default="0087234A" w:rsidP="002A2F4A">
            <w:pPr>
              <w:jc w:val="both"/>
            </w:pPr>
            <w:r>
              <w:rPr>
                <w:rFonts w:eastAsia="Calibri"/>
              </w:rPr>
              <w:t xml:space="preserve">     </w:t>
            </w:r>
            <w:proofErr w:type="gramStart"/>
            <w:r w:rsidR="002A2F4A">
              <w:rPr>
                <w:rFonts w:eastAsia="Calibri"/>
              </w:rPr>
              <w:t>Выпущены</w:t>
            </w:r>
            <w:proofErr w:type="gramEnd"/>
            <w:r w:rsidR="002A2F4A">
              <w:rPr>
                <w:rFonts w:eastAsia="Calibri"/>
              </w:rPr>
              <w:t xml:space="preserve"> 4 сборника</w:t>
            </w:r>
            <w:r w:rsidR="002A2F4A" w:rsidRPr="00444B50">
              <w:t xml:space="preserve">: </w:t>
            </w:r>
          </w:p>
          <w:p w:rsidR="002A2F4A" w:rsidRDefault="002A2F4A" w:rsidP="002A2F4A">
            <w:pPr>
              <w:jc w:val="both"/>
            </w:pPr>
            <w:r>
              <w:t xml:space="preserve">1. </w:t>
            </w:r>
            <w:r w:rsidRPr="00444B50">
              <w:t xml:space="preserve"> Серия «Нематериальное культурное наследие»</w:t>
            </w:r>
            <w:r>
              <w:t>, Методическое пособие по ДПИ «Мастер-класс - от идеи до шедевра» - 200 экз.</w:t>
            </w:r>
          </w:p>
          <w:p w:rsidR="002A2F4A" w:rsidRDefault="002A2F4A" w:rsidP="002A2F4A">
            <w:pPr>
              <w:jc w:val="both"/>
            </w:pPr>
            <w:r>
              <w:t xml:space="preserve">2. </w:t>
            </w:r>
            <w:r w:rsidRPr="00444B50">
              <w:t xml:space="preserve"> Серия «Нематериальное культурное наследие»</w:t>
            </w:r>
            <w:r>
              <w:t xml:space="preserve">, </w:t>
            </w:r>
            <w:r w:rsidRPr="00444B50">
              <w:t xml:space="preserve">Сборник «Из глубин земли Камчатки. Материалы фольклорно-этнографических экспедиций в </w:t>
            </w:r>
            <w:proofErr w:type="spellStart"/>
            <w:r>
              <w:t>Мильковский</w:t>
            </w:r>
            <w:proofErr w:type="spellEnd"/>
            <w:r w:rsidRPr="00444B50">
              <w:t xml:space="preserve"> район»</w:t>
            </w:r>
            <w:r>
              <w:t xml:space="preserve"> - 200 экз.</w:t>
            </w:r>
          </w:p>
          <w:p w:rsidR="002A2F4A" w:rsidRDefault="002A2F4A" w:rsidP="002A2F4A">
            <w:pPr>
              <w:jc w:val="both"/>
            </w:pPr>
            <w:r>
              <w:t xml:space="preserve">3. Топонимический словарь коряков севера </w:t>
            </w:r>
            <w:proofErr w:type="spellStart"/>
            <w:r>
              <w:t>Тигильского</w:t>
            </w:r>
            <w:proofErr w:type="spellEnd"/>
            <w:r>
              <w:t xml:space="preserve"> района - 305 экз.</w:t>
            </w:r>
          </w:p>
          <w:p w:rsidR="002A2F4A" w:rsidRPr="00BB5A6C" w:rsidRDefault="002A2F4A" w:rsidP="002A2F4A">
            <w:pPr>
              <w:jc w:val="both"/>
            </w:pPr>
            <w:r>
              <w:t>4. Сборник по материалам ежегодного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65422A">
              <w:rPr>
                <w:rFonts w:eastAsia="Calibri"/>
                <w:lang w:eastAsia="en-US"/>
              </w:rPr>
              <w:t>краевого конкурса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65422A">
              <w:rPr>
                <w:rFonts w:eastAsia="Calibri"/>
                <w:lang w:eastAsia="en-US"/>
              </w:rPr>
              <w:t>Лучшая творческая работа на родных языках коренных малочисленных народов Севера, Сибири и Дальнего Востока, проживающих на территории Камчатского края</w:t>
            </w:r>
            <w:r>
              <w:rPr>
                <w:rFonts w:eastAsia="Calibri"/>
                <w:lang w:eastAsia="en-US"/>
              </w:rPr>
              <w:t>» - 500 экз.</w:t>
            </w:r>
          </w:p>
        </w:tc>
      </w:tr>
      <w:tr w:rsidR="002A2F4A" w:rsidRPr="00066AD1" w:rsidTr="00287958">
        <w:trPr>
          <w:trHeight w:val="1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 проведения традиционных нацио</w:t>
            </w:r>
            <w:r w:rsidRPr="006732F2">
              <w:rPr>
                <w:sz w:val="24"/>
                <w:szCs w:val="24"/>
              </w:rPr>
              <w:t>нальных праздников коренных малочисленных народов, фест</w:t>
            </w:r>
            <w:r>
              <w:rPr>
                <w:sz w:val="24"/>
                <w:szCs w:val="24"/>
              </w:rPr>
              <w:t>ивалей, выставок и других значи</w:t>
            </w:r>
            <w:r w:rsidRPr="006732F2">
              <w:rPr>
                <w:sz w:val="24"/>
                <w:szCs w:val="24"/>
              </w:rPr>
              <w:t>мых традиционных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Default="002A2F4A" w:rsidP="002A2F4A">
            <w:pPr>
              <w:ind w:firstLine="346"/>
              <w:jc w:val="both"/>
            </w:pPr>
            <w:r w:rsidRPr="00BB5A6C">
              <w:t xml:space="preserve">В </w:t>
            </w:r>
            <w:r>
              <w:t>2020 году</w:t>
            </w:r>
            <w:r w:rsidRPr="00BB5A6C">
              <w:t xml:space="preserve"> года на территории Камчатского края </w:t>
            </w:r>
            <w:r>
              <w:t>было проведено 179 мероприятий различного направления, которые посетили = 22 948 (из них: 5 930 чел. + 17018 просмотров):</w:t>
            </w:r>
          </w:p>
          <w:p w:rsidR="002A2F4A" w:rsidRPr="00891CF4" w:rsidRDefault="002A2F4A" w:rsidP="002A2F4A">
            <w:pPr>
              <w:ind w:firstLine="346"/>
              <w:jc w:val="both"/>
            </w:pPr>
            <w:r w:rsidRPr="00D6590F">
              <w:rPr>
                <w:b/>
              </w:rPr>
              <w:t>Проведено:</w:t>
            </w:r>
            <w:r w:rsidRPr="00BB5A6C">
              <w:t xml:space="preserve"> </w:t>
            </w:r>
            <w:r>
              <w:rPr>
                <w:b/>
              </w:rPr>
              <w:t>36</w:t>
            </w:r>
            <w:r w:rsidRPr="00F11D0B">
              <w:rPr>
                <w:b/>
              </w:rPr>
              <w:t xml:space="preserve"> традиционных национальных праздника, </w:t>
            </w:r>
            <w:proofErr w:type="gramStart"/>
            <w:r w:rsidRPr="00F11D0B">
              <w:rPr>
                <w:b/>
              </w:rPr>
              <w:t>которые</w:t>
            </w:r>
            <w:proofErr w:type="gramEnd"/>
            <w:r w:rsidRPr="00F11D0B">
              <w:rPr>
                <w:b/>
              </w:rPr>
              <w:t xml:space="preserve"> посетили </w:t>
            </w:r>
            <w:r>
              <w:rPr>
                <w:b/>
              </w:rPr>
              <w:t>2 418 чел.+ 7 800 просмотров онлайн. ВСЕГО = 10 218 чел</w:t>
            </w:r>
          </w:p>
          <w:p w:rsidR="002A2F4A" w:rsidRPr="00321E68" w:rsidRDefault="002A2F4A" w:rsidP="00321E68">
            <w:pPr>
              <w:pStyle w:val="a6"/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21E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Корякский обрядовый праздник «Аюангыт»23 мая 2020 г. Елизово 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Елизовский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район, лесной массив;</w:t>
            </w:r>
          </w:p>
          <w:p w:rsidR="002A2F4A" w:rsidRPr="00B12E51" w:rsidRDefault="002A2F4A" w:rsidP="00321E68">
            <w:pPr>
              <w:pStyle w:val="ae"/>
              <w:numPr>
                <w:ilvl w:val="0"/>
                <w:numId w:val="14"/>
              </w:numPr>
              <w:jc w:val="both"/>
            </w:pPr>
            <w:r w:rsidRPr="00B12E51">
              <w:t xml:space="preserve">Обрядовый праздник коренных народов Камчатки «День первой рыбы» 12 июня 2020 г </w:t>
            </w:r>
            <w:proofErr w:type="spellStart"/>
            <w:r w:rsidRPr="00B12E51">
              <w:t>Елизовский</w:t>
            </w:r>
            <w:proofErr w:type="spellEnd"/>
            <w:r w:rsidRPr="00B12E51">
              <w:t xml:space="preserve"> район, в районе реки </w:t>
            </w:r>
            <w:proofErr w:type="spellStart"/>
            <w:r w:rsidRPr="00B12E51">
              <w:t>Микижи</w:t>
            </w:r>
            <w:proofErr w:type="spellEnd"/>
            <w:r w:rsidRPr="00B12E51">
              <w:t xml:space="preserve">; 12 июня 2020 г с. </w:t>
            </w:r>
            <w:proofErr w:type="spellStart"/>
            <w:r w:rsidRPr="00B12E51">
              <w:t>Карага</w:t>
            </w:r>
            <w:proofErr w:type="spellEnd"/>
            <w:r w:rsidRPr="00B12E51">
              <w:t xml:space="preserve"> </w:t>
            </w:r>
            <w:proofErr w:type="spellStart"/>
            <w:r w:rsidRPr="00B12E51">
              <w:t>Карагинский</w:t>
            </w:r>
            <w:proofErr w:type="spellEnd"/>
            <w:r w:rsidRPr="00B12E51">
              <w:t xml:space="preserve"> район, 6 июня 2020 г с. </w:t>
            </w:r>
            <w:proofErr w:type="spellStart"/>
            <w:r w:rsidRPr="00B12E51">
              <w:t>Тымлат</w:t>
            </w:r>
            <w:proofErr w:type="spellEnd"/>
            <w:r w:rsidRPr="00B12E51">
              <w:t xml:space="preserve"> </w:t>
            </w:r>
            <w:proofErr w:type="spellStart"/>
            <w:r w:rsidRPr="00B12E51">
              <w:t>Карагинский</w:t>
            </w:r>
            <w:proofErr w:type="spellEnd"/>
            <w:r w:rsidRPr="00B12E51">
              <w:t xml:space="preserve"> район, 11 июня 2020 г с. </w:t>
            </w:r>
            <w:proofErr w:type="spellStart"/>
            <w:r w:rsidRPr="00B12E51">
              <w:t>Ильпырское</w:t>
            </w:r>
            <w:proofErr w:type="spellEnd"/>
            <w:r w:rsidRPr="00B12E51">
              <w:t xml:space="preserve"> </w:t>
            </w:r>
            <w:proofErr w:type="spellStart"/>
            <w:r w:rsidRPr="00B12E51">
              <w:t>Карагинский</w:t>
            </w:r>
            <w:proofErr w:type="spellEnd"/>
            <w:r w:rsidRPr="00B12E51">
              <w:t xml:space="preserve"> район, «День первой рыбы», 6 июня 2020 г. С. </w:t>
            </w:r>
            <w:proofErr w:type="spellStart"/>
            <w:r w:rsidRPr="00B12E51">
              <w:t>Тиличики</w:t>
            </w:r>
            <w:proofErr w:type="spellEnd"/>
            <w:r w:rsidRPr="00B12E51">
              <w:t xml:space="preserve"> Олюторский район</w:t>
            </w:r>
            <w:r>
              <w:t xml:space="preserve">, </w:t>
            </w:r>
            <w:proofErr w:type="spellStart"/>
            <w:r>
              <w:t>пгт</w:t>
            </w:r>
            <w:proofErr w:type="gramStart"/>
            <w:r>
              <w:t>.П</w:t>
            </w:r>
            <w:proofErr w:type="gramEnd"/>
            <w:r>
              <w:t>алана</w:t>
            </w:r>
            <w:proofErr w:type="spellEnd"/>
            <w:r w:rsidRPr="00B12E51">
              <w:t xml:space="preserve">; </w:t>
            </w:r>
          </w:p>
          <w:p w:rsidR="002A2F4A" w:rsidRDefault="002A2F4A" w:rsidP="00321E68">
            <w:pPr>
              <w:pStyle w:val="ae"/>
              <w:numPr>
                <w:ilvl w:val="0"/>
                <w:numId w:val="14"/>
              </w:numPr>
              <w:jc w:val="both"/>
            </w:pPr>
            <w:r>
              <w:t>Эвенский Новый год в онлайн формате</w:t>
            </w:r>
          </w:p>
          <w:p w:rsidR="002A2F4A" w:rsidRPr="00891CF4" w:rsidRDefault="002A2F4A" w:rsidP="00321E68">
            <w:pPr>
              <w:pStyle w:val="ae"/>
              <w:numPr>
                <w:ilvl w:val="0"/>
                <w:numId w:val="14"/>
              </w:numPr>
              <w:jc w:val="both"/>
            </w:pPr>
            <w:r w:rsidRPr="00504599">
              <w:t>Международный день коренны</w:t>
            </w:r>
            <w:r>
              <w:t xml:space="preserve">х народов мира «День аборигена», 7 </w:t>
            </w:r>
            <w:r>
              <w:lastRenderedPageBreak/>
              <w:t>августа 2020 -</w:t>
            </w:r>
            <w:r w:rsidRPr="00504599">
              <w:t xml:space="preserve"> краевая научная библиотека им. С.П. Крашенинникова; 8 августа</w:t>
            </w:r>
            <w:r>
              <w:t xml:space="preserve"> 2020-</w:t>
            </w:r>
            <w:r w:rsidRPr="00504599">
              <w:t xml:space="preserve">  </w:t>
            </w:r>
            <w:proofErr w:type="spellStart"/>
            <w:r w:rsidRPr="00504599">
              <w:rPr>
                <w:bCs/>
              </w:rPr>
              <w:t>г</w:t>
            </w:r>
            <w:proofErr w:type="gramStart"/>
            <w:r w:rsidRPr="00504599">
              <w:rPr>
                <w:bCs/>
              </w:rPr>
              <w:t>.Е</w:t>
            </w:r>
            <w:proofErr w:type="gramEnd"/>
            <w:r w:rsidRPr="00504599">
              <w:rPr>
                <w:bCs/>
              </w:rPr>
              <w:t>лизово</w:t>
            </w:r>
            <w:proofErr w:type="spellEnd"/>
            <w:r w:rsidRPr="00504599">
              <w:rPr>
                <w:bCs/>
              </w:rPr>
              <w:t xml:space="preserve">, </w:t>
            </w:r>
            <w:proofErr w:type="spellStart"/>
            <w:r w:rsidRPr="00504599">
              <w:rPr>
                <w:bCs/>
              </w:rPr>
              <w:t>Елизовский</w:t>
            </w:r>
            <w:proofErr w:type="spellEnd"/>
            <w:r w:rsidRPr="00504599">
              <w:rPr>
                <w:bCs/>
              </w:rPr>
              <w:t xml:space="preserve"> муниципальный район; </w:t>
            </w:r>
            <w:r>
              <w:rPr>
                <w:bCs/>
              </w:rPr>
              <w:t>6 августа 2020</w:t>
            </w:r>
            <w:r w:rsidRPr="00504599">
              <w:rPr>
                <w:bCs/>
              </w:rPr>
              <w:t xml:space="preserve"> </w:t>
            </w:r>
            <w:proofErr w:type="spellStart"/>
            <w:r w:rsidRPr="00504599">
              <w:rPr>
                <w:bCs/>
              </w:rPr>
              <w:t>с.Ильпырское</w:t>
            </w:r>
            <w:proofErr w:type="spellEnd"/>
            <w:r w:rsidRPr="00504599">
              <w:rPr>
                <w:bCs/>
              </w:rPr>
              <w:t xml:space="preserve"> </w:t>
            </w:r>
            <w:proofErr w:type="spellStart"/>
            <w:r w:rsidRPr="00504599">
              <w:rPr>
                <w:bCs/>
              </w:rPr>
              <w:t>Карагинский</w:t>
            </w:r>
            <w:proofErr w:type="spellEnd"/>
            <w:r w:rsidRPr="00504599">
              <w:rPr>
                <w:bCs/>
              </w:rPr>
              <w:t xml:space="preserve"> район</w:t>
            </w:r>
            <w:r>
              <w:rPr>
                <w:bCs/>
              </w:rPr>
              <w:t>,8 августа</w:t>
            </w:r>
            <w:r w:rsidRPr="00504599">
              <w:rPr>
                <w:bCs/>
              </w:rPr>
              <w:t xml:space="preserve"> 2020 г с. </w:t>
            </w:r>
            <w:proofErr w:type="spellStart"/>
            <w:r w:rsidRPr="00504599">
              <w:rPr>
                <w:bCs/>
              </w:rPr>
              <w:t>Тымлат</w:t>
            </w:r>
            <w:proofErr w:type="spellEnd"/>
            <w:r w:rsidRPr="00504599">
              <w:rPr>
                <w:bCs/>
              </w:rPr>
              <w:t xml:space="preserve"> </w:t>
            </w:r>
            <w:proofErr w:type="spellStart"/>
            <w:r w:rsidRPr="00504599">
              <w:rPr>
                <w:bCs/>
              </w:rPr>
              <w:t>Карагинский</w:t>
            </w:r>
            <w:proofErr w:type="spellEnd"/>
            <w:r w:rsidRPr="00504599">
              <w:rPr>
                <w:bCs/>
              </w:rPr>
              <w:t xml:space="preserve"> район,</w:t>
            </w:r>
            <w:r>
              <w:rPr>
                <w:bCs/>
              </w:rPr>
              <w:t xml:space="preserve"> 8 августа </w:t>
            </w:r>
            <w:r w:rsidRPr="00504599">
              <w:rPr>
                <w:bCs/>
              </w:rPr>
              <w:t xml:space="preserve">2020г. с. </w:t>
            </w:r>
            <w:proofErr w:type="spellStart"/>
            <w:r w:rsidRPr="00504599">
              <w:rPr>
                <w:bCs/>
              </w:rPr>
              <w:t>Карага</w:t>
            </w:r>
            <w:proofErr w:type="spellEnd"/>
            <w:r w:rsidRPr="00504599">
              <w:rPr>
                <w:bCs/>
              </w:rPr>
              <w:t xml:space="preserve"> </w:t>
            </w:r>
            <w:proofErr w:type="spellStart"/>
            <w:r w:rsidRPr="00504599">
              <w:rPr>
                <w:bCs/>
              </w:rPr>
              <w:t>Карагинский</w:t>
            </w:r>
            <w:proofErr w:type="spellEnd"/>
            <w:r w:rsidRPr="00504599">
              <w:rPr>
                <w:bCs/>
              </w:rPr>
              <w:t xml:space="preserve"> район,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. Палана, 8 августа 2020г. конкурсы «Живые традиции», «Дерево держится своими корнями, а человек – пищей», «Семья в объективе»; </w:t>
            </w:r>
          </w:p>
          <w:p w:rsidR="002A2F4A" w:rsidRPr="00321E68" w:rsidRDefault="002A2F4A" w:rsidP="00321E68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Ительменский обрядовый праздник «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Алхалалалай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» прошёл в следующих населённых пунктах: 13 сентября 2020 г 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 район, 12 сентября 2020г. С. Ковран, 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</w:t>
            </w:r>
          </w:p>
          <w:p w:rsidR="002A2F4A" w:rsidRPr="00321E68" w:rsidRDefault="002A2F4A" w:rsidP="00321E68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Корякский обрядовый праздник «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Хололо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» 4 ноября 2020 г краевая научная библиотека им. С.П. Крашенинникова, 3 ноября 2020г. С. Лесная 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Тигильский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район; 4 ноября 2020г. с. 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 район, 3 ноября 2020г. 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ссора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с.Тымлат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 Карагинского района; 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. Палана конкурс «</w:t>
            </w:r>
            <w:proofErr w:type="spellStart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>Хололо</w:t>
            </w:r>
            <w:proofErr w:type="spellEnd"/>
            <w:r w:rsidRPr="00321E68">
              <w:rPr>
                <w:rFonts w:ascii="Times New Roman" w:hAnsi="Times New Roman" w:cs="Times New Roman"/>
                <w:sz w:val="24"/>
                <w:szCs w:val="24"/>
              </w:rPr>
              <w:t xml:space="preserve"> 2020» 4 ноября 2020 г.;</w:t>
            </w:r>
          </w:p>
          <w:p w:rsidR="002A2F4A" w:rsidRPr="00321E68" w:rsidRDefault="002A2F4A" w:rsidP="00321E68">
            <w:pPr>
              <w:pStyle w:val="ae"/>
              <w:numPr>
                <w:ilvl w:val="0"/>
                <w:numId w:val="14"/>
              </w:numPr>
              <w:jc w:val="both"/>
            </w:pPr>
            <w:r w:rsidRPr="00321E68">
              <w:t xml:space="preserve">Корякский обрядовый праздник «Встреча Нового Солнца»26 декабря 2020 г. в 13:00 - 17:00, г. Петропавловск-Камчатский; </w:t>
            </w:r>
          </w:p>
          <w:p w:rsidR="002A2F4A" w:rsidRPr="00321E68" w:rsidRDefault="002A2F4A" w:rsidP="00321E68">
            <w:pPr>
              <w:pStyle w:val="ae"/>
              <w:numPr>
                <w:ilvl w:val="0"/>
                <w:numId w:val="14"/>
              </w:numPr>
              <w:jc w:val="both"/>
            </w:pPr>
            <w:r w:rsidRPr="00321E68">
              <w:t xml:space="preserve">Праздник «День оленевода», 13 марта, село </w:t>
            </w:r>
            <w:proofErr w:type="spellStart"/>
            <w:r w:rsidRPr="00321E68">
              <w:t>Ачайваям</w:t>
            </w:r>
            <w:proofErr w:type="spellEnd"/>
            <w:r w:rsidRPr="00321E68">
              <w:t xml:space="preserve"> Олюторский район; 20 марта 2020 г. </w:t>
            </w:r>
            <w:r w:rsidRPr="00321E68">
              <w:rPr>
                <w:bCs/>
              </w:rPr>
              <w:t>с. </w:t>
            </w:r>
            <w:proofErr w:type="spellStart"/>
            <w:r w:rsidRPr="00321E68">
              <w:rPr>
                <w:bCs/>
              </w:rPr>
              <w:t>Тымлат</w:t>
            </w:r>
            <w:proofErr w:type="spellEnd"/>
            <w:r w:rsidRPr="00321E68">
              <w:rPr>
                <w:bCs/>
              </w:rPr>
              <w:t xml:space="preserve"> </w:t>
            </w:r>
            <w:proofErr w:type="spellStart"/>
            <w:r w:rsidRPr="00321E68">
              <w:rPr>
                <w:bCs/>
              </w:rPr>
              <w:t>Карагинский</w:t>
            </w:r>
            <w:proofErr w:type="spellEnd"/>
            <w:r w:rsidRPr="00321E68">
              <w:rPr>
                <w:bCs/>
              </w:rPr>
              <w:t xml:space="preserve"> район, 21 марта 2020г. с. </w:t>
            </w:r>
            <w:proofErr w:type="spellStart"/>
            <w:r w:rsidRPr="00321E68">
              <w:rPr>
                <w:bCs/>
              </w:rPr>
              <w:t>Анавгай</w:t>
            </w:r>
            <w:proofErr w:type="spellEnd"/>
            <w:r w:rsidRPr="00321E68">
              <w:rPr>
                <w:bCs/>
              </w:rPr>
              <w:t xml:space="preserve"> </w:t>
            </w:r>
            <w:proofErr w:type="spellStart"/>
            <w:r w:rsidRPr="00321E68">
              <w:rPr>
                <w:bCs/>
              </w:rPr>
              <w:t>Быстринский</w:t>
            </w:r>
            <w:proofErr w:type="spellEnd"/>
            <w:r w:rsidRPr="00321E68">
              <w:rPr>
                <w:bCs/>
              </w:rPr>
              <w:t xml:space="preserve"> район.</w:t>
            </w:r>
          </w:p>
          <w:p w:rsidR="002A2F4A" w:rsidRPr="00321E68" w:rsidRDefault="002A2F4A" w:rsidP="00321E68">
            <w:pPr>
              <w:pStyle w:val="ae"/>
              <w:numPr>
                <w:ilvl w:val="0"/>
                <w:numId w:val="14"/>
              </w:numPr>
              <w:jc w:val="both"/>
            </w:pPr>
            <w:r w:rsidRPr="00321E68">
              <w:t>«</w:t>
            </w:r>
            <w:proofErr w:type="spellStart"/>
            <w:r w:rsidRPr="00321E68">
              <w:t>Берингия</w:t>
            </w:r>
            <w:proofErr w:type="spellEnd"/>
            <w:r w:rsidRPr="00321E68">
              <w:t xml:space="preserve"> 2020» 20 марта, село </w:t>
            </w:r>
            <w:proofErr w:type="spellStart"/>
            <w:r w:rsidRPr="00321E68">
              <w:t>Тиличики</w:t>
            </w:r>
            <w:proofErr w:type="spellEnd"/>
            <w:r w:rsidRPr="00321E68">
              <w:t xml:space="preserve"> Олюторский район; 14 марта 2020г. </w:t>
            </w:r>
            <w:proofErr w:type="spellStart"/>
            <w:r w:rsidRPr="00321E68">
              <w:t>п</w:t>
            </w:r>
            <w:proofErr w:type="gramStart"/>
            <w:r w:rsidRPr="00321E68">
              <w:t>.О</w:t>
            </w:r>
            <w:proofErr w:type="gramEnd"/>
            <w:r w:rsidRPr="00321E68">
              <w:t>ссора</w:t>
            </w:r>
            <w:proofErr w:type="spellEnd"/>
            <w:r w:rsidRPr="00321E68">
              <w:t xml:space="preserve"> </w:t>
            </w:r>
            <w:proofErr w:type="spellStart"/>
            <w:r w:rsidRPr="00321E68">
              <w:t>Карагинский</w:t>
            </w:r>
            <w:proofErr w:type="spellEnd"/>
            <w:r w:rsidRPr="00321E68">
              <w:t xml:space="preserve"> район; 16 марта </w:t>
            </w:r>
            <w:r w:rsidRPr="00321E68">
              <w:rPr>
                <w:bCs/>
              </w:rPr>
              <w:t xml:space="preserve">с. </w:t>
            </w:r>
            <w:proofErr w:type="spellStart"/>
            <w:r w:rsidRPr="00321E68">
              <w:rPr>
                <w:bCs/>
              </w:rPr>
              <w:t>Ильпырское</w:t>
            </w:r>
            <w:proofErr w:type="spellEnd"/>
            <w:r w:rsidRPr="00321E68">
              <w:rPr>
                <w:bCs/>
              </w:rPr>
              <w:t xml:space="preserve"> </w:t>
            </w:r>
            <w:proofErr w:type="spellStart"/>
            <w:r w:rsidRPr="00321E68">
              <w:rPr>
                <w:bCs/>
              </w:rPr>
              <w:t>Карагинский</w:t>
            </w:r>
            <w:proofErr w:type="spellEnd"/>
            <w:r w:rsidRPr="00321E68">
              <w:rPr>
                <w:bCs/>
              </w:rPr>
              <w:t xml:space="preserve"> район, 10 марта 2020 с. Ивашка </w:t>
            </w:r>
            <w:proofErr w:type="spellStart"/>
            <w:r w:rsidRPr="00321E68">
              <w:rPr>
                <w:bCs/>
              </w:rPr>
              <w:t>Карагинский</w:t>
            </w:r>
            <w:proofErr w:type="spellEnd"/>
            <w:r w:rsidRPr="00321E68">
              <w:rPr>
                <w:bCs/>
              </w:rPr>
              <w:t xml:space="preserve"> район; </w:t>
            </w:r>
          </w:p>
          <w:p w:rsidR="002A2F4A" w:rsidRPr="00321E68" w:rsidRDefault="002A2F4A" w:rsidP="00321E68">
            <w:pPr>
              <w:pStyle w:val="ae"/>
              <w:numPr>
                <w:ilvl w:val="0"/>
                <w:numId w:val="14"/>
              </w:numPr>
              <w:jc w:val="both"/>
            </w:pPr>
            <w:r w:rsidRPr="00321E68">
              <w:rPr>
                <w:bCs/>
              </w:rPr>
              <w:t>Традиционная гонка на собачьих упряжках «</w:t>
            </w:r>
            <w:proofErr w:type="spellStart"/>
            <w:r w:rsidRPr="00321E68">
              <w:rPr>
                <w:bCs/>
              </w:rPr>
              <w:t>Елизовский</w:t>
            </w:r>
            <w:proofErr w:type="spellEnd"/>
            <w:r w:rsidRPr="00321E68">
              <w:rPr>
                <w:bCs/>
              </w:rPr>
              <w:t xml:space="preserve"> спринт» </w:t>
            </w:r>
            <w:proofErr w:type="spellStart"/>
            <w:r w:rsidRPr="00321E68">
              <w:rPr>
                <w:bCs/>
              </w:rPr>
              <w:t>г</w:t>
            </w:r>
            <w:proofErr w:type="gramStart"/>
            <w:r w:rsidRPr="00321E68">
              <w:rPr>
                <w:bCs/>
              </w:rPr>
              <w:t>.Е</w:t>
            </w:r>
            <w:proofErr w:type="gramEnd"/>
            <w:r w:rsidRPr="00321E68">
              <w:rPr>
                <w:bCs/>
              </w:rPr>
              <w:t>лизово</w:t>
            </w:r>
            <w:proofErr w:type="spellEnd"/>
            <w:r w:rsidRPr="00321E68">
              <w:rPr>
                <w:bCs/>
              </w:rPr>
              <w:t xml:space="preserve">, </w:t>
            </w:r>
            <w:proofErr w:type="spellStart"/>
            <w:r w:rsidRPr="00321E68">
              <w:rPr>
                <w:bCs/>
              </w:rPr>
              <w:t>Елизовский</w:t>
            </w:r>
            <w:proofErr w:type="spellEnd"/>
            <w:r w:rsidRPr="00321E68">
              <w:rPr>
                <w:bCs/>
              </w:rPr>
              <w:t xml:space="preserve"> муниципальный район;</w:t>
            </w:r>
          </w:p>
          <w:p w:rsidR="002A2F4A" w:rsidRPr="00666CDA" w:rsidRDefault="002A2F4A" w:rsidP="002A2F4A">
            <w:pPr>
              <w:pStyle w:val="ae"/>
              <w:ind w:firstLine="317"/>
              <w:jc w:val="both"/>
              <w:rPr>
                <w:b/>
              </w:rPr>
            </w:pPr>
            <w:proofErr w:type="gramStart"/>
            <w:r w:rsidRPr="00F11D0B">
              <w:rPr>
                <w:b/>
              </w:rPr>
              <w:t>Проведены</w:t>
            </w:r>
            <w:proofErr w:type="gramEnd"/>
            <w:r w:rsidRPr="00F11D0B">
              <w:rPr>
                <w:b/>
              </w:rPr>
              <w:t xml:space="preserve"> 5 крупных мероприятий (3 фестиваля, 2 конкурса)</w:t>
            </w:r>
            <w:r>
              <w:t xml:space="preserve"> </w:t>
            </w:r>
            <w:r w:rsidRPr="00666CDA">
              <w:rPr>
                <w:b/>
              </w:rPr>
              <w:t>в которых приняли участие 114 мастеров, 15 солистов, 13 творческих коллективов = 142 чел., в онлайн формате просмотрели 2 961 чел</w:t>
            </w:r>
            <w:r>
              <w:rPr>
                <w:b/>
              </w:rPr>
              <w:t xml:space="preserve">. ВСЕГО = </w:t>
            </w:r>
            <w:r w:rsidRPr="00666CDA">
              <w:rPr>
                <w:b/>
              </w:rPr>
              <w:t xml:space="preserve">3 103 чел </w:t>
            </w:r>
          </w:p>
          <w:p w:rsidR="002A2F4A" w:rsidRDefault="002A2F4A" w:rsidP="002A2F4A">
            <w:pPr>
              <w:pStyle w:val="ae"/>
              <w:ind w:firstLine="317"/>
              <w:jc w:val="both"/>
            </w:pPr>
            <w:r w:rsidRPr="00666CDA">
              <w:rPr>
                <w:i/>
              </w:rPr>
              <w:t>Фестивали:</w:t>
            </w:r>
            <w:r>
              <w:t xml:space="preserve"> </w:t>
            </w:r>
            <w:r w:rsidRPr="00BF5C43">
              <w:rPr>
                <w:bCs/>
              </w:rPr>
              <w:t xml:space="preserve">Краевой кочующий фестиваль традиционных ремесел и народных художественных промыслов коренных малочисленных народов Севера «Мастера земли </w:t>
            </w:r>
            <w:proofErr w:type="spellStart"/>
            <w:r w:rsidRPr="00BF5C43">
              <w:rPr>
                <w:bCs/>
              </w:rPr>
              <w:t>Уйкоаль</w:t>
            </w:r>
            <w:proofErr w:type="spellEnd"/>
            <w:r w:rsidRPr="00BF5C43">
              <w:rPr>
                <w:bCs/>
              </w:rPr>
              <w:t>»</w:t>
            </w:r>
            <w:r>
              <w:rPr>
                <w:bCs/>
              </w:rPr>
              <w:t xml:space="preserve">, фестиваль «Там, где растет </w:t>
            </w:r>
            <w:proofErr w:type="spellStart"/>
            <w:r>
              <w:rPr>
                <w:bCs/>
              </w:rPr>
              <w:t>кутагарник</w:t>
            </w:r>
            <w:proofErr w:type="spellEnd"/>
            <w:r>
              <w:rPr>
                <w:bCs/>
              </w:rPr>
              <w:t xml:space="preserve">», окружной фестиваль народного творчества «Живи и здравствуй корякская земля». </w:t>
            </w:r>
            <w:r w:rsidRPr="00DD77A7">
              <w:t xml:space="preserve"> </w:t>
            </w:r>
          </w:p>
          <w:p w:rsidR="002A2F4A" w:rsidRDefault="002A2F4A" w:rsidP="002A2F4A">
            <w:pPr>
              <w:pStyle w:val="ae"/>
              <w:ind w:firstLine="317"/>
              <w:jc w:val="both"/>
            </w:pPr>
            <w:r w:rsidRPr="00666CDA">
              <w:rPr>
                <w:i/>
              </w:rPr>
              <w:t>Конкурсы:</w:t>
            </w:r>
            <w:r>
              <w:t xml:space="preserve"> </w:t>
            </w:r>
            <w:r w:rsidRPr="00BF5C43">
              <w:t xml:space="preserve">Краевой фестиваль - </w:t>
            </w:r>
            <w:r w:rsidRPr="00666CDA">
              <w:t>конкурс</w:t>
            </w:r>
            <w:r w:rsidRPr="00BF5C43">
              <w:t xml:space="preserve"> сказок коренных малочисленных народов </w:t>
            </w:r>
            <w:r w:rsidRPr="00BF5C43">
              <w:rPr>
                <w:color w:val="000000"/>
              </w:rPr>
              <w:t>Севера, Сибири и Дальнего Востока, проживающих на территории Камчатского края</w:t>
            </w:r>
            <w:r w:rsidRPr="00BF5C43">
              <w:t>, «</w:t>
            </w:r>
            <w:proofErr w:type="spellStart"/>
            <w:r w:rsidRPr="00BF5C43">
              <w:t>Мургин</w:t>
            </w:r>
            <w:proofErr w:type="spellEnd"/>
            <w:r w:rsidRPr="00BF5C43">
              <w:t xml:space="preserve"> </w:t>
            </w:r>
            <w:proofErr w:type="spellStart"/>
            <w:r w:rsidRPr="00BF5C43">
              <w:t>лымн</w:t>
            </w:r>
            <w:proofErr w:type="gramStart"/>
            <w:r w:rsidRPr="00BF5C43">
              <w:t>,ы</w:t>
            </w:r>
            <w:proofErr w:type="gramEnd"/>
            <w:r w:rsidRPr="00BF5C43">
              <w:t>ль</w:t>
            </w:r>
            <w:proofErr w:type="spellEnd"/>
            <w:r w:rsidRPr="00BF5C43">
              <w:t>»</w:t>
            </w:r>
            <w:r>
              <w:t xml:space="preserve">, </w:t>
            </w:r>
            <w:r w:rsidRPr="009173B0">
              <w:t xml:space="preserve"> </w:t>
            </w:r>
            <w:r w:rsidRPr="00BF5C43">
              <w:t xml:space="preserve">краевой </w:t>
            </w:r>
            <w:r w:rsidRPr="00666CDA">
              <w:t>конкурс</w:t>
            </w:r>
            <w:r w:rsidRPr="00BF5C43">
              <w:t xml:space="preserve"> мастеров народных </w:t>
            </w:r>
            <w:r w:rsidRPr="00BF5C43">
              <w:lastRenderedPageBreak/>
              <w:t>художественных промыслов и ремесел Камчатского края «Сила традиций»</w:t>
            </w:r>
            <w:r>
              <w:t>.</w:t>
            </w:r>
          </w:p>
          <w:p w:rsidR="002A2F4A" w:rsidRPr="00C5464F" w:rsidRDefault="002A2F4A" w:rsidP="002A2F4A">
            <w:pPr>
              <w:pStyle w:val="ae"/>
              <w:ind w:firstLine="317"/>
              <w:jc w:val="both"/>
            </w:pPr>
            <w:r w:rsidRPr="00F11D0B">
              <w:rPr>
                <w:b/>
              </w:rPr>
              <w:t xml:space="preserve">Проведено 138 просветительских </w:t>
            </w:r>
            <w:proofErr w:type="gramStart"/>
            <w:r w:rsidRPr="00F11D0B">
              <w:rPr>
                <w:b/>
              </w:rPr>
              <w:t>мероприятий</w:t>
            </w:r>
            <w:proofErr w:type="gramEnd"/>
            <w:r>
              <w:t xml:space="preserve"> </w:t>
            </w:r>
            <w:r w:rsidRPr="00666CDA">
              <w:rPr>
                <w:b/>
              </w:rPr>
              <w:t>в которых участвовало 3370 чел</w:t>
            </w:r>
            <w:r>
              <w:rPr>
                <w:b/>
              </w:rPr>
              <w:t>.</w:t>
            </w:r>
            <w:r w:rsidRPr="00666CDA">
              <w:rPr>
                <w:b/>
              </w:rPr>
              <w:t>, в онлайн формате просмотрели 6257 чел, ВСЕГО = 9627 чел.</w:t>
            </w:r>
          </w:p>
        </w:tc>
      </w:tr>
      <w:tr w:rsidR="002A2F4A" w:rsidRPr="00066AD1" w:rsidTr="00287958">
        <w:trPr>
          <w:trHeight w:val="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Оказание п</w:t>
            </w:r>
            <w:r>
              <w:rPr>
                <w:sz w:val="24"/>
                <w:szCs w:val="24"/>
              </w:rPr>
              <w:t>оддержки деятельности националь</w:t>
            </w:r>
            <w:r w:rsidRPr="006732F2">
              <w:rPr>
                <w:sz w:val="24"/>
                <w:szCs w:val="24"/>
              </w:rPr>
              <w:t>ных коллективов, самодеятельных и семейных ансамблей коренных малочисленных народов</w:t>
            </w:r>
          </w:p>
          <w:p w:rsidR="002A2F4A" w:rsidRPr="006732F2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BB5A6C" w:rsidRDefault="002A2F4A" w:rsidP="002A2F4A">
            <w:pPr>
              <w:ind w:firstLine="317"/>
              <w:jc w:val="both"/>
              <w:rPr>
                <w:rFonts w:eastAsia="Calibri"/>
              </w:rPr>
            </w:pPr>
            <w:proofErr w:type="gramStart"/>
            <w:r w:rsidRPr="00BB5A6C">
              <w:rPr>
                <w:rFonts w:eastAsia="Calibri"/>
              </w:rPr>
              <w:t>Оказана</w:t>
            </w:r>
            <w:proofErr w:type="gramEnd"/>
            <w:r w:rsidRPr="00BB5A6C">
              <w:rPr>
                <w:rFonts w:eastAsia="Calibri"/>
              </w:rPr>
              <w:t xml:space="preserve"> поддержка</w:t>
            </w:r>
            <w:r>
              <w:rPr>
                <w:rFonts w:eastAsia="Calibri"/>
              </w:rPr>
              <w:t xml:space="preserve"> 3 коллективам + 2 солистам ансамблей = 5</w:t>
            </w:r>
            <w:r w:rsidRPr="00BB5A6C">
              <w:rPr>
                <w:rFonts w:eastAsia="Calibri"/>
              </w:rPr>
              <w:t>:</w:t>
            </w:r>
          </w:p>
          <w:p w:rsidR="002A2F4A" w:rsidRDefault="002A2F4A" w:rsidP="002A2F4A">
            <w:pPr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народному национальному ансамблю «</w:t>
            </w:r>
            <w:proofErr w:type="spellStart"/>
            <w:r>
              <w:rPr>
                <w:rFonts w:eastAsia="Calibri"/>
              </w:rPr>
              <w:t>Кыкша</w:t>
            </w:r>
            <w:proofErr w:type="spellEnd"/>
            <w:r>
              <w:rPr>
                <w:rFonts w:eastAsia="Calibri"/>
              </w:rPr>
              <w:t xml:space="preserve">-ай» с. Мильково </w:t>
            </w:r>
            <w:proofErr w:type="spellStart"/>
            <w:r>
              <w:rPr>
                <w:rFonts w:eastAsia="Calibri"/>
              </w:rPr>
              <w:t>Мильковского</w:t>
            </w:r>
            <w:proofErr w:type="spellEnd"/>
            <w:r>
              <w:rPr>
                <w:rFonts w:eastAsia="Calibri"/>
              </w:rPr>
              <w:t xml:space="preserve"> района в участии </w:t>
            </w:r>
            <w:r w:rsidRPr="0061013E">
              <w:rPr>
                <w:rFonts w:eastAsia="Calibri"/>
              </w:rPr>
              <w:t>в Межрегиональном фестивале творчества коренных малочисленных народов Севера, Сибири и Дальнего Востока</w:t>
            </w:r>
            <w:r>
              <w:rPr>
                <w:rFonts w:eastAsia="Calibri"/>
              </w:rPr>
              <w:t xml:space="preserve"> (Золотые родники) в г. Улан-Удэ</w:t>
            </w:r>
            <w:r w:rsidRPr="0061013E">
              <w:rPr>
                <w:rFonts w:eastAsia="Calibri"/>
              </w:rPr>
              <w:t>, дата проведения- с 24 по 27 сентября 2020г.</w:t>
            </w:r>
            <w:r>
              <w:rPr>
                <w:rFonts w:eastAsia="Calibri"/>
              </w:rPr>
              <w:t xml:space="preserve"> (диплом участника);</w:t>
            </w:r>
          </w:p>
          <w:p w:rsidR="002A2F4A" w:rsidRDefault="002A2F4A" w:rsidP="002A2F4A">
            <w:pPr>
              <w:ind w:firstLine="709"/>
              <w:jc w:val="both"/>
            </w:pPr>
            <w:r>
              <w:rPr>
                <w:rFonts w:eastAsia="Calibri"/>
              </w:rPr>
              <w:t xml:space="preserve">- молодёжному национальному ансамблю «КОРИТЭВ» и исполнительнице песен на родном языке Чечулиной Л.И. г. Петропавловск-Камчатский в участии в </w:t>
            </w:r>
            <w:r w:rsidRPr="0061013E">
              <w:rPr>
                <w:lang w:val="en-US"/>
              </w:rPr>
              <w:t>V</w:t>
            </w:r>
            <w:r w:rsidRPr="0061013E">
              <w:t xml:space="preserve"> Международном музыкальном фестивале «</w:t>
            </w:r>
            <w:proofErr w:type="spellStart"/>
            <w:r w:rsidRPr="0061013E">
              <w:t>Добровидение</w:t>
            </w:r>
            <w:proofErr w:type="spellEnd"/>
            <w:r w:rsidRPr="0061013E">
              <w:t>» в г. Санкт-Петербург, дата провед</w:t>
            </w:r>
            <w:r>
              <w:t>ения с 10 по 11 октября 2020г. (благодарственные письма);</w:t>
            </w:r>
          </w:p>
          <w:p w:rsidR="002A2F4A" w:rsidRDefault="002A2F4A" w:rsidP="002A2F4A">
            <w:pPr>
              <w:ind w:firstLine="709"/>
              <w:jc w:val="both"/>
            </w:pPr>
            <w:r>
              <w:t>- эвенскому национальному ансамблю «</w:t>
            </w:r>
            <w:proofErr w:type="spellStart"/>
            <w:r>
              <w:t>Нулгур</w:t>
            </w:r>
            <w:proofErr w:type="spellEnd"/>
            <w:r>
              <w:t xml:space="preserve">» в участии в </w:t>
            </w:r>
            <w:r w:rsidRPr="0061013E">
              <w:rPr>
                <w:rFonts w:eastAsia="Calibri"/>
              </w:rPr>
              <w:t>Межрегиональном фестивале творчества коренных малочисленных народов Севера, Сибири и Дальнего Востока</w:t>
            </w:r>
            <w:r>
              <w:rPr>
                <w:rFonts w:eastAsia="Calibri"/>
              </w:rPr>
              <w:t xml:space="preserve"> (Золотые родники) в г. Улан-Удэ</w:t>
            </w:r>
            <w:r>
              <w:t>;</w:t>
            </w:r>
          </w:p>
          <w:p w:rsidR="002A2F4A" w:rsidRPr="0061013E" w:rsidRDefault="002A2F4A" w:rsidP="002A2F4A">
            <w:pPr>
              <w:ind w:firstLine="709"/>
              <w:jc w:val="both"/>
            </w:pPr>
            <w:r>
              <w:t>- художественному руководителю ансамбля «</w:t>
            </w:r>
            <w:proofErr w:type="spellStart"/>
            <w:r>
              <w:t>Нургэнэк</w:t>
            </w:r>
            <w:proofErr w:type="spellEnd"/>
            <w:r>
              <w:t xml:space="preserve">» </w:t>
            </w:r>
            <w:proofErr w:type="spellStart"/>
            <w:r>
              <w:t>Банакановой</w:t>
            </w:r>
            <w:proofErr w:type="spellEnd"/>
            <w:r>
              <w:t xml:space="preserve"> Л.Е. в участии </w:t>
            </w:r>
            <w:r w:rsidRPr="00072140">
              <w:t xml:space="preserve">во </w:t>
            </w:r>
            <w:r w:rsidRPr="00072140">
              <w:rPr>
                <w:lang w:val="en-US"/>
              </w:rPr>
              <w:t>II</w:t>
            </w:r>
            <w:r w:rsidRPr="00072140">
              <w:t xml:space="preserve"> Вс</w:t>
            </w:r>
            <w:r>
              <w:t>ероссийском фестивале-конкурсе</w:t>
            </w:r>
            <w:r w:rsidRPr="00072140">
              <w:t xml:space="preserve"> свадебных обрядов «Свадьба в Обломовке» и   </w:t>
            </w:r>
            <w:r w:rsidRPr="00072140">
              <w:rPr>
                <w:lang w:val="en-US"/>
              </w:rPr>
              <w:t>XXV</w:t>
            </w:r>
            <w:r w:rsidRPr="00072140">
              <w:t xml:space="preserve"> Международной конференции «Славянская традиционная культура и современный мир. Детская культура и фольклор в социокультурном пространстве России»</w:t>
            </w:r>
            <w:r>
              <w:t xml:space="preserve"> в</w:t>
            </w:r>
            <w:r w:rsidRPr="00072140">
              <w:t xml:space="preserve"> г. Ульяновск</w:t>
            </w:r>
            <w:r>
              <w:t xml:space="preserve">е </w:t>
            </w:r>
            <w:r w:rsidRPr="00E1749E">
              <w:t>(Ансамбль «</w:t>
            </w:r>
            <w:proofErr w:type="spellStart"/>
            <w:r w:rsidRPr="00E1749E">
              <w:t>Нургэнэк</w:t>
            </w:r>
            <w:proofErr w:type="spellEnd"/>
            <w:r w:rsidRPr="00E1749E">
              <w:t>» получил диплом «За сохранение национальных традиций»)</w:t>
            </w:r>
          </w:p>
        </w:tc>
      </w:tr>
      <w:tr w:rsidR="002A2F4A" w:rsidRPr="00066AD1" w:rsidTr="00287958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Сбор и обработка фольклорно-этнографических материалов, составляющих культурное наследие коренных малочисленных народов</w:t>
            </w:r>
          </w:p>
          <w:p w:rsidR="002A2F4A" w:rsidRPr="006732F2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Default="002A2F4A" w:rsidP="002A2F4A">
            <w:pPr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 отчетный период состоялась 1 экспедиция в </w:t>
            </w:r>
            <w:proofErr w:type="spellStart"/>
            <w:r>
              <w:rPr>
                <w:rFonts w:eastAsia="Calibri"/>
              </w:rPr>
              <w:t>Тигильский</w:t>
            </w:r>
            <w:proofErr w:type="spellEnd"/>
            <w:r>
              <w:rPr>
                <w:rFonts w:eastAsia="Calibri"/>
              </w:rPr>
              <w:t xml:space="preserve"> район </w:t>
            </w:r>
            <w:proofErr w:type="spellStart"/>
            <w:r>
              <w:rPr>
                <w:rFonts w:eastAsia="Calibri"/>
              </w:rPr>
              <w:t>пгт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алана</w:t>
            </w:r>
            <w:proofErr w:type="spellEnd"/>
            <w:r w:rsidR="00321E68">
              <w:rPr>
                <w:rFonts w:eastAsia="Calibri"/>
              </w:rPr>
              <w:t>.</w:t>
            </w:r>
          </w:p>
          <w:p w:rsidR="002A2F4A" w:rsidRPr="00C5464F" w:rsidRDefault="002A2F4A" w:rsidP="00321E68">
            <w:pPr>
              <w:suppressAutoHyphens/>
              <w:jc w:val="both"/>
            </w:pPr>
            <w:r w:rsidRPr="00C5464F">
              <w:t xml:space="preserve">Экспедиция проходила в рамках 90-летнего юбилея Корякского округа. В период пандемии по распространению </w:t>
            </w:r>
            <w:proofErr w:type="spellStart"/>
            <w:r w:rsidRPr="00C5464F">
              <w:t>коронавируса</w:t>
            </w:r>
            <w:proofErr w:type="spellEnd"/>
            <w:r w:rsidRPr="00C5464F">
              <w:t xml:space="preserve">, работа экспедиции проходила на базе </w:t>
            </w:r>
            <w:r>
              <w:t>КГБУ «К</w:t>
            </w:r>
            <w:r w:rsidRPr="00C5464F">
              <w:t>орякск</w:t>
            </w:r>
            <w:r>
              <w:t>ий</w:t>
            </w:r>
            <w:r w:rsidRPr="00C5464F">
              <w:t xml:space="preserve"> фольклорн</w:t>
            </w:r>
            <w:r>
              <w:t>ый</w:t>
            </w:r>
            <w:r w:rsidRPr="00C5464F">
              <w:t xml:space="preserve"> ансамбл</w:t>
            </w:r>
            <w:r>
              <w:t>ь</w:t>
            </w:r>
            <w:r w:rsidRPr="00C5464F">
              <w:t xml:space="preserve"> «</w:t>
            </w:r>
            <w:proofErr w:type="spellStart"/>
            <w:r w:rsidRPr="00C5464F">
              <w:t>Ангт</w:t>
            </w:r>
            <w:proofErr w:type="spellEnd"/>
            <w:r w:rsidRPr="00C5464F">
              <w:t>»</w:t>
            </w:r>
            <w:r>
              <w:t xml:space="preserve"> имени </w:t>
            </w:r>
            <w:proofErr w:type="spellStart"/>
            <w:r>
              <w:t>И.Жукова</w:t>
            </w:r>
            <w:proofErr w:type="spellEnd"/>
            <w:r w:rsidRPr="00C5464F">
              <w:t xml:space="preserve">. Мастер-классы по ДПИ, национальной хореографии, запись информантов. Видеосъемки с информантами в селе </w:t>
            </w:r>
            <w:proofErr w:type="spellStart"/>
            <w:r w:rsidRPr="00C5464F">
              <w:t>Воямполка</w:t>
            </w:r>
            <w:proofErr w:type="spellEnd"/>
            <w:r w:rsidRPr="00C5464F">
              <w:t>. Работа в составе жюри в окружном фестивале народного творчества и краевого молодежного фестиваля-конкурса декоративно-прикладного и</w:t>
            </w:r>
            <w:r>
              <w:t>скусства «Ейгунычвын-2020»</w:t>
            </w:r>
            <w:r w:rsidRPr="00C5464F">
              <w:t>. Также совместная работа с центром детско-молодежного творчества «Школьные годы» в проведении краевой выставки ДПИ. В экспедиции, наравне с исследовательской деятельностью, были провед</w:t>
            </w:r>
            <w:r>
              <w:t xml:space="preserve">ены информационно-методические </w:t>
            </w:r>
            <w:r w:rsidRPr="00C5464F">
              <w:t xml:space="preserve">практикумы, оказана помощь в </w:t>
            </w:r>
            <w:r w:rsidRPr="00C5464F">
              <w:lastRenderedPageBreak/>
              <w:t>обслуживании компьютерной техникой; даны консультации по актуальным вопросам деятельности КДУ.</w:t>
            </w:r>
          </w:p>
          <w:p w:rsidR="002A2F4A" w:rsidRPr="00A45468" w:rsidRDefault="002A2F4A" w:rsidP="002A2F4A">
            <w:pPr>
              <w:jc w:val="both"/>
              <w:rPr>
                <w:i/>
              </w:rPr>
            </w:pPr>
            <w:r w:rsidRPr="00BB5A6C">
              <w:rPr>
                <w:rFonts w:eastAsia="Calibri"/>
              </w:rPr>
              <w:t xml:space="preserve">Записано - </w:t>
            </w:r>
            <w:r>
              <w:rPr>
                <w:rFonts w:eastAsia="Calibri"/>
              </w:rPr>
              <w:t>5</w:t>
            </w:r>
            <w:r w:rsidRPr="00BB5A6C">
              <w:rPr>
                <w:rFonts w:eastAsia="Calibri"/>
              </w:rPr>
              <w:t xml:space="preserve"> информантов; Проведено 9 мероприятий </w:t>
            </w:r>
            <w:r>
              <w:rPr>
                <w:rFonts w:eastAsia="Calibri"/>
              </w:rPr>
              <w:t xml:space="preserve">(537 чел.). </w:t>
            </w:r>
            <w:r w:rsidRPr="00A45468">
              <w:t>Проведены фольклорные посиделки – 1 (18 чел</w:t>
            </w:r>
            <w:r>
              <w:t>.</w:t>
            </w:r>
            <w:r w:rsidRPr="00A45468">
              <w:t xml:space="preserve">); мастер-классы по </w:t>
            </w:r>
            <w:proofErr w:type="spellStart"/>
            <w:r w:rsidRPr="00A45468">
              <w:t>нац</w:t>
            </w:r>
            <w:proofErr w:type="gramStart"/>
            <w:r w:rsidRPr="00A45468">
              <w:t>.х</w:t>
            </w:r>
            <w:proofErr w:type="gramEnd"/>
            <w:r w:rsidRPr="00A45468">
              <w:t>ореографии</w:t>
            </w:r>
            <w:proofErr w:type="spellEnd"/>
            <w:r w:rsidRPr="00A45468">
              <w:t xml:space="preserve"> – 1 (</w:t>
            </w:r>
            <w:r>
              <w:t>18 чел.);</w:t>
            </w:r>
            <w:r w:rsidRPr="00A45468">
              <w:t xml:space="preserve"> мастер-классы по ДПИ от мастеров - 3 (12 чел</w:t>
            </w:r>
            <w:r>
              <w:t>.</w:t>
            </w:r>
            <w:r w:rsidRPr="00A45468">
              <w:t>); мастер-класс по вокалу - 2 (21). Проведены праздник «</w:t>
            </w:r>
            <w:proofErr w:type="spellStart"/>
            <w:r w:rsidRPr="00A45468">
              <w:t>Хололо</w:t>
            </w:r>
            <w:proofErr w:type="spellEnd"/>
            <w:r w:rsidRPr="00A45468">
              <w:t>» - 1 (18 чел); Работа выездной выставки – 1 (450);</w:t>
            </w:r>
            <w:r>
              <w:t xml:space="preserve"> </w:t>
            </w:r>
            <w:r w:rsidRPr="00A45468">
              <w:t xml:space="preserve">Консультации - 3 </w:t>
            </w:r>
            <w:proofErr w:type="spellStart"/>
            <w:r w:rsidRPr="00A45468">
              <w:t>учр</w:t>
            </w:r>
            <w:proofErr w:type="spellEnd"/>
            <w:r w:rsidRPr="00A45468">
              <w:t xml:space="preserve">., </w:t>
            </w:r>
            <w:proofErr w:type="spellStart"/>
            <w:r w:rsidRPr="00A45468">
              <w:t>метод</w:t>
            </w:r>
            <w:proofErr w:type="gramStart"/>
            <w:r w:rsidRPr="00A45468">
              <w:t>.п</w:t>
            </w:r>
            <w:proofErr w:type="gramEnd"/>
            <w:r w:rsidRPr="00A45468">
              <w:t>омощь</w:t>
            </w:r>
            <w:proofErr w:type="spellEnd"/>
            <w:r w:rsidRPr="00A45468">
              <w:t xml:space="preserve"> - 2 </w:t>
            </w:r>
            <w:proofErr w:type="spellStart"/>
            <w:r w:rsidRPr="00A45468">
              <w:t>учр</w:t>
            </w:r>
            <w:proofErr w:type="spellEnd"/>
            <w:r w:rsidRPr="00A45468">
              <w:t>.</w:t>
            </w:r>
          </w:p>
        </w:tc>
      </w:tr>
      <w:tr w:rsidR="002A2F4A" w:rsidRPr="00066AD1" w:rsidTr="00287958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Организация профессиональной переподготовки и повышения квалификации специалистов в эт</w:t>
            </w:r>
            <w:r w:rsidRPr="006732F2">
              <w:rPr>
                <w:sz w:val="24"/>
                <w:szCs w:val="24"/>
              </w:rPr>
              <w:softHyphen/>
              <w:t>нокультурн</w:t>
            </w:r>
            <w:r>
              <w:rPr>
                <w:sz w:val="24"/>
                <w:szCs w:val="24"/>
              </w:rPr>
              <w:t>ой сфере из числа коренных мало</w:t>
            </w:r>
            <w:r w:rsidRPr="006732F2">
              <w:rPr>
                <w:sz w:val="24"/>
                <w:szCs w:val="24"/>
              </w:rPr>
              <w:t>численных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6732F2" w:rsidRDefault="002A2F4A" w:rsidP="002A2F4A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F4A" w:rsidRPr="00A505BF" w:rsidRDefault="00D04F86" w:rsidP="00321E68">
            <w:pPr>
              <w:jc w:val="both"/>
            </w:pPr>
            <w:r>
              <w:t xml:space="preserve"> </w:t>
            </w:r>
            <w:r w:rsidR="002A2F4A" w:rsidRPr="00A505BF">
              <w:t>В рамках федерального проекта «Создание условий для реализации творческого потенциала нации» («Творческие люди»)</w:t>
            </w:r>
            <w:r w:rsidR="002A2F4A">
              <w:t xml:space="preserve"> в Федеральных центрах России, </w:t>
            </w:r>
            <w:r w:rsidR="002A2F4A" w:rsidRPr="00A505BF">
              <w:t>обучение по разли</w:t>
            </w:r>
            <w:r w:rsidR="002A2F4A">
              <w:t>чным образовательным программам</w:t>
            </w:r>
            <w:r w:rsidR="002A2F4A" w:rsidRPr="00A505BF">
              <w:t xml:space="preserve"> прошли 13 специали</w:t>
            </w:r>
            <w:r w:rsidR="002A2F4A">
              <w:t xml:space="preserve">стов учреждений сферы культуры </w:t>
            </w:r>
            <w:r w:rsidR="002A2F4A" w:rsidRPr="00A505BF">
              <w:t>Корякского о</w:t>
            </w:r>
            <w:r w:rsidR="002A2F4A">
              <w:t xml:space="preserve">круга из </w:t>
            </w:r>
            <w:proofErr w:type="spellStart"/>
            <w:r w:rsidR="002A2F4A">
              <w:t>Тигильского</w:t>
            </w:r>
            <w:proofErr w:type="spellEnd"/>
            <w:r w:rsidR="002A2F4A">
              <w:t xml:space="preserve"> и</w:t>
            </w:r>
            <w:r w:rsidR="002A2F4A" w:rsidRPr="00A505BF">
              <w:t xml:space="preserve"> </w:t>
            </w:r>
            <w:proofErr w:type="spellStart"/>
            <w:r w:rsidR="002A2F4A" w:rsidRPr="00A505BF">
              <w:t>Пенжинского</w:t>
            </w:r>
            <w:proofErr w:type="spellEnd"/>
            <w:r w:rsidR="002A2F4A" w:rsidRPr="00A505BF">
              <w:t xml:space="preserve"> муниципальных районов.</w:t>
            </w:r>
          </w:p>
          <w:p w:rsidR="002A2F4A" w:rsidRPr="00A505BF" w:rsidRDefault="002A2F4A" w:rsidP="00321E68">
            <w:pPr>
              <w:jc w:val="both"/>
            </w:pPr>
            <w:r w:rsidRPr="00A505BF">
              <w:t xml:space="preserve">      На базе Камчатского учебно-методического центра по дополнительным профессиональным программам в дистанционной форме обучились 106 человек </w:t>
            </w:r>
            <w:proofErr w:type="gramStart"/>
            <w:r w:rsidRPr="00A505BF">
              <w:t>из</w:t>
            </w:r>
            <w:proofErr w:type="gramEnd"/>
            <w:r w:rsidRPr="00A505BF">
              <w:t xml:space="preserve"> Корякского округа. Свою квалификацию повысили </w:t>
            </w:r>
            <w:r>
              <w:t xml:space="preserve">специалисты музеев, библиотек, </w:t>
            </w:r>
            <w:r w:rsidRPr="00A505BF">
              <w:t>преподаватели детских школ искусств, работники культурно-досуговых учреждений:</w:t>
            </w:r>
          </w:p>
          <w:p w:rsidR="002A2F4A" w:rsidRPr="00A505BF" w:rsidRDefault="002A2F4A" w:rsidP="00321E68">
            <w:pPr>
              <w:jc w:val="both"/>
            </w:pPr>
            <w:r w:rsidRPr="00A505BF">
              <w:t xml:space="preserve">- </w:t>
            </w:r>
            <w:proofErr w:type="spellStart"/>
            <w:r w:rsidRPr="00A505BF">
              <w:t>Тигильский</w:t>
            </w:r>
            <w:proofErr w:type="spellEnd"/>
            <w:r w:rsidRPr="00A505BF">
              <w:t xml:space="preserve"> </w:t>
            </w:r>
            <w:proofErr w:type="spellStart"/>
            <w:r w:rsidRPr="00A505BF">
              <w:t>мун</w:t>
            </w:r>
            <w:proofErr w:type="gramStart"/>
            <w:r>
              <w:t>.</w:t>
            </w:r>
            <w:r w:rsidRPr="00A505BF">
              <w:t>р</w:t>
            </w:r>
            <w:proofErr w:type="gramEnd"/>
            <w:r w:rsidRPr="00A505BF">
              <w:t>айон</w:t>
            </w:r>
            <w:proofErr w:type="spellEnd"/>
            <w:r w:rsidRPr="00A505BF">
              <w:t xml:space="preserve"> – 29 чел.;</w:t>
            </w:r>
          </w:p>
          <w:p w:rsidR="002A2F4A" w:rsidRPr="00A505BF" w:rsidRDefault="002A2F4A" w:rsidP="00321E68">
            <w:pPr>
              <w:jc w:val="both"/>
            </w:pPr>
            <w:r w:rsidRPr="00A505BF">
              <w:t xml:space="preserve">- </w:t>
            </w:r>
            <w:proofErr w:type="spellStart"/>
            <w:r w:rsidRPr="00A505BF">
              <w:t>Пенжинский</w:t>
            </w:r>
            <w:proofErr w:type="spellEnd"/>
            <w:r w:rsidRPr="00A505BF">
              <w:t xml:space="preserve"> </w:t>
            </w:r>
            <w:proofErr w:type="spellStart"/>
            <w:r w:rsidRPr="00A505BF">
              <w:t>мун</w:t>
            </w:r>
            <w:proofErr w:type="gramStart"/>
            <w:r>
              <w:t>.</w:t>
            </w:r>
            <w:r w:rsidRPr="00A505BF">
              <w:t>р</w:t>
            </w:r>
            <w:proofErr w:type="gramEnd"/>
            <w:r w:rsidRPr="00A505BF">
              <w:t>айон</w:t>
            </w:r>
            <w:proofErr w:type="spellEnd"/>
            <w:r w:rsidRPr="00A505BF">
              <w:t xml:space="preserve"> – 17 чел.;</w:t>
            </w:r>
          </w:p>
          <w:p w:rsidR="002A2F4A" w:rsidRPr="00A505BF" w:rsidRDefault="002A2F4A" w:rsidP="00321E68">
            <w:pPr>
              <w:jc w:val="both"/>
            </w:pPr>
            <w:r w:rsidRPr="00A505BF">
              <w:t xml:space="preserve">- </w:t>
            </w:r>
            <w:proofErr w:type="spellStart"/>
            <w:r w:rsidRPr="00A505BF">
              <w:t>Карагинский</w:t>
            </w:r>
            <w:proofErr w:type="spellEnd"/>
            <w:r w:rsidRPr="00A505BF">
              <w:t xml:space="preserve"> </w:t>
            </w:r>
            <w:proofErr w:type="spellStart"/>
            <w:r w:rsidRPr="00A505BF">
              <w:t>мун</w:t>
            </w:r>
            <w:proofErr w:type="gramStart"/>
            <w:r>
              <w:t>.</w:t>
            </w:r>
            <w:r w:rsidRPr="00A505BF">
              <w:t>р</w:t>
            </w:r>
            <w:proofErr w:type="gramEnd"/>
            <w:r w:rsidRPr="00A505BF">
              <w:t>айон</w:t>
            </w:r>
            <w:proofErr w:type="spellEnd"/>
            <w:r w:rsidRPr="00A505BF">
              <w:t xml:space="preserve"> – 36 чел.;</w:t>
            </w:r>
          </w:p>
          <w:p w:rsidR="002A2F4A" w:rsidRPr="00BB5A6C" w:rsidRDefault="002A2F4A" w:rsidP="00321E68">
            <w:pPr>
              <w:jc w:val="both"/>
            </w:pPr>
            <w:r w:rsidRPr="00A505BF">
              <w:t xml:space="preserve">- Олюторский </w:t>
            </w:r>
            <w:proofErr w:type="spellStart"/>
            <w:r w:rsidRPr="00A505BF">
              <w:t>мун</w:t>
            </w:r>
            <w:proofErr w:type="gramStart"/>
            <w:r>
              <w:t>.</w:t>
            </w:r>
            <w:r w:rsidRPr="00A505BF">
              <w:t>р</w:t>
            </w:r>
            <w:proofErr w:type="gramEnd"/>
            <w:r w:rsidRPr="00A505BF">
              <w:t>айон</w:t>
            </w:r>
            <w:proofErr w:type="spellEnd"/>
            <w:r w:rsidRPr="00A505BF">
              <w:t xml:space="preserve"> – 24 чел.</w:t>
            </w:r>
          </w:p>
        </w:tc>
      </w:tr>
      <w:tr w:rsidR="004D3EF4" w:rsidRPr="00066AD1" w:rsidTr="00287958">
        <w:trPr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607440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Поддержка и развитие национальных видов спорта коренных малочисленных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6732F2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46974" w:rsidRDefault="00D04F86" w:rsidP="00BF25B0">
            <w:pPr>
              <w:shd w:val="clear" w:color="auto" w:fill="FFFFFF"/>
            </w:pPr>
            <w:r>
              <w:t xml:space="preserve"> </w:t>
            </w:r>
            <w:r w:rsidR="004D3EF4" w:rsidRPr="00046974">
              <w:t>Министерство спорта Камчатского края сотрудничает, взаимодействует с региональной спортивной федерацией по северному многоборью. Проводит краевые соревнования, командирует спортсменов сборной Камчатского края на всероссийские официальные спортивные соревнования по северному многоборью</w:t>
            </w:r>
            <w:r w:rsidR="004D3EF4">
              <w:t>. Обеспечивает спортивной экипировкой и спортивно-техническими средствами спортивную сборную команду по северному многоборью.</w:t>
            </w:r>
          </w:p>
        </w:tc>
      </w:tr>
      <w:tr w:rsidR="004D3EF4" w:rsidRPr="00066AD1" w:rsidTr="00287958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1.11.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607440">
            <w:pPr>
              <w:pStyle w:val="a7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командного первенства Камчатско</w:t>
            </w:r>
            <w:r w:rsidRPr="006732F2">
              <w:rPr>
                <w:sz w:val="24"/>
                <w:szCs w:val="24"/>
              </w:rPr>
              <w:t>го края по Северному многоборью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6732F2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46974" w:rsidRDefault="00D04F86" w:rsidP="00BF25B0">
            <w:pPr>
              <w:shd w:val="clear" w:color="auto" w:fill="FFFFFF"/>
            </w:pPr>
            <w:r>
              <w:t xml:space="preserve"> </w:t>
            </w:r>
            <w:r w:rsidR="004D3EF4" w:rsidRPr="00046974">
              <w:t xml:space="preserve">Министерством спорта Камчатского провело первенство Камчатского края по северному многоборью в период с 04 по 08 марта 2020 года </w:t>
            </w:r>
            <w:proofErr w:type="gramStart"/>
            <w:r w:rsidR="004D3EF4" w:rsidRPr="00046974">
              <w:t>в</w:t>
            </w:r>
            <w:proofErr w:type="gramEnd"/>
            <w:r w:rsidR="004D3EF4" w:rsidRPr="00046974">
              <w:t xml:space="preserve"> с. Эссо Быстринского района  на спортивном комплексе «</w:t>
            </w:r>
            <w:proofErr w:type="spellStart"/>
            <w:r w:rsidR="004D3EF4" w:rsidRPr="00046974">
              <w:t>Оленгендэ</w:t>
            </w:r>
            <w:proofErr w:type="spellEnd"/>
            <w:r w:rsidR="004D3EF4" w:rsidRPr="00046974">
              <w:t xml:space="preserve">». В соревнованиях приняли участие 7  команд Камчатского края из Елизовского, </w:t>
            </w:r>
            <w:proofErr w:type="spellStart"/>
            <w:r w:rsidR="004D3EF4" w:rsidRPr="00046974">
              <w:t>Тигильского</w:t>
            </w:r>
            <w:proofErr w:type="spellEnd"/>
            <w:r w:rsidR="004D3EF4" w:rsidRPr="00046974">
              <w:t xml:space="preserve">, </w:t>
            </w:r>
            <w:proofErr w:type="spellStart"/>
            <w:r w:rsidR="004D3EF4" w:rsidRPr="00046974">
              <w:t>Олюторского</w:t>
            </w:r>
            <w:proofErr w:type="spellEnd"/>
            <w:r w:rsidR="004D3EF4" w:rsidRPr="00046974">
              <w:t xml:space="preserve">, </w:t>
            </w:r>
            <w:proofErr w:type="spellStart"/>
            <w:r w:rsidR="004D3EF4" w:rsidRPr="00046974">
              <w:t>Пенженского</w:t>
            </w:r>
            <w:proofErr w:type="spellEnd"/>
            <w:r w:rsidR="004D3EF4" w:rsidRPr="00046974">
              <w:t xml:space="preserve">, </w:t>
            </w:r>
            <w:proofErr w:type="spellStart"/>
            <w:r w:rsidR="004D3EF4" w:rsidRPr="00046974">
              <w:t>Мильковского</w:t>
            </w:r>
            <w:proofErr w:type="spellEnd"/>
            <w:r w:rsidR="004D3EF4" w:rsidRPr="00046974">
              <w:t xml:space="preserve">, Быстринского районов и </w:t>
            </w:r>
            <w:proofErr w:type="spellStart"/>
            <w:r w:rsidR="004D3EF4" w:rsidRPr="00046974">
              <w:t>пгт</w:t>
            </w:r>
            <w:proofErr w:type="spellEnd"/>
            <w:r w:rsidR="004D3EF4" w:rsidRPr="00046974">
              <w:t xml:space="preserve"> Палана. </w:t>
            </w:r>
          </w:p>
          <w:p w:rsidR="004D3EF4" w:rsidRPr="00046974" w:rsidRDefault="004D3EF4" w:rsidP="00BF25B0">
            <w:pPr>
              <w:shd w:val="clear" w:color="auto" w:fill="FFFFFF"/>
            </w:pPr>
          </w:p>
        </w:tc>
      </w:tr>
      <w:tr w:rsidR="004D3EF4" w:rsidRPr="00066AD1" w:rsidTr="00287958">
        <w:trPr>
          <w:trHeight w:val="1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607440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Создание в образовательных организациях в Камчатском крае условий для организации спортивных секций по национальным видам спорта коренных малочисленных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6732F2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181" w:rsidRDefault="00321E68" w:rsidP="00954181">
            <w:pPr>
              <w:shd w:val="clear" w:color="auto" w:fill="FFFFFF"/>
              <w:jc w:val="both"/>
            </w:pPr>
            <w:r>
              <w:t xml:space="preserve"> </w:t>
            </w:r>
            <w:r w:rsidR="00954181">
              <w:t xml:space="preserve">В качестве создания условий в образовательных организациях в Камчатском крае для организации спортивных секций по национальным видам спорта коренных малочисленных народов Севера в 5 общеобразовательных организациях </w:t>
            </w:r>
            <w:proofErr w:type="spellStart"/>
            <w:r w:rsidR="00954181">
              <w:t>Тигильского</w:t>
            </w:r>
            <w:proofErr w:type="spellEnd"/>
            <w:r w:rsidR="00954181">
              <w:t xml:space="preserve"> и Карагинского муниципального района созданы школьные спортивные клубы.</w:t>
            </w:r>
          </w:p>
          <w:p w:rsidR="00954181" w:rsidRPr="00046974" w:rsidRDefault="00954181" w:rsidP="00954181">
            <w:pPr>
              <w:shd w:val="clear" w:color="auto" w:fill="FFFFFF"/>
              <w:jc w:val="both"/>
            </w:pPr>
            <w:r>
              <w:t>В 4 школьных спортивных клубах, созданных на базе МБОУ «</w:t>
            </w:r>
            <w:proofErr w:type="spellStart"/>
            <w:r>
              <w:t>Тигильская</w:t>
            </w:r>
            <w:proofErr w:type="spellEnd"/>
            <w:r>
              <w:t xml:space="preserve"> СОШ», МБОУ «</w:t>
            </w:r>
            <w:proofErr w:type="spellStart"/>
            <w:r>
              <w:t>Ковранская</w:t>
            </w:r>
            <w:proofErr w:type="spellEnd"/>
            <w:r>
              <w:t xml:space="preserve"> СОШ», МБОУ «</w:t>
            </w:r>
            <w:proofErr w:type="spellStart"/>
            <w:r>
              <w:t>Усть-Хайрюзовская</w:t>
            </w:r>
            <w:proofErr w:type="spellEnd"/>
            <w:r>
              <w:t xml:space="preserve"> СОШ» (</w:t>
            </w:r>
            <w:proofErr w:type="spellStart"/>
            <w:r>
              <w:t>Тигильского</w:t>
            </w:r>
            <w:proofErr w:type="spellEnd"/>
            <w:r>
              <w:t xml:space="preserve"> МР) и МБОУ «</w:t>
            </w:r>
            <w:proofErr w:type="spellStart"/>
            <w:r>
              <w:t>Ивашскинская</w:t>
            </w:r>
            <w:proofErr w:type="spellEnd"/>
            <w:r>
              <w:t xml:space="preserve"> СОШ» (</w:t>
            </w:r>
            <w:proofErr w:type="spellStart"/>
            <w:r>
              <w:t>Карагинский</w:t>
            </w:r>
            <w:proofErr w:type="spellEnd"/>
            <w:r>
              <w:t xml:space="preserve"> МР), помимо основных физкультурно-спортивных направлений, проводят тренировки по национальным видам спорта. В спортивном клубе МБОУ «</w:t>
            </w:r>
            <w:proofErr w:type="spellStart"/>
            <w:r>
              <w:t>Седанкинская</w:t>
            </w:r>
            <w:proofErr w:type="spellEnd"/>
            <w:r>
              <w:t xml:space="preserve"> СОШ» занятия по национальным видам спорта являются основным направлением физкультурно-спортивной деятельности. В образовательных организациях проводят занятия по таким национальным видам спорта как метание топорика, прыжки и бег с палкой, метание </w:t>
            </w:r>
            <w:proofErr w:type="spellStart"/>
            <w:r>
              <w:t>чаута</w:t>
            </w:r>
            <w:proofErr w:type="spellEnd"/>
            <w:r>
              <w:t>, прыжки через нарту, национальная борьба.</w:t>
            </w:r>
          </w:p>
        </w:tc>
      </w:tr>
      <w:tr w:rsidR="004D3EF4" w:rsidRPr="00066AD1" w:rsidTr="00287958">
        <w:trPr>
          <w:trHeight w:val="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1.13.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 xml:space="preserve">Организация участия представителей из числа коренных </w:t>
            </w:r>
            <w:r>
              <w:rPr>
                <w:sz w:val="24"/>
                <w:szCs w:val="24"/>
              </w:rPr>
              <w:t>малочисленных народов в Междуна</w:t>
            </w:r>
            <w:r w:rsidRPr="006732F2">
              <w:rPr>
                <w:sz w:val="24"/>
                <w:szCs w:val="24"/>
              </w:rPr>
              <w:t>родной выставке-ярмарке «Сокровища Севера» (г. Москва)</w:t>
            </w:r>
          </w:p>
          <w:p w:rsidR="004D3EF4" w:rsidRPr="006732F2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7F60E2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7F60E2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</w:p>
          <w:p w:rsidR="004D3EF4" w:rsidRPr="006732F2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7F60E2">
              <w:rPr>
                <w:sz w:val="24"/>
                <w:szCs w:val="24"/>
              </w:rPr>
              <w:t xml:space="preserve">2018 года, после чего </w:t>
            </w:r>
            <w:r>
              <w:rPr>
                <w:sz w:val="24"/>
                <w:szCs w:val="24"/>
              </w:rPr>
              <w:t>–</w:t>
            </w:r>
            <w:r w:rsidRPr="007F60E2">
              <w:rPr>
                <w:sz w:val="24"/>
                <w:szCs w:val="24"/>
              </w:rPr>
              <w:t xml:space="preserve"> один раз в три года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4C" w:rsidRDefault="003C584C" w:rsidP="003C584C">
            <w:pPr>
              <w:jc w:val="both"/>
            </w:pPr>
            <w:r>
              <w:t xml:space="preserve"> </w:t>
            </w:r>
            <w:r w:rsidR="004D3EF4" w:rsidRPr="0084550A">
              <w:t xml:space="preserve"> </w:t>
            </w:r>
            <w:r>
              <w:t>Очередное участие делегации от Камчатского края в юбилейной – пятнадцатой выставке-ярмарке было запланировано в текущем году. В целях реализации мероприятия Министерством выполнены следующие работы:</w:t>
            </w:r>
          </w:p>
          <w:p w:rsidR="003C584C" w:rsidRDefault="003C584C" w:rsidP="003C584C">
            <w:pPr>
              <w:jc w:val="both"/>
            </w:pPr>
            <w:r>
              <w:t xml:space="preserve">налажена работа с органами местного самоуправления муниципальных образований в Камчатском крае, Министерством культуры Камчатского края по представлению кандидатур и их работ для формирования делегации и отбора экспонатов для выдвижения на </w:t>
            </w:r>
            <w:proofErr w:type="spellStart"/>
            <w:r>
              <w:t>номинирование</w:t>
            </w:r>
            <w:proofErr w:type="spellEnd"/>
            <w:r>
              <w:t>;</w:t>
            </w:r>
          </w:p>
          <w:p w:rsidR="003C584C" w:rsidRDefault="003C584C" w:rsidP="003C584C">
            <w:pPr>
              <w:jc w:val="both"/>
            </w:pPr>
            <w:r>
              <w:t>проведено заседание комиссии по формированию делегации и отбору экспонатов от Камчатского края для участия в международной выставке-ярмарке «Сокровища Севера» при Министерстве территориального развития Камчатского края;</w:t>
            </w:r>
          </w:p>
          <w:p w:rsidR="003C584C" w:rsidRDefault="003C584C" w:rsidP="003C584C">
            <w:pPr>
              <w:jc w:val="both"/>
            </w:pPr>
            <w:r>
              <w:t xml:space="preserve">заключен и исполнен государственный контракт на оказание услуг по разработке концепции и цифрового макета </w:t>
            </w:r>
            <w:proofErr w:type="gramStart"/>
            <w:r>
              <w:t>дизайн-проекта</w:t>
            </w:r>
            <w:proofErr w:type="gramEnd"/>
            <w:r>
              <w:t xml:space="preserve"> выставочной экспозиции Камчатского края площадью 75 кв. м. на сумму 200,0 тыс. рублей;</w:t>
            </w:r>
          </w:p>
          <w:p w:rsidR="003C584C" w:rsidRDefault="003C584C" w:rsidP="003C584C">
            <w:pPr>
              <w:jc w:val="both"/>
            </w:pPr>
            <w:r>
              <w:t>размещено извещение о проведен</w:t>
            </w:r>
            <w:proofErr w:type="gramStart"/>
            <w:r>
              <w:t>ии ау</w:t>
            </w:r>
            <w:proofErr w:type="gramEnd"/>
            <w:r>
              <w:t xml:space="preserve">кциона в электронной форме на оказание услуг по организации участия делегации Камчатского края и представлении выставочной экспозиции Камчатского края в XV Международной выставке-ярмарке «Сокровища Севера. </w:t>
            </w:r>
            <w:proofErr w:type="gramStart"/>
            <w:r>
              <w:t xml:space="preserve">Мастера и художники России 2020» (однако, по причине установления запрета на проведение массовых мероприятий в Москве и Московской области, Министерство было вынуждено принять решение об </w:t>
            </w:r>
            <w:r>
              <w:lastRenderedPageBreak/>
              <w:t>отмене электронного аукциона, позже, было получено официальное письмо от дирекции выставки-ярмарки о переносе ранее запланированных сроков проведения выставки (в период с 29.04.2020 по 03.05.2020) на более поздний период).</w:t>
            </w:r>
            <w:proofErr w:type="gramEnd"/>
          </w:p>
          <w:p w:rsidR="004D3EF4" w:rsidRPr="00FB6C4C" w:rsidRDefault="003C584C" w:rsidP="003C584C">
            <w:pPr>
              <w:jc w:val="both"/>
            </w:pPr>
            <w:r>
              <w:t>Средства краевого бюджета (7,8 млн. рублей), предназначенные для реализации мероприятия, оптимизированы в соответствии с Распоряжением Правительства Камчатского края от 16.04.2020 № 119-РП.</w:t>
            </w:r>
          </w:p>
        </w:tc>
      </w:tr>
      <w:tr w:rsidR="004D3EF4" w:rsidRPr="00066AD1" w:rsidTr="00287958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Организация участия нацио</w:t>
            </w:r>
            <w:r>
              <w:rPr>
                <w:sz w:val="24"/>
                <w:szCs w:val="24"/>
              </w:rPr>
              <w:t>нальных коллекти</w:t>
            </w:r>
            <w:r w:rsidRPr="006732F2">
              <w:rPr>
                <w:sz w:val="24"/>
                <w:szCs w:val="24"/>
              </w:rPr>
              <w:t>вов в работе</w:t>
            </w:r>
            <w:r>
              <w:rPr>
                <w:sz w:val="24"/>
                <w:szCs w:val="24"/>
              </w:rPr>
              <w:t xml:space="preserve"> Всероссийского фестиваля «Маня</w:t>
            </w:r>
            <w:r w:rsidRPr="006732F2">
              <w:rPr>
                <w:sz w:val="24"/>
                <w:szCs w:val="24"/>
              </w:rPr>
              <w:t>щие миры. Этническая Россия»</w:t>
            </w:r>
          </w:p>
          <w:p w:rsidR="004D3EF4" w:rsidRPr="006732F2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BB5A6C" w:rsidRDefault="00D04F86" w:rsidP="00D04F8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4D3EF4" w:rsidRPr="00BB5A6C">
              <w:rPr>
                <w:rFonts w:eastAsia="Calibri"/>
              </w:rPr>
              <w:t>Оказана поддержка:</w:t>
            </w:r>
          </w:p>
          <w:p w:rsidR="004D3EF4" w:rsidRPr="00FA474C" w:rsidRDefault="004D3EF4" w:rsidP="00412EB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КГБУ «Корякский фольклорный ансамбль танца «</w:t>
            </w:r>
            <w:proofErr w:type="spellStart"/>
            <w:r>
              <w:rPr>
                <w:rFonts w:eastAsia="Calibri"/>
              </w:rPr>
              <w:t>Ангт</w:t>
            </w:r>
            <w:proofErr w:type="spellEnd"/>
            <w:r>
              <w:rPr>
                <w:rFonts w:eastAsia="Calibri"/>
              </w:rPr>
              <w:t xml:space="preserve">» имени </w:t>
            </w:r>
            <w:proofErr w:type="spellStart"/>
            <w:r>
              <w:rPr>
                <w:rFonts w:eastAsia="Calibri"/>
              </w:rPr>
              <w:t>И.Жукова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kern w:val="28"/>
              </w:rPr>
              <w:t>в</w:t>
            </w:r>
            <w:r w:rsidRPr="00FA474C">
              <w:rPr>
                <w:kern w:val="28"/>
              </w:rPr>
              <w:t xml:space="preserve"> период с </w:t>
            </w:r>
            <w:r w:rsidRPr="005C546E">
              <w:t>16 по 28 сентября 2020 года</w:t>
            </w:r>
            <w:r>
              <w:rPr>
                <w:szCs w:val="28"/>
              </w:rPr>
              <w:t xml:space="preserve"> </w:t>
            </w:r>
            <w:r>
              <w:rPr>
                <w:kern w:val="28"/>
              </w:rPr>
              <w:t>участвовал в</w:t>
            </w:r>
            <w:r w:rsidRPr="00FA474C">
              <w:rPr>
                <w:kern w:val="28"/>
              </w:rPr>
              <w:t xml:space="preserve"> гастрольн</w:t>
            </w:r>
            <w:r>
              <w:rPr>
                <w:kern w:val="28"/>
              </w:rPr>
              <w:t>ой поездке</w:t>
            </w:r>
            <w:r w:rsidRPr="00FA474C">
              <w:rPr>
                <w:kern w:val="28"/>
              </w:rPr>
              <w:t xml:space="preserve"> </w:t>
            </w:r>
            <w:r w:rsidRPr="00FA474C">
              <w:rPr>
                <w:lang w:val="en-US"/>
              </w:rPr>
              <w:t>XVI</w:t>
            </w:r>
            <w:r w:rsidRPr="00FA474C">
              <w:t xml:space="preserve"> кочующе</w:t>
            </w:r>
            <w:r>
              <w:t>го</w:t>
            </w:r>
            <w:r w:rsidRPr="00FA474C">
              <w:t xml:space="preserve"> фестивал</w:t>
            </w:r>
            <w:r>
              <w:t>я</w:t>
            </w:r>
            <w:r w:rsidRPr="00FA474C">
              <w:t xml:space="preserve"> «Манящие миры. </w:t>
            </w:r>
            <w:proofErr w:type="gramStart"/>
            <w:r w:rsidRPr="00FA474C">
              <w:t>Этническая</w:t>
            </w:r>
            <w:proofErr w:type="gramEnd"/>
            <w:r w:rsidRPr="00FA474C">
              <w:t xml:space="preserve"> Россия-2020» в Московской, Смоленской и Тверской областях</w:t>
            </w:r>
            <w:r>
              <w:t>. Отработано 17 площадок в городах, поселках, количество посетителей = 4 500 чел.</w:t>
            </w:r>
          </w:p>
          <w:p w:rsidR="004D3EF4" w:rsidRPr="00BB5A6C" w:rsidRDefault="004D3EF4" w:rsidP="00412EB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фестивале также участвовала мастер Кручинина Л.К. (финансирование за счет собственных средств).</w:t>
            </w:r>
          </w:p>
        </w:tc>
      </w:tr>
      <w:tr w:rsidR="004D3EF4" w:rsidRPr="00066AD1" w:rsidTr="00287958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1.15.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Организация участия во Всероссийском смотре деятельнос</w:t>
            </w:r>
            <w:r>
              <w:rPr>
                <w:sz w:val="24"/>
                <w:szCs w:val="24"/>
              </w:rPr>
              <w:t>ти этнокультурных центров корен</w:t>
            </w:r>
            <w:r w:rsidRPr="006732F2">
              <w:rPr>
                <w:sz w:val="24"/>
                <w:szCs w:val="24"/>
              </w:rPr>
              <w:t>ных малочисленных народов</w:t>
            </w:r>
          </w:p>
          <w:p w:rsidR="004D3EF4" w:rsidRPr="006732F2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6732F2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732F2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76546F" w:rsidRDefault="00D04F86" w:rsidP="00412EB8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4D3EF4">
              <w:rPr>
                <w:bCs/>
              </w:rPr>
              <w:t xml:space="preserve">В связи со сложной эпидемиологической обстановкой и угрозой распространения новой </w:t>
            </w:r>
            <w:proofErr w:type="spellStart"/>
            <w:r w:rsidR="004D3EF4">
              <w:rPr>
                <w:bCs/>
              </w:rPr>
              <w:t>коронавирусной</w:t>
            </w:r>
            <w:proofErr w:type="spellEnd"/>
            <w:r w:rsidR="004D3EF4">
              <w:rPr>
                <w:bCs/>
              </w:rPr>
              <w:t xml:space="preserve"> инфекции </w:t>
            </w:r>
            <w:r w:rsidR="004D3EF4">
              <w:rPr>
                <w:bCs/>
                <w:lang w:val="en-US"/>
              </w:rPr>
              <w:t>COVID</w:t>
            </w:r>
            <w:r w:rsidR="004D3EF4" w:rsidRPr="0076546F">
              <w:rPr>
                <w:bCs/>
              </w:rPr>
              <w:t>-19</w:t>
            </w:r>
            <w:r w:rsidR="004D3EF4">
              <w:rPr>
                <w:bCs/>
              </w:rPr>
              <w:t xml:space="preserve"> Всероссийский смотр деятельности ЭКЦ КМНС в 2020 году не проводился.</w:t>
            </w:r>
          </w:p>
        </w:tc>
      </w:tr>
      <w:tr w:rsidR="004D3EF4" w:rsidRPr="00066AD1" w:rsidTr="00287958">
        <w:trPr>
          <w:trHeight w:val="8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1.16.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Популяризация культурного наследия коренных малочисленных народов в средствах массовой информации</w:t>
            </w:r>
            <w:r>
              <w:rPr>
                <w:sz w:val="24"/>
                <w:szCs w:val="24"/>
              </w:rPr>
              <w:t>, в том числе реализация медиа-</w:t>
            </w:r>
            <w:r w:rsidRPr="00F01D83">
              <w:rPr>
                <w:sz w:val="24"/>
                <w:szCs w:val="24"/>
              </w:rPr>
              <w:t>проекта «Люди Севера»</w:t>
            </w:r>
          </w:p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645" w:rsidRPr="00AF4645" w:rsidRDefault="00AF4645" w:rsidP="00AF4645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 xml:space="preserve">В </w:t>
            </w:r>
            <w:r w:rsidRPr="00AF4645">
              <w:rPr>
                <w:rFonts w:eastAsiaTheme="minorHAnsi"/>
                <w:lang w:eastAsia="en-US"/>
              </w:rPr>
              <w:t>рамках реализации мероприятия Министерством территориального развития Камчатского края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4645">
              <w:rPr>
                <w:rFonts w:eastAsiaTheme="minorHAnsi"/>
                <w:lang w:eastAsia="en-US"/>
              </w:rPr>
              <w:t>заключены 2 контракта с ООО "Снабженец -2" от 03.08.2020 на сумму 107,67693 тыс. рублей и ИП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4645">
              <w:rPr>
                <w:rFonts w:eastAsiaTheme="minorHAnsi"/>
                <w:lang w:eastAsia="en-US"/>
              </w:rPr>
              <w:t>"Мельников И.И." от 20.08.2020 на сумму 220,00 тыс. рублей для изготовления фильмов,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4645">
              <w:rPr>
                <w:rFonts w:eastAsiaTheme="minorHAnsi"/>
                <w:lang w:eastAsia="en-US"/>
              </w:rPr>
              <w:t>посвящённых выдающимся деятелям, внесшим значительный вклад в развитие различных отраслей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4645">
              <w:rPr>
                <w:rFonts w:eastAsiaTheme="minorHAnsi"/>
                <w:lang w:eastAsia="en-US"/>
              </w:rPr>
              <w:t>хозяйства Камчатского края.</w:t>
            </w:r>
            <w:proofErr w:type="gramEnd"/>
            <w:r w:rsidRPr="00AF4645">
              <w:rPr>
                <w:rFonts w:eastAsiaTheme="minorHAnsi"/>
                <w:lang w:eastAsia="en-US"/>
              </w:rPr>
              <w:t xml:space="preserve"> Оба контракта исполнены, работы </w:t>
            </w:r>
            <w:proofErr w:type="gramStart"/>
            <w:r w:rsidRPr="00AF4645">
              <w:rPr>
                <w:rFonts w:eastAsiaTheme="minorHAnsi"/>
                <w:lang w:eastAsia="en-US"/>
              </w:rPr>
              <w:t>приняты и оплачены</w:t>
            </w:r>
            <w:proofErr w:type="gramEnd"/>
            <w:r w:rsidRPr="00AF4645">
              <w:rPr>
                <w:rFonts w:eastAsiaTheme="minorHAnsi"/>
                <w:lang w:eastAsia="en-US"/>
              </w:rPr>
              <w:t>.</w:t>
            </w:r>
          </w:p>
          <w:p w:rsidR="004D3EF4" w:rsidRPr="00501C17" w:rsidRDefault="00AF4645" w:rsidP="00AF4645">
            <w:pPr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F4645">
              <w:rPr>
                <w:rFonts w:eastAsiaTheme="minorHAnsi"/>
                <w:lang w:eastAsia="en-US"/>
              </w:rPr>
              <w:t>Кроме того, в декабре Министерством заключены 3 контракта с ФГУП "ВГТРК" на прокат 5-ти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4645">
              <w:rPr>
                <w:rFonts w:eastAsiaTheme="minorHAnsi"/>
                <w:lang w:eastAsia="en-US"/>
              </w:rPr>
              <w:t>телевизионных фильмов на сумму 322,323 тыс. рублей, о героях, фильмы о которых были сняты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F4645">
              <w:rPr>
                <w:rFonts w:eastAsiaTheme="minorHAnsi"/>
                <w:lang w:eastAsia="en-US"/>
              </w:rPr>
              <w:t>как в текущем, так и прошлых годах.</w:t>
            </w:r>
            <w:proofErr w:type="gramEnd"/>
            <w:r w:rsidRPr="00AF4645">
              <w:rPr>
                <w:rFonts w:eastAsiaTheme="minorHAnsi"/>
                <w:lang w:eastAsia="en-US"/>
              </w:rPr>
              <w:t xml:space="preserve"> Работы </w:t>
            </w:r>
            <w:proofErr w:type="gramStart"/>
            <w:r w:rsidRPr="00AF4645">
              <w:rPr>
                <w:rFonts w:eastAsiaTheme="minorHAnsi"/>
                <w:lang w:eastAsia="en-US"/>
              </w:rPr>
              <w:t>выполнены и оплачены</w:t>
            </w:r>
            <w:proofErr w:type="gramEnd"/>
            <w:r w:rsidRPr="00AF4645">
              <w:rPr>
                <w:rFonts w:eastAsiaTheme="minorHAnsi"/>
                <w:lang w:eastAsia="en-US"/>
              </w:rPr>
              <w:t xml:space="preserve"> в полном объеме.</w:t>
            </w:r>
          </w:p>
        </w:tc>
      </w:tr>
      <w:tr w:rsidR="004D3EF4" w:rsidRPr="00066AD1" w:rsidTr="00287958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1.17.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Осуществление мероприятий по организации этнокультурного туризма в Камчатском крае</w:t>
            </w:r>
          </w:p>
          <w:p w:rsidR="004D3EF4" w:rsidRPr="00F01D83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6329" w:rsidRPr="004F17AD" w:rsidRDefault="00D04F86" w:rsidP="00DB6329">
            <w:pPr>
              <w:suppressAutoHyphens/>
              <w:jc w:val="both"/>
            </w:pPr>
            <w:r>
              <w:t xml:space="preserve"> </w:t>
            </w:r>
            <w:r w:rsidR="00DB6329" w:rsidRPr="004F17AD">
              <w:t>В рамках реализации государственной программы Камчатского края «Развитие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внутреннего и въездного туризма в Камчатском крае» в соответствии с Законом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 xml:space="preserve">Камчатского края от 29.11.2019 №396 «О краевом бюджете на 2020 год и </w:t>
            </w:r>
            <w:proofErr w:type="gramStart"/>
            <w:r w:rsidRPr="004F17AD">
              <w:t>на</w:t>
            </w:r>
            <w:proofErr w:type="gramEnd"/>
          </w:p>
          <w:p w:rsidR="00DB6329" w:rsidRPr="004F17AD" w:rsidRDefault="00DB6329" w:rsidP="00DB6329">
            <w:pPr>
              <w:suppressAutoHyphens/>
              <w:jc w:val="both"/>
            </w:pPr>
            <w:proofErr w:type="gramStart"/>
            <w:r w:rsidRPr="004F17AD">
              <w:t xml:space="preserve">плановый период 2021 и 2022 годов», распоряжением Правительства Камчатского края от 06.08.2020 № 319-РП, распоряжением Правительства </w:t>
            </w:r>
            <w:r w:rsidRPr="004F17AD">
              <w:lastRenderedPageBreak/>
              <w:t>Камчатского края от 23.10.2020 № 455-РП, распоряжением Правительства Камчатского края от 24.11.2020 № 528-РП, распоряжением Правительства Камчатского края от 21.12.2020 № 645-РП, на Мероприятие 1.1.1 «Развитие инфраструктуры туристских ресурсов муниципальных образований в Камчатском крае (предоставление субсидий местным бюджетам)» предусмотрена сумма ассигнований – 5 555,56 тыс. рублей, из них:</w:t>
            </w:r>
            <w:proofErr w:type="gramEnd"/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- краевой бюджет: 5 000,00 тыс. рублей;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- местные бюджеты: 555,56 тыс. рублей.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Сумма финансирования – 0,00 тыс. рублей.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- краевой бюджет: 5 000,00 тыс. рублей;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- местные бюджеты: 555,56 тыс. рублей.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Освоено – 0,00 тыс. рублей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- краевой бюджет: 5 000,00 тыс. рублей (100,00 %);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- местные бюджеты: 555,56 тыс. рублей.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 xml:space="preserve">06 марта 2020 года состоялось заседание комиссии по рассмотрению заявок </w:t>
            </w:r>
            <w:proofErr w:type="gramStart"/>
            <w:r w:rsidRPr="004F17AD">
              <w:t>от</w:t>
            </w:r>
            <w:proofErr w:type="gramEnd"/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 xml:space="preserve">муниципальных образований на предоставление субсидий местным бюджетам </w:t>
            </w:r>
            <w:proofErr w:type="gramStart"/>
            <w:r w:rsidRPr="004F17AD">
              <w:t>на</w:t>
            </w:r>
            <w:proofErr w:type="gramEnd"/>
          </w:p>
          <w:p w:rsidR="004D3EF4" w:rsidRPr="004F17AD" w:rsidRDefault="00DB6329" w:rsidP="00DB6329">
            <w:pPr>
              <w:suppressAutoHyphens/>
              <w:jc w:val="both"/>
            </w:pPr>
            <w:r w:rsidRPr="004F17AD">
              <w:t>развитие инфраструктуры туризма в Камчатском крае.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Согласно протоколу от 06.03.2020 г. №1 субсидии местным бюджетам на развитие инфраструктуры туризма в Камчатском крае получили следующие муниципальные образования: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 xml:space="preserve">– </w:t>
            </w:r>
            <w:proofErr w:type="spellStart"/>
            <w:r w:rsidRPr="004F17AD">
              <w:t>Елизовское</w:t>
            </w:r>
            <w:proofErr w:type="spellEnd"/>
            <w:r w:rsidRPr="004F17AD">
              <w:t xml:space="preserve"> городское поселение на создание туристического стопа парковочной площадки перед началом пешеходного маршрута в г. Елизово (2 этап) – 1 298 236,70 руб. сре</w:t>
            </w:r>
            <w:proofErr w:type="gramStart"/>
            <w:r w:rsidRPr="004F17AD">
              <w:t>дств кр</w:t>
            </w:r>
            <w:proofErr w:type="gramEnd"/>
            <w:r w:rsidRPr="004F17AD">
              <w:t>аевого бюджета, 144 248,52 руб. средств местного бюджета;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 xml:space="preserve">– </w:t>
            </w:r>
            <w:proofErr w:type="spellStart"/>
            <w:r w:rsidRPr="004F17AD">
              <w:t>Быстринский</w:t>
            </w:r>
            <w:proofErr w:type="spellEnd"/>
            <w:r w:rsidRPr="004F17AD">
              <w:t xml:space="preserve"> муниципальный район на обустройство сквера «Аллея каюров» –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2 181 996,60 руб. сре</w:t>
            </w:r>
            <w:proofErr w:type="gramStart"/>
            <w:r w:rsidRPr="004F17AD">
              <w:t>дств кр</w:t>
            </w:r>
            <w:proofErr w:type="gramEnd"/>
            <w:r w:rsidRPr="004F17AD">
              <w:t>аевого бюджета, 242 244,06 руб. средств местного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бюджета;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 xml:space="preserve">– </w:t>
            </w:r>
            <w:proofErr w:type="spellStart"/>
            <w:r w:rsidRPr="004F17AD">
              <w:t>Ключевское</w:t>
            </w:r>
            <w:proofErr w:type="spellEnd"/>
            <w:r w:rsidRPr="004F17AD">
              <w:t xml:space="preserve"> сельское поселение на благоустройство места отдыха для туристов – 443 463,08 руб. сре</w:t>
            </w:r>
            <w:proofErr w:type="gramStart"/>
            <w:r w:rsidRPr="004F17AD">
              <w:t>дств кр</w:t>
            </w:r>
            <w:proofErr w:type="gramEnd"/>
            <w:r w:rsidRPr="004F17AD">
              <w:t>аевого бюджета, 49 273,68 руб. средств местного бюджета;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 xml:space="preserve">– </w:t>
            </w:r>
            <w:proofErr w:type="spellStart"/>
            <w:r w:rsidRPr="004F17AD">
              <w:t>Козыревское</w:t>
            </w:r>
            <w:proofErr w:type="spellEnd"/>
            <w:r w:rsidRPr="004F17AD">
              <w:t xml:space="preserve"> сельское поселение на обустройство смотровой площадки – 476 254,55 руб. сре</w:t>
            </w:r>
            <w:proofErr w:type="gramStart"/>
            <w:r w:rsidRPr="004F17AD">
              <w:t>дств кр</w:t>
            </w:r>
            <w:proofErr w:type="gramEnd"/>
            <w:r w:rsidRPr="004F17AD">
              <w:t>аевого бюджета, 52 917,17 руб. средств местного бюджета;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 xml:space="preserve">– </w:t>
            </w:r>
            <w:proofErr w:type="spellStart"/>
            <w:r w:rsidRPr="004F17AD">
              <w:t>Тигильский</w:t>
            </w:r>
            <w:proofErr w:type="spellEnd"/>
            <w:r w:rsidRPr="004F17AD">
              <w:t xml:space="preserve"> муниципальный район на создание туристского объекта «Национальная деревня» </w:t>
            </w:r>
            <w:proofErr w:type="gramStart"/>
            <w:r w:rsidRPr="004F17AD">
              <w:t>в</w:t>
            </w:r>
            <w:proofErr w:type="gramEnd"/>
            <w:r w:rsidRPr="004F17AD">
              <w:t xml:space="preserve"> </w:t>
            </w:r>
            <w:proofErr w:type="gramStart"/>
            <w:r w:rsidRPr="004F17AD">
              <w:t>с</w:t>
            </w:r>
            <w:proofErr w:type="gramEnd"/>
            <w:r w:rsidRPr="004F17AD">
              <w:t>. Тигиль Камчатского края (2 этап) – 600 049,07 руб. средств краевого бюджета, 49 273,68 руб. средств местного бюджета.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lastRenderedPageBreak/>
              <w:t>Соглашения о предоставлении субсидии из краевого бюджета бюджетам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 xml:space="preserve">муниципальных образований </w:t>
            </w:r>
            <w:proofErr w:type="gramStart"/>
            <w:r w:rsidRPr="004F17AD">
              <w:t>заключены</w:t>
            </w:r>
            <w:proofErr w:type="gramEnd"/>
            <w:r w:rsidRPr="004F17AD">
              <w:t xml:space="preserve"> 21.05.2020 г. на общую сумму 5 000 000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рублей (средства местного бюджета – 555 555,55 рублей).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 xml:space="preserve">Мероприятие 1.1.2 «Обустройство и содержание зоны отдыха на </w:t>
            </w:r>
            <w:proofErr w:type="spellStart"/>
            <w:r w:rsidRPr="004F17AD">
              <w:t>Халактырском</w:t>
            </w:r>
            <w:proofErr w:type="spellEnd"/>
          </w:p>
          <w:p w:rsidR="00DB6329" w:rsidRPr="004F17AD" w:rsidRDefault="00DB6329" w:rsidP="00DB6329">
            <w:pPr>
              <w:suppressAutoHyphens/>
              <w:jc w:val="both"/>
            </w:pPr>
            <w:proofErr w:type="gramStart"/>
            <w:r w:rsidRPr="004F17AD">
              <w:t>пляже</w:t>
            </w:r>
            <w:proofErr w:type="gramEnd"/>
            <w:r w:rsidRPr="004F17AD">
              <w:t>».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Сумма ассигнований – 13 835,00 тыс. рублей.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Сумма финансирования – 13 835,00 тыс. рублей.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Освоено – 13 835,00 тыс. рублей (100,00 %).</w:t>
            </w:r>
          </w:p>
          <w:p w:rsidR="00DB6329" w:rsidRPr="004F17AD" w:rsidRDefault="00DB6329" w:rsidP="00DB6329">
            <w:pPr>
              <w:suppressAutoHyphens/>
              <w:jc w:val="both"/>
            </w:pPr>
            <w:r w:rsidRPr="004F17AD">
              <w:t>23 апреля 2020 года заключено Соглашение №3 на сумму 8 500,00 тыс. рублей о</w:t>
            </w:r>
          </w:p>
          <w:p w:rsidR="004B30B5" w:rsidRPr="004F17AD" w:rsidRDefault="00DB6329" w:rsidP="004B30B5">
            <w:pPr>
              <w:suppressAutoHyphens/>
              <w:jc w:val="both"/>
            </w:pPr>
            <w:proofErr w:type="gramStart"/>
            <w:r w:rsidRPr="004F17AD">
              <w:t>предоставлении из краевого бюджета субсидии автономной некоммерческой</w:t>
            </w:r>
            <w:r w:rsidR="004B30B5" w:rsidRPr="004F17AD">
              <w:t xml:space="preserve"> </w:t>
            </w:r>
            <w:r w:rsidRPr="004F17AD">
              <w:t>организации «Камчатский туристский информационный центр» в целях финансового обеспечения деятельности, связанной с реализацией отдельных мероприятий государственной программы Камчатского края «Развитие внутреннего и въездного</w:t>
            </w:r>
            <w:r w:rsidR="004B30B5" w:rsidRPr="004F17AD">
              <w:t xml:space="preserve"> туризма в Камчатском крае», утвержденной постановлением Камчатского края от 29.11.2013 № 554-П, а также финансового обеспечения уставной деятельности</w:t>
            </w:r>
            <w:r w:rsidR="005908E5" w:rsidRPr="004F17AD">
              <w:t xml:space="preserve"> </w:t>
            </w:r>
            <w:r w:rsidR="004B30B5" w:rsidRPr="004F17AD">
              <w:t>Назначение Субсидии – Субсидия АНО «КТИЦ» на обустройство и содержание зоны</w:t>
            </w:r>
            <w:r w:rsidR="005908E5" w:rsidRPr="004F17AD">
              <w:t xml:space="preserve"> </w:t>
            </w:r>
            <w:r w:rsidR="004B30B5" w:rsidRPr="004F17AD">
              <w:t xml:space="preserve">отдыха на </w:t>
            </w:r>
            <w:proofErr w:type="spellStart"/>
            <w:r w:rsidR="004B30B5" w:rsidRPr="004F17AD">
              <w:t>Халактырском</w:t>
            </w:r>
            <w:proofErr w:type="spellEnd"/>
            <w:proofErr w:type="gramEnd"/>
            <w:r w:rsidR="004B30B5" w:rsidRPr="004F17AD">
              <w:t xml:space="preserve"> </w:t>
            </w:r>
            <w:proofErr w:type="gramStart"/>
            <w:r w:rsidR="004B30B5" w:rsidRPr="004F17AD">
              <w:t>пляже</w:t>
            </w:r>
            <w:proofErr w:type="gramEnd"/>
            <w:r w:rsidR="004B30B5" w:rsidRPr="004F17AD">
              <w:t>.</w:t>
            </w:r>
          </w:p>
          <w:p w:rsidR="004B30B5" w:rsidRPr="004F17AD" w:rsidRDefault="004B30B5" w:rsidP="004B30B5">
            <w:pPr>
              <w:suppressAutoHyphens/>
              <w:jc w:val="both"/>
            </w:pPr>
            <w:r w:rsidRPr="004F17AD">
              <w:t>Выставлены дополнительные биотуалеты и мусорные баки.</w:t>
            </w:r>
          </w:p>
          <w:p w:rsidR="004B30B5" w:rsidRPr="004F17AD" w:rsidRDefault="004B30B5" w:rsidP="004B30B5">
            <w:pPr>
              <w:suppressAutoHyphens/>
              <w:jc w:val="both"/>
            </w:pPr>
            <w:r w:rsidRPr="004F17AD">
              <w:t>Три раза в неделю проводились работы по вывозу мусора и обслуживанию туалетов.</w:t>
            </w:r>
          </w:p>
          <w:p w:rsidR="004B30B5" w:rsidRPr="004F17AD" w:rsidRDefault="004B30B5" w:rsidP="004B30B5">
            <w:pPr>
              <w:suppressAutoHyphens/>
              <w:jc w:val="both"/>
            </w:pPr>
            <w:r w:rsidRPr="004F17AD">
              <w:t xml:space="preserve">Проводилась отсыпка стоянки возле территории </w:t>
            </w:r>
            <w:proofErr w:type="gramStart"/>
            <w:r w:rsidRPr="004F17AD">
              <w:t>визит-центра</w:t>
            </w:r>
            <w:proofErr w:type="gramEnd"/>
            <w:r w:rsidRPr="004F17AD">
              <w:t>.</w:t>
            </w:r>
          </w:p>
          <w:p w:rsidR="004B30B5" w:rsidRPr="004F17AD" w:rsidRDefault="004B30B5" w:rsidP="004B30B5">
            <w:pPr>
              <w:suppressAutoHyphens/>
              <w:jc w:val="both"/>
            </w:pPr>
            <w:r w:rsidRPr="004F17AD">
              <w:t xml:space="preserve">По всему периметру территории зоны отдыха на </w:t>
            </w:r>
            <w:proofErr w:type="spellStart"/>
            <w:r w:rsidRPr="004F17AD">
              <w:t>Халактырском</w:t>
            </w:r>
            <w:proofErr w:type="spellEnd"/>
            <w:r w:rsidRPr="004F17AD">
              <w:t xml:space="preserve"> пляже установлено</w:t>
            </w:r>
            <w:r w:rsidR="005908E5" w:rsidRPr="004F17AD">
              <w:t xml:space="preserve"> </w:t>
            </w:r>
            <w:r w:rsidRPr="004F17AD">
              <w:t>ограждение из стального троса и металлических опор.</w:t>
            </w:r>
          </w:p>
          <w:p w:rsidR="004B30B5" w:rsidRPr="004F17AD" w:rsidRDefault="004B30B5" w:rsidP="004B30B5">
            <w:pPr>
              <w:suppressAutoHyphens/>
              <w:jc w:val="both"/>
            </w:pPr>
            <w:r w:rsidRPr="004F17AD">
              <w:t>В целях обеспечения доступности для маломобильных граждан на территории визи</w:t>
            </w:r>
            <w:proofErr w:type="gramStart"/>
            <w:r w:rsidRPr="004F17AD">
              <w:t>т-</w:t>
            </w:r>
            <w:proofErr w:type="gramEnd"/>
            <w:r w:rsidR="005908E5" w:rsidRPr="004F17AD">
              <w:t xml:space="preserve"> </w:t>
            </w:r>
            <w:r w:rsidRPr="004F17AD">
              <w:t>центра были проведены работы по установке пандуса и смотровой площадки на</w:t>
            </w:r>
            <w:r w:rsidR="005908E5" w:rsidRPr="004F17AD">
              <w:t xml:space="preserve"> </w:t>
            </w:r>
            <w:r w:rsidRPr="004F17AD">
              <w:t xml:space="preserve">прибрежной полосе </w:t>
            </w:r>
            <w:proofErr w:type="spellStart"/>
            <w:r w:rsidRPr="004F17AD">
              <w:t>Халактырского</w:t>
            </w:r>
            <w:proofErr w:type="spellEnd"/>
            <w:r w:rsidRPr="004F17AD">
              <w:t xml:space="preserve"> пляжа.</w:t>
            </w:r>
          </w:p>
          <w:p w:rsidR="004B30B5" w:rsidRPr="004F17AD" w:rsidRDefault="004B30B5" w:rsidP="004B30B5">
            <w:pPr>
              <w:suppressAutoHyphens/>
              <w:jc w:val="both"/>
            </w:pPr>
            <w:r w:rsidRPr="004F17AD">
              <w:t>Проведены работы по выбору альтернативных экологически чистых источников</w:t>
            </w:r>
          </w:p>
          <w:p w:rsidR="004B30B5" w:rsidRPr="004F17AD" w:rsidRDefault="004B30B5" w:rsidP="004B30B5">
            <w:pPr>
              <w:suppressAutoHyphens/>
              <w:jc w:val="both"/>
            </w:pPr>
            <w:r w:rsidRPr="004F17AD">
              <w:t>электроэнергии и обеспечению стабильной сотовой связи.</w:t>
            </w:r>
          </w:p>
          <w:p w:rsidR="004B30B5" w:rsidRPr="004F17AD" w:rsidRDefault="004B30B5" w:rsidP="004B30B5">
            <w:pPr>
              <w:suppressAutoHyphens/>
              <w:jc w:val="both"/>
            </w:pPr>
            <w:r w:rsidRPr="004F17AD">
              <w:t>19 мая 2020 года заключено Соглашение №5 на сумму 5 335,00 тыс. рублей о</w:t>
            </w:r>
          </w:p>
          <w:p w:rsidR="004B30B5" w:rsidRPr="004F17AD" w:rsidRDefault="004B30B5" w:rsidP="004B30B5">
            <w:pPr>
              <w:suppressAutoHyphens/>
              <w:jc w:val="both"/>
            </w:pPr>
            <w:proofErr w:type="gramStart"/>
            <w:r w:rsidRPr="004F17AD">
              <w:t>предоставлении</w:t>
            </w:r>
            <w:proofErr w:type="gramEnd"/>
            <w:r w:rsidRPr="004F17AD">
              <w:t xml:space="preserve"> из краевого бюджета субсидии автономной некоммерческой</w:t>
            </w:r>
          </w:p>
          <w:p w:rsidR="004B30B5" w:rsidRPr="004F17AD" w:rsidRDefault="004B30B5" w:rsidP="004B30B5">
            <w:pPr>
              <w:suppressAutoHyphens/>
              <w:jc w:val="both"/>
            </w:pPr>
            <w:proofErr w:type="gramStart"/>
            <w:r w:rsidRPr="004F17AD">
              <w:t>организации «Камчатский туристский информационный центр» в целях финансового</w:t>
            </w:r>
            <w:r w:rsidR="005908E5" w:rsidRPr="004F17AD">
              <w:t xml:space="preserve"> </w:t>
            </w:r>
            <w:r w:rsidRPr="004F17AD">
              <w:t>обеспечения деятельности, связанной с реализацией отдельных мероприятий</w:t>
            </w:r>
            <w:r w:rsidR="005908E5" w:rsidRPr="004F17AD">
              <w:t xml:space="preserve"> </w:t>
            </w:r>
            <w:r w:rsidRPr="004F17AD">
              <w:t>государственной программы Камчатского края «Развитие внутреннего и въездного</w:t>
            </w:r>
            <w:r w:rsidR="005908E5" w:rsidRPr="004F17AD">
              <w:t xml:space="preserve"> </w:t>
            </w:r>
            <w:r w:rsidRPr="004F17AD">
              <w:t>туризма в Камчатском крае», утвержденной постановлением Камчатского края от</w:t>
            </w:r>
            <w:r w:rsidR="005908E5" w:rsidRPr="004F17AD">
              <w:t xml:space="preserve"> </w:t>
            </w:r>
            <w:r w:rsidRPr="004F17AD">
              <w:t xml:space="preserve">29.11.2013 № 554-П, а также финансового </w:t>
            </w:r>
            <w:r w:rsidRPr="004F17AD">
              <w:lastRenderedPageBreak/>
              <w:t>обеспечения уставной деятельности</w:t>
            </w:r>
            <w:r w:rsidR="005908E5" w:rsidRPr="004F17AD">
              <w:t xml:space="preserve"> </w:t>
            </w:r>
            <w:r w:rsidRPr="004F17AD">
              <w:t>Назначение Субсидии – Расходы на обустройство и содержание ярмарки на</w:t>
            </w:r>
            <w:r w:rsidR="005908E5" w:rsidRPr="004F17AD">
              <w:t xml:space="preserve"> </w:t>
            </w:r>
            <w:r w:rsidRPr="004F17AD">
              <w:t xml:space="preserve">территории </w:t>
            </w:r>
            <w:proofErr w:type="spellStart"/>
            <w:r w:rsidRPr="004F17AD">
              <w:t>Халактырского</w:t>
            </w:r>
            <w:proofErr w:type="spellEnd"/>
            <w:r w:rsidRPr="004F17AD">
              <w:t xml:space="preserve"> пляжа.</w:t>
            </w:r>
            <w:proofErr w:type="gramEnd"/>
          </w:p>
          <w:p w:rsidR="004B30B5" w:rsidRPr="004F17AD" w:rsidRDefault="004B30B5" w:rsidP="004B30B5">
            <w:pPr>
              <w:suppressAutoHyphens/>
              <w:jc w:val="both"/>
            </w:pPr>
            <w:r w:rsidRPr="004F17AD">
              <w:t>Установлены дополнительные мусорные баки и туалетные кабины. Три раза в неделю</w:t>
            </w:r>
            <w:r w:rsidR="005908E5" w:rsidRPr="004F17AD">
              <w:t xml:space="preserve"> </w:t>
            </w:r>
            <w:r w:rsidRPr="004F17AD">
              <w:t>проводились работы по вывозу мусора и обслуживанию туалетов. По всему</w:t>
            </w:r>
            <w:r w:rsidR="005908E5" w:rsidRPr="004F17AD">
              <w:t xml:space="preserve"> </w:t>
            </w:r>
            <w:r w:rsidRPr="004F17AD">
              <w:t>периметру ярмарочной территории установлено ограждение из стального троса и</w:t>
            </w:r>
            <w:r w:rsidR="005908E5" w:rsidRPr="004F17AD">
              <w:t xml:space="preserve"> </w:t>
            </w:r>
            <w:r w:rsidRPr="004F17AD">
              <w:t>металлических опор.</w:t>
            </w:r>
          </w:p>
          <w:p w:rsidR="00DB6329" w:rsidRPr="004F17AD" w:rsidRDefault="004B30B5" w:rsidP="004B30B5">
            <w:pPr>
              <w:suppressAutoHyphens/>
              <w:jc w:val="both"/>
            </w:pPr>
            <w:r w:rsidRPr="004F17AD">
              <w:t>Мероприятие 1.1.5 «Обустройство туристских точек притяжения, включая создание</w:t>
            </w:r>
            <w:r w:rsidR="005908E5" w:rsidRPr="004F17AD">
              <w:t xml:space="preserve"> </w:t>
            </w:r>
            <w:r w:rsidRPr="004F17AD">
              <w:t>туристских троп и маршрутов».</w:t>
            </w:r>
            <w:r w:rsidR="00C819A9" w:rsidRPr="004F17AD">
              <w:t xml:space="preserve"> </w:t>
            </w:r>
            <w:r w:rsidRPr="004F17AD">
              <w:t>Сумма ассигнований – 754,90 тыс. рублей.</w:t>
            </w:r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>Сумма финансирования – 754,90 тыс. рублей.</w:t>
            </w:r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>Освоено – 754,90 тыс. рублей (100,00 %).</w:t>
            </w:r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>28 апреля 2020 года заключено Соглашение № 4 на сумму 300,00 тыс. рублей о</w:t>
            </w:r>
          </w:p>
          <w:p w:rsidR="00C819A9" w:rsidRPr="004F17AD" w:rsidRDefault="00C819A9" w:rsidP="00C819A9">
            <w:pPr>
              <w:suppressAutoHyphens/>
              <w:jc w:val="both"/>
            </w:pPr>
            <w:proofErr w:type="gramStart"/>
            <w:r w:rsidRPr="004F17AD">
              <w:t>предоставлении из краевого бюджета субсидии автономной некоммерческой организации «Камчатский туристский информационный центр» в целях финансового обеспечения деятельности, связанной с реализацией отдельных мероприятий государственной программы Камчатского края «Развитие внутреннего и въездного туризма в Камчатском крае», утвержденной постановлением Камчатского края от 29.11.2013 № 554-П, а также финансового обеспечения уставной деятельности.</w:t>
            </w:r>
            <w:proofErr w:type="gramEnd"/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 xml:space="preserve">Назначение Субсидии – Расходы на организацию и содержание визит-центра </w:t>
            </w:r>
            <w:proofErr w:type="gramStart"/>
            <w:r w:rsidRPr="004F17AD">
              <w:t>на</w:t>
            </w:r>
            <w:proofErr w:type="gramEnd"/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>территории музейного комплекса «</w:t>
            </w:r>
            <w:proofErr w:type="spellStart"/>
            <w:r w:rsidRPr="004F17AD">
              <w:t>Вулканариум</w:t>
            </w:r>
            <w:proofErr w:type="spellEnd"/>
            <w:r w:rsidRPr="004F17AD">
              <w:t>».</w:t>
            </w:r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>19 ноября 2020 года заключено дополнительное соглашение к Соглашению от 28.04.2020 № 4 на увеличение суммы соглашения на 54 900 рублей.</w:t>
            </w:r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>В течение года ежемесячно проводилась оплата аренды нежилого помещения.</w:t>
            </w:r>
          </w:p>
          <w:p w:rsidR="00C819A9" w:rsidRPr="004F17AD" w:rsidRDefault="00C819A9" w:rsidP="00C819A9">
            <w:pPr>
              <w:suppressAutoHyphens/>
              <w:jc w:val="both"/>
            </w:pPr>
            <w:proofErr w:type="gramStart"/>
            <w:r w:rsidRPr="004F17AD">
              <w:t>25 мая 2020 года заключено Соглашение № 6 на сумму 400,00 тыс. рублей о предоставлении из краевого бюджета субсидии автономной некоммерческой организации «Камчатский туристский информационный центр» в целях финансового обеспечения деятельности, связанной с реализацией отдельных мероприятий государственной программы Камчатского края «Развитие внутреннего и въездного туризма в Камчатском крае», утвержденной постановлением Камчатского края от 29.11.2013 № 554-П, а также финансового обеспечения уставной деятельности.</w:t>
            </w:r>
            <w:proofErr w:type="gramEnd"/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>Назначение Субсидии – Расходы на содержание туристского стопа в районе заправочной станции «Апача».</w:t>
            </w:r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 xml:space="preserve">Проведена большая работа по разработке и установке трех двусторонних </w:t>
            </w:r>
            <w:r w:rsidRPr="004F17AD">
              <w:lastRenderedPageBreak/>
              <w:t>стендов. На них размещена информация о популярных туристических объектах района:</w:t>
            </w:r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 xml:space="preserve">Курильское озеро, </w:t>
            </w:r>
            <w:proofErr w:type="spellStart"/>
            <w:r w:rsidRPr="004F17AD">
              <w:t>Кутхины</w:t>
            </w:r>
            <w:proofErr w:type="spellEnd"/>
            <w:r w:rsidRPr="004F17AD">
              <w:t xml:space="preserve"> баты, </w:t>
            </w:r>
            <w:proofErr w:type="spellStart"/>
            <w:r w:rsidRPr="004F17AD">
              <w:t>Апачинские</w:t>
            </w:r>
            <w:proofErr w:type="spellEnd"/>
            <w:r w:rsidRPr="004F17AD">
              <w:t xml:space="preserve"> источники, описан состав и полезные свойства термальной̆ воды.</w:t>
            </w:r>
          </w:p>
          <w:p w:rsidR="00C819A9" w:rsidRPr="004F17AD" w:rsidRDefault="00C819A9" w:rsidP="00C819A9">
            <w:pPr>
              <w:suppressAutoHyphens/>
              <w:jc w:val="both"/>
            </w:pPr>
            <w:r w:rsidRPr="004F17AD">
              <w:t xml:space="preserve">Мероприятие 1.1.6 «Реконструкция здания, расположенного по адресу: Камчатский край, </w:t>
            </w:r>
            <w:proofErr w:type="spellStart"/>
            <w:r w:rsidRPr="004F17AD">
              <w:t>Тигильский</w:t>
            </w:r>
            <w:proofErr w:type="spellEnd"/>
            <w:r w:rsidRPr="004F17AD">
              <w:t xml:space="preserve"> район, </w:t>
            </w:r>
            <w:proofErr w:type="spellStart"/>
            <w:r w:rsidRPr="004F17AD">
              <w:t>пгт</w:t>
            </w:r>
            <w:proofErr w:type="spellEnd"/>
            <w:r w:rsidRPr="004F17AD">
              <w:t>. Палана, ул. Поротова, д. 24».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Сумма ассигнований – 45 573,13 тыс. рублей, в том числе: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- краевой бюджет: 41 015,82 тыс. рублей;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- местные бюджеты: 4 557,31 тыс. рублей.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Сумма финансирования – 45 573,13 тыс. рублей, в том числе: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- краевой бюджет: 41 015,82 тыс. рублей;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- местные бюджеты: 4 557,31 тыс. рублей.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Освоено – 45 573,13 тыс. рублей, в том числе: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- краевой бюджет: 41 015,82 тыс. рублей (100,00 %);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- местные бюджеты: 4 557,31 тыс. рублей.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28 апреля 2020 года между Министерством имущественных и земельных отношений</w:t>
            </w:r>
            <w:r>
              <w:t xml:space="preserve"> </w:t>
            </w:r>
            <w:r w:rsidRPr="004F17AD">
              <w:t>Камчатского края и Администрацией городского округа «поселок Палана» заключено</w:t>
            </w:r>
            <w:r>
              <w:t xml:space="preserve"> </w:t>
            </w:r>
            <w:r w:rsidRPr="004F17AD">
              <w:t>Соглашение № 14 о предоставлении субсидии из краевого бюджета бюджету</w:t>
            </w:r>
            <w:r>
              <w:t xml:space="preserve"> </w:t>
            </w:r>
            <w:r w:rsidRPr="004F17AD">
              <w:t>городского округа «поселок Палана» на реконструкцию здания, расположенного по</w:t>
            </w:r>
            <w:r>
              <w:t xml:space="preserve"> </w:t>
            </w:r>
            <w:r w:rsidRPr="004F17AD">
              <w:t xml:space="preserve">адресу: Камчатский край, </w:t>
            </w:r>
            <w:proofErr w:type="spellStart"/>
            <w:r w:rsidRPr="004F17AD">
              <w:t>Тигильский</w:t>
            </w:r>
            <w:proofErr w:type="spellEnd"/>
            <w:r w:rsidRPr="004F17AD">
              <w:t xml:space="preserve"> район, </w:t>
            </w:r>
            <w:proofErr w:type="spellStart"/>
            <w:r w:rsidRPr="004F17AD">
              <w:t>пгт</w:t>
            </w:r>
            <w:proofErr w:type="spellEnd"/>
            <w:r w:rsidRPr="004F17AD">
              <w:t>. Палана, ул. Поротова, д. 24, на</w:t>
            </w:r>
            <w:r>
              <w:t xml:space="preserve"> </w:t>
            </w:r>
            <w:r w:rsidRPr="004F17AD">
              <w:t>сумму 45 537 130,60 рублей.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Субсидия из краевого бюджета – 41 015 817,54 рублей.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 xml:space="preserve">Сумма </w:t>
            </w:r>
            <w:proofErr w:type="spellStart"/>
            <w:r w:rsidRPr="004F17AD">
              <w:t>софинансирования</w:t>
            </w:r>
            <w:proofErr w:type="spellEnd"/>
            <w:r w:rsidRPr="004F17AD">
              <w:t xml:space="preserve"> из местного бюджета – 4 557 313,06 рублей.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20 августа 2020 года по инициативе ООО «Монолит» муниципальный контракт от 17</w:t>
            </w:r>
            <w:r>
              <w:t xml:space="preserve"> </w:t>
            </w:r>
            <w:r w:rsidRPr="004F17AD">
              <w:t>сентября 2018 года № 0138300005918000014-0128203-03 расторгнут в одностороннем</w:t>
            </w:r>
            <w:r>
              <w:t xml:space="preserve"> </w:t>
            </w:r>
            <w:r w:rsidRPr="004F17AD">
              <w:t>порядке.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За выполненные работы по муниципальному контракту ООО «Монолит» оплачено</w:t>
            </w:r>
            <w:r>
              <w:t xml:space="preserve"> </w:t>
            </w:r>
            <w:r w:rsidRPr="004F17AD">
              <w:t>110 406 356,90 рублей.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Заключен договор с ООО «</w:t>
            </w:r>
            <w:proofErr w:type="spellStart"/>
            <w:r w:rsidRPr="004F17AD">
              <w:t>ВостокПроектСтрой</w:t>
            </w:r>
            <w:proofErr w:type="spellEnd"/>
            <w:r w:rsidRPr="004F17AD">
              <w:t>» на проведение инженерно-технического обследования объема, качества и стоимости выполненных работ</w:t>
            </w:r>
            <w:r>
              <w:t xml:space="preserve"> </w:t>
            </w:r>
            <w:r w:rsidRPr="004F17AD">
              <w:t>подрядной организацией ООО «Монолит». Работы начаты 23 сентября 2020 г.</w:t>
            </w:r>
          </w:p>
          <w:p w:rsidR="004F17AD" w:rsidRPr="004F17AD" w:rsidRDefault="004F17AD" w:rsidP="004F17AD">
            <w:pPr>
              <w:suppressAutoHyphens/>
              <w:jc w:val="both"/>
            </w:pPr>
            <w:r w:rsidRPr="004F17AD">
              <w:t>01 октября 2020 года объект передан в оперативное управление МКУП «МП ЖКХ</w:t>
            </w:r>
            <w:r>
              <w:t xml:space="preserve"> </w:t>
            </w:r>
            <w:proofErr w:type="spellStart"/>
            <w:r w:rsidRPr="004F17AD">
              <w:t>пгт</w:t>
            </w:r>
            <w:proofErr w:type="spellEnd"/>
            <w:r w:rsidRPr="004F17AD">
              <w:t>. Палана».</w:t>
            </w:r>
          </w:p>
          <w:p w:rsidR="004F17AD" w:rsidRDefault="004F17AD" w:rsidP="004F17AD">
            <w:pPr>
              <w:suppressAutoHyphens/>
              <w:jc w:val="both"/>
            </w:pPr>
            <w:proofErr w:type="gramStart"/>
            <w:r w:rsidRPr="004F17AD">
              <w:t xml:space="preserve">По решению застройщика (МКУП "МП ЖКХ </w:t>
            </w:r>
            <w:proofErr w:type="spellStart"/>
            <w:r w:rsidRPr="004F17AD">
              <w:t>пгт</w:t>
            </w:r>
            <w:proofErr w:type="spellEnd"/>
            <w:r w:rsidRPr="004F17AD">
              <w:t>.</w:t>
            </w:r>
            <w:proofErr w:type="gramEnd"/>
            <w:r w:rsidRPr="004F17AD">
              <w:t xml:space="preserve"> Палана") работы по реконструкции</w:t>
            </w:r>
            <w:r>
              <w:t xml:space="preserve"> </w:t>
            </w:r>
            <w:r w:rsidRPr="004F17AD">
              <w:t xml:space="preserve">здания, расположенного по адресу Камчатский край, </w:t>
            </w:r>
            <w:proofErr w:type="spellStart"/>
            <w:r w:rsidRPr="004F17AD">
              <w:t>Тигильский</w:t>
            </w:r>
            <w:proofErr w:type="spellEnd"/>
            <w:r w:rsidRPr="004F17AD">
              <w:t xml:space="preserve"> </w:t>
            </w:r>
            <w:r w:rsidRPr="004F17AD">
              <w:lastRenderedPageBreak/>
              <w:t xml:space="preserve">район, </w:t>
            </w:r>
            <w:proofErr w:type="spellStart"/>
            <w:r w:rsidRPr="004F17AD">
              <w:t>пгт</w:t>
            </w:r>
            <w:proofErr w:type="spellEnd"/>
            <w:r w:rsidRPr="004F17AD">
              <w:t>. Палана,</w:t>
            </w:r>
            <w:r>
              <w:t xml:space="preserve"> </w:t>
            </w:r>
            <w:r w:rsidRPr="004F17AD">
              <w:t>ул. Поротова, д. 24 были разбиты на 2 этапа:</w:t>
            </w:r>
          </w:p>
          <w:p w:rsidR="0062456B" w:rsidRDefault="0062456B" w:rsidP="0062456B">
            <w:pPr>
              <w:suppressAutoHyphens/>
              <w:jc w:val="both"/>
            </w:pPr>
            <w:proofErr w:type="gramStart"/>
            <w:r>
              <w:t>этап - внутренние работы (монтаж внутренних инженерных сетей, работы по</w:t>
            </w:r>
            <w:proofErr w:type="gramEnd"/>
          </w:p>
          <w:p w:rsidR="0062456B" w:rsidRDefault="0062456B" w:rsidP="0062456B">
            <w:pPr>
              <w:suppressAutoHyphens/>
              <w:jc w:val="both"/>
            </w:pPr>
            <w:r>
              <w:t>внутренней отделке помещений);</w:t>
            </w:r>
          </w:p>
          <w:p w:rsidR="0062456B" w:rsidRDefault="0062456B" w:rsidP="0062456B">
            <w:pPr>
              <w:suppressAutoHyphens/>
              <w:jc w:val="both"/>
            </w:pPr>
            <w:r>
              <w:t>2 этап - наружные работы (благоустройство территории и прочие работы). Под</w:t>
            </w:r>
          </w:p>
          <w:p w:rsidR="0062456B" w:rsidRDefault="0062456B" w:rsidP="0062456B">
            <w:pPr>
              <w:suppressAutoHyphens/>
              <w:jc w:val="both"/>
            </w:pPr>
            <w:r>
              <w:t>благоустройством и прочими работами понимается: вертикальная планировка,</w:t>
            </w:r>
          </w:p>
          <w:p w:rsidR="0062456B" w:rsidRDefault="0062456B" w:rsidP="0062456B">
            <w:pPr>
              <w:suppressAutoHyphens/>
              <w:jc w:val="both"/>
            </w:pPr>
            <w:r>
              <w:t>покрытие проездов и площадок, площадка под мусорный контейнер, ливневая</w:t>
            </w:r>
          </w:p>
          <w:p w:rsidR="0062456B" w:rsidRDefault="0062456B" w:rsidP="0062456B">
            <w:pPr>
              <w:suppressAutoHyphens/>
              <w:jc w:val="both"/>
            </w:pPr>
            <w:r>
              <w:t>канализация, наружная канализация, тепловые сети, сбросной колодец.</w:t>
            </w:r>
          </w:p>
          <w:p w:rsidR="0062456B" w:rsidRDefault="0062456B" w:rsidP="0062456B">
            <w:pPr>
              <w:suppressAutoHyphens/>
              <w:jc w:val="both"/>
            </w:pPr>
            <w:r>
              <w:t>В 2020 году были завершены работы по 1 этапу.</w:t>
            </w:r>
          </w:p>
          <w:p w:rsidR="0062456B" w:rsidRDefault="0062456B" w:rsidP="0062456B">
            <w:pPr>
              <w:suppressAutoHyphens/>
              <w:jc w:val="both"/>
            </w:pPr>
            <w:r>
              <w:t>Мероприятие 1.1.7 «Предоставление субсидий коллективным средствам размещения на возмещение расходов, связанных с оплатой услуг за предоставление электрической энергии и тепловой энергии (термальной воды)».</w:t>
            </w:r>
          </w:p>
          <w:p w:rsidR="0062456B" w:rsidRDefault="0062456B" w:rsidP="0062456B">
            <w:pPr>
              <w:suppressAutoHyphens/>
              <w:jc w:val="both"/>
            </w:pPr>
            <w:proofErr w:type="gramStart"/>
            <w:r>
              <w:t xml:space="preserve">Резервный фонд Камчатского края – 18 151,92 тыс. рублей (распоряжение Правительства Камчатского края от 06.08.2020 № 319-РП, </w:t>
            </w:r>
            <w:proofErr w:type="gramEnd"/>
          </w:p>
          <w:p w:rsidR="0062456B" w:rsidRDefault="0062456B" w:rsidP="0062456B">
            <w:pPr>
              <w:suppressAutoHyphens/>
              <w:jc w:val="both"/>
            </w:pPr>
            <w:r>
              <w:t>распоряжение Правительства Камчатского края от 23.10.2020 № 455-РП,</w:t>
            </w:r>
          </w:p>
          <w:p w:rsidR="0062456B" w:rsidRDefault="0062456B" w:rsidP="0062456B">
            <w:pPr>
              <w:suppressAutoHyphens/>
              <w:jc w:val="both"/>
            </w:pPr>
            <w:r>
              <w:t>распоряжение Правительства Камчатского края от 21.12.2020 № 645-РП)</w:t>
            </w:r>
          </w:p>
          <w:p w:rsidR="0062456B" w:rsidRDefault="0062456B" w:rsidP="0062456B">
            <w:pPr>
              <w:suppressAutoHyphens/>
              <w:jc w:val="both"/>
            </w:pPr>
            <w:r>
              <w:t>Из Резервного фонда Камчатского края коллективным средствам размещения</w:t>
            </w:r>
          </w:p>
          <w:p w:rsidR="0062456B" w:rsidRDefault="0062456B" w:rsidP="0062456B">
            <w:pPr>
              <w:suppressAutoHyphens/>
              <w:jc w:val="both"/>
            </w:pPr>
            <w:r>
              <w:t xml:space="preserve">выделено на частичную компенсацию расходов, связанных с оплатой услуг </w:t>
            </w:r>
            <w:proofErr w:type="gramStart"/>
            <w:r>
              <w:t>за</w:t>
            </w:r>
            <w:proofErr w:type="gramEnd"/>
          </w:p>
          <w:p w:rsidR="0062456B" w:rsidRDefault="0062456B" w:rsidP="0062456B">
            <w:pPr>
              <w:suppressAutoHyphens/>
              <w:jc w:val="both"/>
            </w:pPr>
            <w:r>
              <w:t>предоставление электрической и тепловой энергии (термальной воды) в период</w:t>
            </w:r>
          </w:p>
          <w:p w:rsidR="0062456B" w:rsidRDefault="0062456B" w:rsidP="0062456B">
            <w:pPr>
              <w:suppressAutoHyphens/>
              <w:jc w:val="both"/>
            </w:pPr>
            <w:r>
              <w:t>пандемии.</w:t>
            </w:r>
          </w:p>
          <w:p w:rsidR="0062456B" w:rsidRDefault="0062456B" w:rsidP="0062456B">
            <w:pPr>
              <w:suppressAutoHyphens/>
              <w:jc w:val="both"/>
            </w:pPr>
            <w:r>
              <w:t>Субсидии смогли получить предприниматели, осуществляющие деятельность по</w:t>
            </w:r>
          </w:p>
          <w:p w:rsidR="0062456B" w:rsidRDefault="0062456B" w:rsidP="0062456B">
            <w:pPr>
              <w:suppressAutoHyphens/>
              <w:jc w:val="both"/>
            </w:pPr>
            <w:r>
              <w:t>предоставлению мест для временного проживания: гостиницы, городские,</w:t>
            </w:r>
          </w:p>
          <w:p w:rsidR="0062456B" w:rsidRDefault="0062456B" w:rsidP="0062456B">
            <w:pPr>
              <w:suppressAutoHyphens/>
              <w:jc w:val="both"/>
            </w:pPr>
            <w:r>
              <w:t>загородные и курортные отели, гостевые дома, хостелы, базы отдыха, туристские</w:t>
            </w:r>
          </w:p>
          <w:p w:rsidR="0062456B" w:rsidRDefault="0062456B" w:rsidP="0062456B">
            <w:pPr>
              <w:suppressAutoHyphens/>
              <w:jc w:val="both"/>
            </w:pPr>
            <w:r>
              <w:t>базы, дома отдыха, гостевые дома, а также санаторно-курортные организации.</w:t>
            </w:r>
          </w:p>
          <w:p w:rsidR="0062456B" w:rsidRDefault="0062456B" w:rsidP="0062456B">
            <w:pPr>
              <w:suppressAutoHyphens/>
              <w:jc w:val="both"/>
            </w:pPr>
            <w:r>
              <w:t>Компенсация в размере 90 % будет выплачена коллективным средствам размещения (КСР) за понесённые с марта по июнь расходы на свет и тепло.</w:t>
            </w:r>
          </w:p>
          <w:p w:rsidR="0062456B" w:rsidRDefault="0062456B" w:rsidP="0062456B">
            <w:pPr>
              <w:suppressAutoHyphens/>
              <w:jc w:val="both"/>
            </w:pPr>
            <w:r>
              <w:t>Приказом Агентства по туризму и внешним связям Камчатского края от 28.07.2020 № 81 был утвержден Порядок предоставления субсидий юридическим лицам и индивидуальным предпринимателям, осуществляющим деятельность по</w:t>
            </w:r>
          </w:p>
          <w:p w:rsidR="0062456B" w:rsidRDefault="0062456B" w:rsidP="0062456B">
            <w:pPr>
              <w:suppressAutoHyphens/>
              <w:jc w:val="both"/>
            </w:pPr>
            <w:r>
              <w:t>предоставлению мест для временного проживания, в том числе деятельность санаторно-курортных организаций, на возмещение части затрат, связанных с оплатой коммунальных услуг.</w:t>
            </w:r>
          </w:p>
          <w:p w:rsidR="00444275" w:rsidRDefault="00444275" w:rsidP="00444275">
            <w:pPr>
              <w:suppressAutoHyphens/>
              <w:jc w:val="both"/>
            </w:pPr>
            <w:r>
              <w:t xml:space="preserve">По состоянию на 31 декабря 2020 года заключено 32 соглашения для 38 КСР </w:t>
            </w:r>
            <w:proofErr w:type="gramStart"/>
            <w:r>
              <w:t>на</w:t>
            </w:r>
            <w:proofErr w:type="gramEnd"/>
          </w:p>
          <w:p w:rsidR="00444275" w:rsidRPr="004F17AD" w:rsidRDefault="00444275" w:rsidP="00444275">
            <w:pPr>
              <w:suppressAutoHyphens/>
              <w:jc w:val="both"/>
            </w:pPr>
            <w:r>
              <w:t>общую сумму 18 151 915,24 руб.</w:t>
            </w:r>
          </w:p>
        </w:tc>
      </w:tr>
      <w:tr w:rsidR="004D3EF4" w:rsidRPr="00066AD1" w:rsidTr="00287958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lastRenderedPageBreak/>
              <w:t>1.18.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Продвижение и популяризация экологических и этнограф</w:t>
            </w:r>
            <w:r>
              <w:rPr>
                <w:sz w:val="24"/>
                <w:szCs w:val="24"/>
              </w:rPr>
              <w:t>ических маршрутов на международ</w:t>
            </w:r>
            <w:r w:rsidRPr="00F01D83">
              <w:rPr>
                <w:sz w:val="24"/>
                <w:szCs w:val="24"/>
              </w:rPr>
              <w:t>ных, региональных и тематических выставках, форумах, конференциях и семинарах</w:t>
            </w:r>
          </w:p>
          <w:p w:rsidR="004D3EF4" w:rsidRPr="00F01D83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275" w:rsidRDefault="00444275" w:rsidP="00444275">
            <w:pPr>
              <w:suppressAutoHyphens/>
              <w:jc w:val="both"/>
            </w:pPr>
            <w:r>
              <w:t xml:space="preserve">Мероприятие 2.1.1 «Организация участия в </w:t>
            </w:r>
            <w:proofErr w:type="gramStart"/>
            <w:r>
              <w:t>крупнейших</w:t>
            </w:r>
            <w:proofErr w:type="gramEnd"/>
            <w:r>
              <w:t xml:space="preserve"> международных</w:t>
            </w:r>
          </w:p>
          <w:p w:rsidR="00444275" w:rsidRDefault="00444275" w:rsidP="00444275">
            <w:pPr>
              <w:suppressAutoHyphens/>
              <w:jc w:val="both"/>
            </w:pPr>
            <w:r>
              <w:t xml:space="preserve">презентационных и выставочных </w:t>
            </w:r>
            <w:proofErr w:type="gramStart"/>
            <w:r>
              <w:t>мероприятиях</w:t>
            </w:r>
            <w:proofErr w:type="gramEnd"/>
            <w:r>
              <w:t>».</w:t>
            </w:r>
          </w:p>
          <w:p w:rsidR="00444275" w:rsidRDefault="00444275" w:rsidP="00444275">
            <w:pPr>
              <w:suppressAutoHyphens/>
              <w:jc w:val="both"/>
            </w:pPr>
            <w:r>
              <w:t>Сумма ассигнований – 10 213,66 тыс. рублей.</w:t>
            </w:r>
          </w:p>
          <w:p w:rsidR="00444275" w:rsidRDefault="00444275" w:rsidP="00444275">
            <w:pPr>
              <w:suppressAutoHyphens/>
              <w:jc w:val="both"/>
            </w:pPr>
            <w:r>
              <w:t>Сумма финансирования – 10 213,66 тыс. рублей.</w:t>
            </w:r>
          </w:p>
          <w:p w:rsidR="00444275" w:rsidRDefault="00444275" w:rsidP="00444275">
            <w:pPr>
              <w:suppressAutoHyphens/>
              <w:jc w:val="both"/>
            </w:pPr>
            <w:r>
              <w:t>Освоено – 10 213,66 тыс. рублей (100,00 %).</w:t>
            </w:r>
          </w:p>
          <w:p w:rsidR="00444275" w:rsidRDefault="00444275" w:rsidP="00444275">
            <w:pPr>
              <w:suppressAutoHyphens/>
              <w:jc w:val="both"/>
            </w:pPr>
            <w:r>
              <w:t xml:space="preserve">В январе-феврале 2020 года Камчатский край был представлен на </w:t>
            </w:r>
            <w:proofErr w:type="gramStart"/>
            <w:r>
              <w:t>международных</w:t>
            </w:r>
            <w:proofErr w:type="gramEnd"/>
          </w:p>
          <w:p w:rsidR="00444275" w:rsidRDefault="00444275" w:rsidP="00444275">
            <w:pPr>
              <w:suppressAutoHyphens/>
              <w:jc w:val="both"/>
            </w:pPr>
            <w:r>
              <w:t xml:space="preserve">туристских </w:t>
            </w:r>
            <w:proofErr w:type="gramStart"/>
            <w:r>
              <w:t>выставках</w:t>
            </w:r>
            <w:proofErr w:type="gramEnd"/>
            <w:r>
              <w:t xml:space="preserve"> в Испании и Индии.</w:t>
            </w:r>
          </w:p>
          <w:p w:rsidR="00444275" w:rsidRDefault="00444275" w:rsidP="00444275">
            <w:pPr>
              <w:suppressAutoHyphens/>
              <w:jc w:val="both"/>
            </w:pPr>
            <w:r>
              <w:t xml:space="preserve">22 января 2020 года в Мадриде (Испания) открылась 40-я Международная туристическая выставка Fitur-2020. Камчатский край </w:t>
            </w:r>
            <w:proofErr w:type="gramStart"/>
            <w:r>
              <w:t>представлен</w:t>
            </w:r>
            <w:proofErr w:type="gramEnd"/>
            <w:r>
              <w:t xml:space="preserve"> на ней в рамках единой экспозиции, посвященной развитию туризма в России. На стенде России также демонстрируется уникальный туристический потенциал Санкт-Петербурга, Сочи, Калининградской, Ростовской и Московской областей, Республик Татарстан, Северная Осетия - Алания и других регионов страны. </w:t>
            </w:r>
            <w:proofErr w:type="spellStart"/>
            <w:r>
              <w:t>Fitur</w:t>
            </w:r>
            <w:proofErr w:type="spellEnd"/>
            <w:r>
              <w:t xml:space="preserve"> - крупнейшая европейская выставка, особенностью которой является большое количество представителей туристической отрасли (агентств, отелей, перевозчиков, сервисных компаний) из Испании и стран Латинской Америки, которые являются целевыми рынками для развития въездного туризма в Россию.</w:t>
            </w:r>
          </w:p>
          <w:p w:rsidR="00444275" w:rsidRDefault="00444275" w:rsidP="00444275">
            <w:pPr>
              <w:suppressAutoHyphens/>
              <w:jc w:val="both"/>
            </w:pPr>
            <w:r>
              <w:t xml:space="preserve">Крупнейшая в мире туристическая выставка ITB </w:t>
            </w:r>
            <w:proofErr w:type="spellStart"/>
            <w:r>
              <w:t>Berlin</w:t>
            </w:r>
            <w:proofErr w:type="spellEnd"/>
            <w:r>
              <w:t xml:space="preserve">, которая должна была пройти в столице Германии с 4 по 8 марта 2020 года, отменена из-за угрозы </w:t>
            </w:r>
            <w:proofErr w:type="spellStart"/>
            <w:r>
              <w:t>коронавируса</w:t>
            </w:r>
            <w:proofErr w:type="spellEnd"/>
            <w:r>
              <w:t>.</w:t>
            </w:r>
          </w:p>
          <w:p w:rsidR="00444275" w:rsidRDefault="00D04F86" w:rsidP="00444275">
            <w:pPr>
              <w:suppressAutoHyphens/>
              <w:jc w:val="both"/>
            </w:pPr>
            <w:r>
              <w:t xml:space="preserve"> </w:t>
            </w:r>
            <w:r w:rsidR="00444275">
              <w:t>С 12 по 14 марта в Москве состоялась деловая программа XV Международной</w:t>
            </w:r>
          </w:p>
          <w:p w:rsidR="00444275" w:rsidRDefault="00444275" w:rsidP="00444275">
            <w:pPr>
              <w:suppressAutoHyphens/>
              <w:jc w:val="both"/>
            </w:pPr>
            <w:r>
              <w:t>туристической выставки «</w:t>
            </w:r>
            <w:proofErr w:type="spellStart"/>
            <w:r>
              <w:t>Интурмаркет</w:t>
            </w:r>
            <w:proofErr w:type="spellEnd"/>
            <w:r>
              <w:t>».</w:t>
            </w:r>
          </w:p>
          <w:p w:rsidR="00444275" w:rsidRDefault="00444275" w:rsidP="00444275">
            <w:pPr>
              <w:suppressAutoHyphens/>
              <w:jc w:val="both"/>
            </w:pPr>
            <w:r>
              <w:t>В рамках деловой программы между Агентством по туризму и внешним связям</w:t>
            </w:r>
          </w:p>
          <w:p w:rsidR="00444275" w:rsidRPr="008653DB" w:rsidRDefault="00444275" w:rsidP="00444275">
            <w:pPr>
              <w:suppressAutoHyphens/>
              <w:jc w:val="both"/>
            </w:pPr>
            <w:r>
              <w:t>Камчатского края и Агентством по туризму Иркутской области заключено</w:t>
            </w:r>
          </w:p>
          <w:p w:rsidR="001B0FE4" w:rsidRDefault="001B0FE4" w:rsidP="001B0FE4">
            <w:pPr>
              <w:suppressAutoHyphens/>
              <w:jc w:val="both"/>
            </w:pPr>
            <w:r>
              <w:t>Соглашение о сотрудничестве в сфере туризма. Соглашение предусматривает</w:t>
            </w:r>
          </w:p>
          <w:p w:rsidR="001B0FE4" w:rsidRDefault="001B0FE4" w:rsidP="001B0FE4">
            <w:pPr>
              <w:suppressAutoHyphens/>
              <w:jc w:val="both"/>
            </w:pPr>
            <w:r>
              <w:t>сотрудничество двух регионов в целях формирования положительного имиджа</w:t>
            </w:r>
          </w:p>
          <w:p w:rsidR="001B0FE4" w:rsidRDefault="001B0FE4" w:rsidP="001B0FE4">
            <w:pPr>
              <w:suppressAutoHyphens/>
              <w:jc w:val="both"/>
            </w:pPr>
            <w:r>
              <w:t>Камчатского края и Иркутской области, взаимодействия по развитию въездного и</w:t>
            </w:r>
          </w:p>
          <w:p w:rsidR="001B0FE4" w:rsidRDefault="001B0FE4" w:rsidP="001B0FE4">
            <w:pPr>
              <w:suppressAutoHyphens/>
              <w:jc w:val="both"/>
            </w:pPr>
            <w:r>
              <w:t xml:space="preserve">внутреннего туризма, создания благоприятных условий для развития </w:t>
            </w:r>
            <w:proofErr w:type="gramStart"/>
            <w:r>
              <w:t>туристской</w:t>
            </w:r>
            <w:proofErr w:type="gramEnd"/>
          </w:p>
          <w:p w:rsidR="001B0FE4" w:rsidRDefault="001B0FE4" w:rsidP="001B0FE4">
            <w:pPr>
              <w:suppressAutoHyphens/>
              <w:jc w:val="both"/>
            </w:pPr>
            <w:r>
              <w:t>индустрии, создания единой общедоступной информационной среды в сфере туризма</w:t>
            </w:r>
          </w:p>
          <w:p w:rsidR="001B0FE4" w:rsidRDefault="001B0FE4" w:rsidP="001B0FE4">
            <w:pPr>
              <w:suppressAutoHyphens/>
              <w:jc w:val="both"/>
            </w:pPr>
            <w:r>
              <w:t>двух территорий. Также документ предусматривает сотрудничество субъектов по</w:t>
            </w:r>
          </w:p>
          <w:p w:rsidR="001B0FE4" w:rsidRDefault="001B0FE4" w:rsidP="001B0FE4">
            <w:pPr>
              <w:suppressAutoHyphens/>
              <w:jc w:val="both"/>
            </w:pPr>
            <w:r>
              <w:t>линии национальных и региональных туристских ассоциаций и организаций</w:t>
            </w:r>
          </w:p>
          <w:p w:rsidR="001B0FE4" w:rsidRDefault="001B0FE4" w:rsidP="001B0FE4">
            <w:pPr>
              <w:suppressAutoHyphens/>
              <w:jc w:val="both"/>
            </w:pPr>
            <w:r>
              <w:t>туриндустрии.</w:t>
            </w:r>
          </w:p>
          <w:p w:rsidR="001B0FE4" w:rsidRDefault="001B0FE4" w:rsidP="001B0FE4">
            <w:pPr>
              <w:suppressAutoHyphens/>
              <w:jc w:val="both"/>
            </w:pPr>
            <w:r>
              <w:t xml:space="preserve">В деловой программе 15-ой Международной туристической выставки </w:t>
            </w:r>
            <w:r>
              <w:lastRenderedPageBreak/>
              <w:t>«</w:t>
            </w:r>
            <w:proofErr w:type="spellStart"/>
            <w:r>
              <w:t>Интурмаркет</w:t>
            </w:r>
            <w:proofErr w:type="spellEnd"/>
            <w:r>
              <w:t>» приняли участие АНО «КТИЦ», а также 5 компаний, работающих в сферах туризма и гостеприимства: ООО «</w:t>
            </w:r>
            <w:proofErr w:type="spellStart"/>
            <w:r>
              <w:t>Камчатинтур</w:t>
            </w:r>
            <w:proofErr w:type="spellEnd"/>
            <w:r>
              <w:t>», ООО «</w:t>
            </w:r>
            <w:proofErr w:type="gramStart"/>
            <w:r>
              <w:t>Ред</w:t>
            </w:r>
            <w:proofErr w:type="gramEnd"/>
            <w:r>
              <w:t xml:space="preserve"> </w:t>
            </w:r>
            <w:proofErr w:type="spellStart"/>
            <w:r>
              <w:t>Риверз</w:t>
            </w:r>
            <w:proofErr w:type="spellEnd"/>
            <w:r>
              <w:t>», ООО «</w:t>
            </w:r>
            <w:proofErr w:type="spellStart"/>
            <w:r>
              <w:t>Беартро</w:t>
            </w:r>
            <w:proofErr w:type="spellEnd"/>
            <w:r>
              <w:t xml:space="preserve">», ООО «Камчатка Трэвел групп», ООО «Камчатка Комфорт». </w:t>
            </w:r>
          </w:p>
          <w:p w:rsidR="001B0FE4" w:rsidRDefault="001B0FE4" w:rsidP="001B0FE4">
            <w:pPr>
              <w:suppressAutoHyphens/>
              <w:jc w:val="both"/>
            </w:pPr>
            <w:r>
              <w:t xml:space="preserve">27-ая Международная туристская выставка «Путешествия и туризм»/MITT 2020», которая должна была пройти в Москве с 17 по 19 марта 2020 года, отменена из-за угрозы </w:t>
            </w:r>
            <w:proofErr w:type="spellStart"/>
            <w:r>
              <w:t>коронавируса</w:t>
            </w:r>
            <w:proofErr w:type="spellEnd"/>
            <w:r>
              <w:t>.</w:t>
            </w:r>
          </w:p>
          <w:p w:rsidR="001B0FE4" w:rsidRDefault="001B0FE4" w:rsidP="001B0FE4">
            <w:pPr>
              <w:suppressAutoHyphens/>
              <w:jc w:val="both"/>
            </w:pPr>
            <w:r>
              <w:t>15 апреля 2020 года Камчатский край впервые принял участие в онлайн-выставке</w:t>
            </w:r>
          </w:p>
          <w:p w:rsidR="001B0FE4" w:rsidRDefault="001B0FE4" w:rsidP="001B0FE4">
            <w:pPr>
              <w:suppressAutoHyphens/>
              <w:jc w:val="both"/>
            </w:pPr>
            <w:r>
              <w:t>«Знай</w:t>
            </w:r>
            <w:proofErr w:type="gramStart"/>
            <w:r>
              <w:t xml:space="preserve"> Н</w:t>
            </w:r>
            <w:proofErr w:type="gramEnd"/>
            <w:r>
              <w:t xml:space="preserve">аше – 2020», организованной </w:t>
            </w:r>
            <w:proofErr w:type="spellStart"/>
            <w:r>
              <w:t>медиахолдингом</w:t>
            </w:r>
            <w:proofErr w:type="spellEnd"/>
            <w:r>
              <w:t xml:space="preserve"> </w:t>
            </w:r>
            <w:proofErr w:type="spellStart"/>
            <w:r>
              <w:t>Profi.Travel</w:t>
            </w:r>
            <w:proofErr w:type="spellEnd"/>
            <w:r>
              <w:t xml:space="preserve"> при поддержке Ростуризма. Основной темой выставки является восстановление туристской отрасли после пандемии </w:t>
            </w:r>
            <w:proofErr w:type="spellStart"/>
            <w:r>
              <w:t>коронавируса</w:t>
            </w:r>
            <w:proofErr w:type="spellEnd"/>
            <w:r>
              <w:t xml:space="preserve">, переформатирование рынка на внутренний сегмент, корректировка планов на предстоящий сезон, меры поддержки организаций, работающих в сфере туризма. В рамках выставки также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для отраслевиков, посвященный туристским возможностям Камчатки.</w:t>
            </w:r>
          </w:p>
          <w:p w:rsidR="001B0FE4" w:rsidRDefault="001B0FE4" w:rsidP="001B0FE4">
            <w:pPr>
              <w:suppressAutoHyphens/>
              <w:jc w:val="both"/>
            </w:pPr>
            <w:r>
              <w:t xml:space="preserve">21 апреля 2020 года Камчатский край принял участие в онлайн-конференции «Диверсификация: предложения и перспективы развития внутрироссийских направлений в турфирме». Видеоконференция организована в рамках антикризисного курса MITT Академии. Это серия </w:t>
            </w:r>
            <w:proofErr w:type="gramStart"/>
            <w:r>
              <w:t>образовательных</w:t>
            </w:r>
            <w:proofErr w:type="gramEnd"/>
            <w:r>
              <w:t xml:space="preserve"> и аналитических </w:t>
            </w:r>
            <w:proofErr w:type="spellStart"/>
            <w:r>
              <w:t>вебинаров</w:t>
            </w:r>
            <w:proofErr w:type="spellEnd"/>
            <w:r>
              <w:t xml:space="preserve">, которые помогут компаниям преодолеть тяжелые времена, связанные с распространением </w:t>
            </w:r>
            <w:proofErr w:type="spellStart"/>
            <w:r>
              <w:t>коронавируса</w:t>
            </w:r>
            <w:proofErr w:type="spellEnd"/>
            <w:r>
              <w:t xml:space="preserve"> в мире, и наметить новые точки роста для бизнеса. </w:t>
            </w:r>
          </w:p>
          <w:p w:rsidR="004D3EF4" w:rsidRDefault="001B0FE4" w:rsidP="001B0FE4">
            <w:pPr>
              <w:suppressAutoHyphens/>
              <w:jc w:val="both"/>
            </w:pPr>
            <w:r>
              <w:t>Камчатку на конференции представили председатель Ассоциации туриндустрии</w:t>
            </w:r>
          </w:p>
          <w:p w:rsidR="00CD5A97" w:rsidRDefault="00CD5A97" w:rsidP="00CD5A97">
            <w:pPr>
              <w:suppressAutoHyphens/>
              <w:jc w:val="both"/>
            </w:pPr>
            <w:r>
              <w:t>региона Ирина Седова и директор Камчатского туристского информационного</w:t>
            </w:r>
          </w:p>
          <w:p w:rsidR="00CD5A97" w:rsidRDefault="00CD5A97" w:rsidP="00CD5A97">
            <w:pPr>
              <w:suppressAutoHyphens/>
              <w:jc w:val="both"/>
            </w:pPr>
            <w:r>
              <w:t xml:space="preserve">центра Наталья </w:t>
            </w:r>
            <w:proofErr w:type="spellStart"/>
            <w:r>
              <w:t>Парастюк</w:t>
            </w:r>
            <w:proofErr w:type="spellEnd"/>
            <w:r>
              <w:t>.</w:t>
            </w:r>
          </w:p>
          <w:p w:rsidR="00CD5A97" w:rsidRDefault="00CD5A97" w:rsidP="00CD5A97">
            <w:pPr>
              <w:suppressAutoHyphens/>
              <w:jc w:val="both"/>
            </w:pPr>
            <w:r>
              <w:t>В июне 2020 года проектный̆ офис по развитию туризма совместно с партнерством Туристско-информационных центров России и Российским союзом туриндустрии запустили онлайн-проект «Прямая линия гостеприимства».</w:t>
            </w:r>
          </w:p>
          <w:p w:rsidR="00CD5A97" w:rsidRDefault="00CD5A97" w:rsidP="00CD5A97">
            <w:pPr>
              <w:suppressAutoHyphens/>
              <w:jc w:val="both"/>
            </w:pPr>
            <w:r>
              <w:t xml:space="preserve">Проект поможет россиянам узнать о новых направлениях для поездок, уникальных местах и важных </w:t>
            </w:r>
            <w:proofErr w:type="spellStart"/>
            <w:r>
              <w:t>лайфхаках</w:t>
            </w:r>
            <w:proofErr w:type="spellEnd"/>
            <w:r>
              <w:t>, как организовать путешествие максимально интересно.</w:t>
            </w:r>
          </w:p>
          <w:p w:rsidR="00CD5A97" w:rsidRDefault="00CD5A97" w:rsidP="00CD5A97">
            <w:pPr>
              <w:suppressAutoHyphens/>
              <w:jc w:val="both"/>
            </w:pPr>
            <w:r>
              <w:t xml:space="preserve">23 июня 2020 года </w:t>
            </w:r>
            <w:proofErr w:type="spellStart"/>
            <w:r>
              <w:t>ВрИО</w:t>
            </w:r>
            <w:proofErr w:type="spellEnd"/>
            <w:r>
              <w:t xml:space="preserve"> Губернатора Камчатского края Владимир Солодов стал</w:t>
            </w:r>
          </w:p>
          <w:p w:rsidR="00CD5A97" w:rsidRDefault="00CD5A97" w:rsidP="00CD5A97">
            <w:pPr>
              <w:suppressAutoHyphens/>
              <w:jc w:val="both"/>
            </w:pPr>
            <w:r>
              <w:t xml:space="preserve">первым спикером федерального проекта «Прямая линия гостеприимства». Директор АНО «КТИЦ» Наталья </w:t>
            </w:r>
            <w:proofErr w:type="spellStart"/>
            <w:r>
              <w:t>Парастюк</w:t>
            </w:r>
            <w:proofErr w:type="spellEnd"/>
            <w:r>
              <w:t xml:space="preserve"> назвала 10 причин побывать на полуострове, поделилась информацией, где искать настоящую местную кухню, </w:t>
            </w:r>
            <w:r>
              <w:lastRenderedPageBreak/>
              <w:t>сувениры и продукцию от локальных производителей̆, где бронировать жилье и экскурсии, а также какие варианты льготных перелетов доступны сейчас каждому. Турбизнес Камчатки рассказал о готовых маршрутах, и как превратить путешествие в незабываемое приключение.</w:t>
            </w:r>
          </w:p>
          <w:p w:rsidR="00CD5A97" w:rsidRDefault="00CD5A97" w:rsidP="00CD5A97">
            <w:pPr>
              <w:suppressAutoHyphens/>
              <w:jc w:val="both"/>
            </w:pPr>
            <w:r>
              <w:t xml:space="preserve">В июне 2020 года видеоролики о Камчатке вышли в окружной финал VII фестиваля-конкурса </w:t>
            </w:r>
            <w:proofErr w:type="gramStart"/>
            <w:r>
              <w:t>туристских</w:t>
            </w:r>
            <w:proofErr w:type="gramEnd"/>
            <w:r>
              <w:t xml:space="preserve"> </w:t>
            </w:r>
            <w:proofErr w:type="spellStart"/>
            <w:r>
              <w:t>видеопрезентаций</w:t>
            </w:r>
            <w:proofErr w:type="spellEnd"/>
            <w:r>
              <w:t xml:space="preserve"> «ДИВО РОССИИ – 2020». На конкурс были отправлены четыре проекта: </w:t>
            </w:r>
            <w:proofErr w:type="spellStart"/>
            <w:r>
              <w:t>имиджевый</w:t>
            </w:r>
            <w:proofErr w:type="spellEnd"/>
            <w:r>
              <w:t xml:space="preserve"> ролик «Камчатка – твоё невероятное приключение!», а также серия из трёх роликов, имитирующих полёт на вертолёте над Петропавловском-Камчатским, в </w:t>
            </w:r>
            <w:proofErr w:type="spellStart"/>
            <w:r>
              <w:t>Кроноцкий</w:t>
            </w:r>
            <w:proofErr w:type="spellEnd"/>
            <w:r>
              <w:t xml:space="preserve"> заповедник и на Курильское озеро.</w:t>
            </w:r>
          </w:p>
          <w:p w:rsidR="00CD5A97" w:rsidRDefault="00CD5A97" w:rsidP="00CD5A97">
            <w:pPr>
              <w:suppressAutoHyphens/>
              <w:jc w:val="both"/>
            </w:pPr>
            <w:r>
              <w:t xml:space="preserve">Данные видеоматериалы были подготовлены АНО «Камчатский </w:t>
            </w:r>
            <w:proofErr w:type="gramStart"/>
            <w:r>
              <w:t>туристский</w:t>
            </w:r>
            <w:proofErr w:type="gramEnd"/>
          </w:p>
          <w:p w:rsidR="00CD5A97" w:rsidRDefault="00CD5A97" w:rsidP="00CD5A97">
            <w:pPr>
              <w:suppressAutoHyphens/>
              <w:jc w:val="both"/>
            </w:pPr>
            <w:r>
              <w:t>информационный центр» (АНО «КТИЦ») для презентации потенциала региона на международных и всероссийских выставках и форумах.</w:t>
            </w:r>
          </w:p>
          <w:p w:rsidR="00CD5A97" w:rsidRDefault="00CD5A97" w:rsidP="00CD5A97">
            <w:pPr>
              <w:suppressAutoHyphens/>
              <w:jc w:val="both"/>
            </w:pPr>
            <w:r>
              <w:t xml:space="preserve">09 июля 2020 года прошла видеоконференция «Специфика работы с </w:t>
            </w:r>
            <w:proofErr w:type="gramStart"/>
            <w:r>
              <w:t>японскими</w:t>
            </w:r>
            <w:proofErr w:type="gramEnd"/>
          </w:p>
          <w:p w:rsidR="00CD5A97" w:rsidRDefault="00CD5A97" w:rsidP="00CD5A97">
            <w:pPr>
              <w:suppressAutoHyphens/>
              <w:jc w:val="both"/>
            </w:pPr>
            <w:r>
              <w:t xml:space="preserve">туристами», </w:t>
            </w:r>
            <w:proofErr w:type="gramStart"/>
            <w:r>
              <w:t>которая</w:t>
            </w:r>
            <w:proofErr w:type="gramEnd"/>
            <w:r>
              <w:t xml:space="preserve"> организована Федеральным агентством по туризму для</w:t>
            </w:r>
          </w:p>
          <w:p w:rsidR="00CD5A97" w:rsidRDefault="00CD5A97" w:rsidP="00CD5A97">
            <w:pPr>
              <w:suppressAutoHyphens/>
              <w:jc w:val="both"/>
            </w:pPr>
            <w:r>
              <w:t>туроператоров Камчатки в сфере въездного туризма. В рамках мероприятия</w:t>
            </w:r>
          </w:p>
          <w:p w:rsidR="00CD5A97" w:rsidRDefault="00CD5A97" w:rsidP="00CD5A97">
            <w:pPr>
              <w:suppressAutoHyphens/>
              <w:jc w:val="both"/>
            </w:pPr>
            <w:r>
              <w:t>представлен проект базовых рекомендаций по правилам приёма туристов из Японии, подготовленный с участием экспертов и заинтересованного бизнеса.</w:t>
            </w:r>
          </w:p>
          <w:p w:rsidR="00CD5A97" w:rsidRDefault="00CD5A97" w:rsidP="00CD5A97">
            <w:pPr>
              <w:suppressAutoHyphens/>
              <w:jc w:val="both"/>
            </w:pPr>
            <w:r>
              <w:t>06 июля 2020 года заключено Соглашение № 8 на сумму 3 000,00 тыс. рублей о</w:t>
            </w:r>
          </w:p>
          <w:p w:rsidR="00CD5A97" w:rsidRDefault="00CD5A97" w:rsidP="00CD5A97">
            <w:pPr>
              <w:suppressAutoHyphens/>
              <w:jc w:val="both"/>
            </w:pPr>
            <w:proofErr w:type="gramStart"/>
            <w:r>
              <w:t>предоставлении</w:t>
            </w:r>
            <w:proofErr w:type="gramEnd"/>
            <w:r>
              <w:t xml:space="preserve"> из краевого бюджета субсидии автономной некоммерческой</w:t>
            </w:r>
          </w:p>
          <w:p w:rsidR="00662576" w:rsidRDefault="00CD5A97" w:rsidP="00662576">
            <w:pPr>
              <w:suppressAutoHyphens/>
              <w:jc w:val="both"/>
            </w:pPr>
            <w:r>
              <w:t xml:space="preserve">организации «Камчатский </w:t>
            </w:r>
            <w:proofErr w:type="gramStart"/>
            <w:r>
              <w:t>туристский</w:t>
            </w:r>
            <w:proofErr w:type="gramEnd"/>
            <w:r>
              <w:t xml:space="preserve"> информационный центр» в целях финансового</w:t>
            </w:r>
            <w:r w:rsidR="00662576">
              <w:t xml:space="preserve"> обеспечения деятельности, связанной с реализацией отдельных мероприятий</w:t>
            </w:r>
          </w:p>
          <w:p w:rsidR="00662576" w:rsidRDefault="00662576" w:rsidP="00662576">
            <w:pPr>
              <w:suppressAutoHyphens/>
              <w:jc w:val="both"/>
            </w:pPr>
            <w:r>
              <w:t xml:space="preserve">государственной программы Камчатского края «Развитие </w:t>
            </w:r>
            <w:proofErr w:type="gramStart"/>
            <w:r>
              <w:t>внутреннего</w:t>
            </w:r>
            <w:proofErr w:type="gramEnd"/>
            <w:r>
              <w:t xml:space="preserve"> и въездного</w:t>
            </w:r>
          </w:p>
          <w:p w:rsidR="00662576" w:rsidRDefault="00662576" w:rsidP="00662576">
            <w:pPr>
              <w:suppressAutoHyphens/>
              <w:jc w:val="both"/>
            </w:pPr>
            <w:r>
              <w:t xml:space="preserve">туризма в Камчатском крае», </w:t>
            </w:r>
            <w:proofErr w:type="gramStart"/>
            <w:r>
              <w:t>утвержденной</w:t>
            </w:r>
            <w:proofErr w:type="gramEnd"/>
            <w:r>
              <w:t xml:space="preserve"> постановлением Камчатского края от</w:t>
            </w:r>
          </w:p>
          <w:p w:rsidR="00662576" w:rsidRDefault="00662576" w:rsidP="00662576">
            <w:pPr>
              <w:suppressAutoHyphens/>
              <w:jc w:val="both"/>
            </w:pPr>
            <w:r>
              <w:t>29.11.2013 № 554-П, а также финансового обеспечения уставной деятельности.</w:t>
            </w:r>
          </w:p>
          <w:p w:rsidR="00662576" w:rsidRDefault="00662576" w:rsidP="00662576">
            <w:pPr>
              <w:suppressAutoHyphens/>
              <w:jc w:val="both"/>
            </w:pPr>
            <w:r>
              <w:t xml:space="preserve">Назначение Субсидии – Разработка и реализация маркетинговой кампании, направленной на расширение осеннего и зимнего туристского сезонов в 2020 году, в том числе посредством онлайн-выставок </w:t>
            </w:r>
            <w:proofErr w:type="gramStart"/>
            <w:r>
              <w:t>на</w:t>
            </w:r>
            <w:proofErr w:type="gramEnd"/>
            <w:r>
              <w:t xml:space="preserve"> российских и зарубежных Интернет-порталах.</w:t>
            </w:r>
          </w:p>
          <w:p w:rsidR="00662576" w:rsidRDefault="00662576" w:rsidP="00662576">
            <w:pPr>
              <w:suppressAutoHyphens/>
              <w:jc w:val="both"/>
            </w:pPr>
            <w:r>
              <w:t>В рамках данного соглашения принято участие туристского бизнеса Камчатского</w:t>
            </w:r>
          </w:p>
          <w:p w:rsidR="00662576" w:rsidRDefault="00662576" w:rsidP="00662576">
            <w:pPr>
              <w:suppressAutoHyphens/>
              <w:jc w:val="both"/>
            </w:pPr>
            <w:r>
              <w:t>края в онлайн-выставке «Знай</w:t>
            </w:r>
            <w:proofErr w:type="gramStart"/>
            <w:r>
              <w:t xml:space="preserve"> Н</w:t>
            </w:r>
            <w:proofErr w:type="gramEnd"/>
            <w:r>
              <w:t>аше! Дальний Восток», изготовлен видеоролик,</w:t>
            </w:r>
          </w:p>
          <w:p w:rsidR="00662576" w:rsidRDefault="00662576" w:rsidP="00662576">
            <w:pPr>
              <w:suppressAutoHyphens/>
              <w:jc w:val="both"/>
            </w:pPr>
            <w:r>
              <w:t>изготовлено 1000 экземпляров буклета «Камчатка. Зима».</w:t>
            </w:r>
          </w:p>
          <w:p w:rsidR="00662576" w:rsidRDefault="00662576" w:rsidP="00662576">
            <w:pPr>
              <w:suppressAutoHyphens/>
              <w:jc w:val="both"/>
            </w:pPr>
            <w:r>
              <w:t xml:space="preserve">20-24 июля 2020 года Камчатский край принял участие </w:t>
            </w:r>
            <w:proofErr w:type="gramStart"/>
            <w:r>
              <w:t>в</w:t>
            </w:r>
            <w:proofErr w:type="gramEnd"/>
            <w:r>
              <w:t xml:space="preserve"> специализированной</w:t>
            </w:r>
          </w:p>
          <w:p w:rsidR="00662576" w:rsidRDefault="00662576" w:rsidP="00662576">
            <w:pPr>
              <w:suppressAutoHyphens/>
              <w:jc w:val="both"/>
            </w:pPr>
            <w:r>
              <w:lastRenderedPageBreak/>
              <w:t>онлайн-выставке «Знай</w:t>
            </w:r>
            <w:proofErr w:type="gramStart"/>
            <w:r>
              <w:t xml:space="preserve"> Н</w:t>
            </w:r>
            <w:proofErr w:type="gramEnd"/>
            <w:r>
              <w:t xml:space="preserve">аше! Дальний Восток», </w:t>
            </w:r>
            <w:proofErr w:type="gramStart"/>
            <w:r>
              <w:t>которая</w:t>
            </w:r>
            <w:proofErr w:type="gramEnd"/>
            <w:r>
              <w:t xml:space="preserve"> проходила в течение недели на электронной площадке </w:t>
            </w:r>
            <w:proofErr w:type="spellStart"/>
            <w:r>
              <w:t>медиахолдинга</w:t>
            </w:r>
            <w:proofErr w:type="spellEnd"/>
            <w:r>
              <w:t xml:space="preserve"> </w:t>
            </w:r>
            <w:proofErr w:type="spellStart"/>
            <w:r>
              <w:t>Profi.Travel</w:t>
            </w:r>
            <w:proofErr w:type="spellEnd"/>
            <w:r>
              <w:t xml:space="preserve"> при поддержке Ростуризма.</w:t>
            </w:r>
          </w:p>
          <w:p w:rsidR="00662576" w:rsidRDefault="00662576" w:rsidP="00662576">
            <w:pPr>
              <w:suppressAutoHyphens/>
              <w:jc w:val="both"/>
            </w:pPr>
            <w:r>
              <w:t xml:space="preserve">Всего в выставке приняли участие представители трёх регионов: Камчатского края, </w:t>
            </w:r>
            <w:proofErr w:type="gramStart"/>
            <w:r>
              <w:t>Приморского</w:t>
            </w:r>
            <w:proofErr w:type="gramEnd"/>
            <w:r>
              <w:t xml:space="preserve"> края и Республики Бурятия. На открытии мероприятия и круглом столе, </w:t>
            </w:r>
            <w:proofErr w:type="gramStart"/>
            <w:r>
              <w:t>посвящённым</w:t>
            </w:r>
            <w:proofErr w:type="gramEnd"/>
            <w:r>
              <w:t xml:space="preserve"> развитию внутреннего туризма на Дальнем Востоке и увеличению турпотока.</w:t>
            </w:r>
          </w:p>
          <w:p w:rsidR="00662576" w:rsidRDefault="00662576" w:rsidP="00662576">
            <w:pPr>
              <w:suppressAutoHyphens/>
              <w:jc w:val="both"/>
            </w:pPr>
            <w:r>
              <w:t>Выставка была разбита на несколько тематических дней: от экотуризма до активного отдыха. Формат мероприятия предполагал общение бизнеса с бизнесом (b2b).</w:t>
            </w:r>
          </w:p>
          <w:p w:rsidR="00662576" w:rsidRDefault="00662576" w:rsidP="00662576">
            <w:pPr>
              <w:suppressAutoHyphens/>
              <w:jc w:val="both"/>
            </w:pPr>
            <w:r>
              <w:t>Событие онлайн посетили более 1000 профессионалов турбизнеса из России.</w:t>
            </w:r>
          </w:p>
          <w:p w:rsidR="00CD5A97" w:rsidRDefault="00662576" w:rsidP="00662576">
            <w:pPr>
              <w:suppressAutoHyphens/>
              <w:jc w:val="both"/>
            </w:pPr>
            <w:r>
              <w:t>Камчатку на выставке представили региональные компании: ООО «</w:t>
            </w:r>
            <w:proofErr w:type="spellStart"/>
            <w:r>
              <w:t>Инджой</w:t>
            </w:r>
            <w:proofErr w:type="spellEnd"/>
            <w:r>
              <w:t xml:space="preserve"> Камчатка», ООО ТК «</w:t>
            </w:r>
            <w:proofErr w:type="spellStart"/>
            <w:r>
              <w:t>Камчатинтур</w:t>
            </w:r>
            <w:proofErr w:type="spellEnd"/>
            <w:r>
              <w:t xml:space="preserve">», ООО «Камчатка Трэвел Групп», ООО «Горячая земля», ООО «Пиар-агентство «Просто» и ООО «Снежная долина», а также Камчатский туристский информационный центр и </w:t>
            </w:r>
            <w:proofErr w:type="spellStart"/>
            <w:r>
              <w:t>Кроноцкий</w:t>
            </w:r>
            <w:proofErr w:type="spellEnd"/>
            <w:r>
              <w:t xml:space="preserve"> заповедник. Они смогли познакомить гостей и участников выставки с туристическим потенциалом полуострова, ответить на вопросы слушателей. Кроме того, на портале </w:t>
            </w:r>
            <w:proofErr w:type="spellStart"/>
            <w:r>
              <w:t>Туристер</w:t>
            </w:r>
            <w:proofErr w:type="spellEnd"/>
            <w:r>
              <w:t xml:space="preserve"> создана специальная страница, посвящённая Дальнему Востоку, где узнать актуальную информацию о регионах могут все желающие.</w:t>
            </w:r>
          </w:p>
          <w:p w:rsidR="006E3398" w:rsidRDefault="006E3398" w:rsidP="006E3398">
            <w:pPr>
              <w:suppressAutoHyphens/>
              <w:jc w:val="both"/>
            </w:pPr>
            <w:proofErr w:type="gramStart"/>
            <w:r>
              <w:t>02 сентября 2020 года заключено Соглашение № 14 на сумму 5 450,00 тыс. рублей о предоставлении из краевого бюджета субсидии автономной некоммерческой организации «Камчатский туристский информационный центр» в целях финансового обеспечения деятельности, связанной с реализацией отдельных мероприятий государственной программы Камчатского края «Развитие внутреннего и въездного туризма в Камчатском крае», утвержденной постановлением Камчатского края от 29.11.2013 № 554-П, а также финансового обеспечения уставной</w:t>
            </w:r>
            <w:proofErr w:type="gramEnd"/>
            <w:r>
              <w:t xml:space="preserve"> деятельности.</w:t>
            </w:r>
          </w:p>
          <w:p w:rsidR="006E3398" w:rsidRDefault="006E3398" w:rsidP="006E3398">
            <w:pPr>
              <w:suppressAutoHyphens/>
              <w:jc w:val="both"/>
            </w:pPr>
            <w:r>
              <w:t xml:space="preserve">Назначение Субсидии – Разработка и реализация маркетинговой кампании, направленной на расширение осеннего и зимнего туристского сезонов в 2020 году, в том числе посредством онлайн-выставок </w:t>
            </w:r>
            <w:proofErr w:type="gramStart"/>
            <w:r>
              <w:t>на</w:t>
            </w:r>
            <w:proofErr w:type="gramEnd"/>
            <w:r>
              <w:t xml:space="preserve"> российских и зарубежных Интернет-порталах.</w:t>
            </w:r>
          </w:p>
          <w:p w:rsidR="006E3398" w:rsidRDefault="006E3398" w:rsidP="006E3398">
            <w:pPr>
              <w:suppressAutoHyphens/>
              <w:jc w:val="both"/>
            </w:pPr>
            <w:r>
              <w:t>В рамках маркетинговой кампании в 2020 году были проведены:</w:t>
            </w:r>
          </w:p>
          <w:p w:rsidR="006E3398" w:rsidRDefault="006E3398" w:rsidP="006E3398">
            <w:pPr>
              <w:suppressAutoHyphens/>
              <w:jc w:val="both"/>
            </w:pPr>
            <w:proofErr w:type="gramStart"/>
            <w:r>
              <w:t>- рекламные и пресс-туры для презентации туристского потенциала региона.</w:t>
            </w:r>
            <w:proofErr w:type="gramEnd"/>
            <w:r>
              <w:t xml:space="preserve"> Общее количество – 8 туров и экскурсий для правительственных делегаций, </w:t>
            </w:r>
            <w:proofErr w:type="spellStart"/>
            <w:r>
              <w:t>тревел-блогеров</w:t>
            </w:r>
            <w:proofErr w:type="spellEnd"/>
            <w:r>
              <w:t xml:space="preserve">, представителей Фонда </w:t>
            </w:r>
            <w:proofErr w:type="spellStart"/>
            <w:r>
              <w:t>Росконгресс</w:t>
            </w:r>
            <w:proofErr w:type="spellEnd"/>
            <w:r>
              <w:t xml:space="preserve">, ведущего телепередачи </w:t>
            </w:r>
            <w:r>
              <w:lastRenderedPageBreak/>
              <w:t xml:space="preserve">«Планета собак» Григория </w:t>
            </w:r>
            <w:proofErr w:type="spellStart"/>
            <w:r>
              <w:t>Манева</w:t>
            </w:r>
            <w:proofErr w:type="spellEnd"/>
            <w:r>
              <w:t>;</w:t>
            </w:r>
          </w:p>
          <w:p w:rsidR="006E3398" w:rsidRDefault="006E3398" w:rsidP="006E3398">
            <w:pPr>
              <w:suppressAutoHyphens/>
              <w:jc w:val="both"/>
            </w:pPr>
            <w:r>
              <w:t xml:space="preserve">- организованы региональные презентационные и выставочные мероприятия: </w:t>
            </w:r>
            <w:proofErr w:type="gramStart"/>
            <w:r>
              <w:t>во</w:t>
            </w:r>
            <w:proofErr w:type="gramEnd"/>
          </w:p>
          <w:p w:rsidR="006E3398" w:rsidRDefault="006E3398" w:rsidP="006E3398">
            <w:pPr>
              <w:suppressAutoHyphens/>
              <w:jc w:val="both"/>
            </w:pPr>
            <w:r>
              <w:t>время проведения третьей региональной туристской выставки «Камчатка – твое</w:t>
            </w:r>
          </w:p>
          <w:p w:rsidR="006E3398" w:rsidRDefault="006E3398" w:rsidP="006E3398">
            <w:pPr>
              <w:suppressAutoHyphens/>
              <w:jc w:val="both"/>
            </w:pPr>
            <w:r>
              <w:t>невероятное приключение!» была изготовлена «Этническая площадка» и площадка «Событийные мероприятия»;</w:t>
            </w:r>
          </w:p>
          <w:p w:rsidR="006E3398" w:rsidRDefault="006E3398" w:rsidP="006E3398">
            <w:pPr>
              <w:suppressAutoHyphens/>
              <w:jc w:val="both"/>
            </w:pPr>
            <w:r>
              <w:t xml:space="preserve">- </w:t>
            </w:r>
            <w:proofErr w:type="gramStart"/>
            <w:r>
              <w:t>создан</w:t>
            </w:r>
            <w:proofErr w:type="gramEnd"/>
            <w:r>
              <w:t xml:space="preserve"> фотобанк для использования фотографий, свободных от авторских прав для предоставления российским и иностранным партнерам, офисам </w:t>
            </w:r>
            <w:proofErr w:type="spellStart"/>
            <w:r>
              <w:t>Росстуризма</w:t>
            </w:r>
            <w:proofErr w:type="spellEnd"/>
            <w:r>
              <w:t>. Общее количество 200 фотографий;</w:t>
            </w:r>
          </w:p>
          <w:p w:rsidR="006E3398" w:rsidRDefault="006E3398" w:rsidP="006E3398">
            <w:pPr>
              <w:suppressAutoHyphens/>
              <w:jc w:val="both"/>
            </w:pPr>
            <w:r>
              <w:t>- изготовлена сувенирная продукция;</w:t>
            </w:r>
          </w:p>
          <w:p w:rsidR="006E3398" w:rsidRDefault="006E3398" w:rsidP="006E3398">
            <w:pPr>
              <w:suppressAutoHyphens/>
              <w:jc w:val="both"/>
            </w:pPr>
            <w:r>
              <w:t>- размещены рекламно-информационные материалы в аэропорту г. Елизово.</w:t>
            </w:r>
          </w:p>
          <w:p w:rsidR="006E3398" w:rsidRDefault="006E3398" w:rsidP="006E3398">
            <w:pPr>
              <w:suppressAutoHyphens/>
              <w:jc w:val="both"/>
            </w:pPr>
            <w:r>
              <w:t>- проводится работа по регистрации товарного знака «Камчатка – твое невероятное приключение».</w:t>
            </w:r>
          </w:p>
          <w:p w:rsidR="002F45B2" w:rsidRDefault="002F45B2" w:rsidP="002F45B2">
            <w:pPr>
              <w:suppressAutoHyphens/>
              <w:jc w:val="both"/>
            </w:pPr>
            <w:r>
              <w:t xml:space="preserve">10 октября 2020 года Камчатский край впервые принял участие во </w:t>
            </w:r>
            <w:proofErr w:type="gramStart"/>
            <w:r>
              <w:t>Всероссийском</w:t>
            </w:r>
            <w:proofErr w:type="gramEnd"/>
            <w:r>
              <w:t xml:space="preserve"> туристическом онлайн-форуме «Россия: Туризм 2020. Зимний сезон». На форуме были представлены объекты и курорты из самых разных регионов России – от Калининграда до Камчатки. Участники форума узнали о детском, гастрономическом, образовательном туризме, а также о возможностях активного и спортивного отдыха.</w:t>
            </w:r>
          </w:p>
          <w:p w:rsidR="002F45B2" w:rsidRDefault="002F45B2" w:rsidP="002F45B2">
            <w:pPr>
              <w:suppressAutoHyphens/>
              <w:jc w:val="both"/>
            </w:pPr>
            <w:r>
              <w:t>Камчатский край на мероприятии представляла директор АНО «КТИЦ» Наталья</w:t>
            </w:r>
          </w:p>
          <w:p w:rsidR="002F45B2" w:rsidRDefault="002F45B2" w:rsidP="002F45B2">
            <w:pPr>
              <w:suppressAutoHyphens/>
              <w:jc w:val="both"/>
            </w:pPr>
            <w:proofErr w:type="spellStart"/>
            <w:r>
              <w:t>Парастюк</w:t>
            </w:r>
            <w:proofErr w:type="spellEnd"/>
            <w:r>
              <w:t xml:space="preserve">. Организаторами форума выступили Федеральное агентство по туризму, Корпорация «Синергия», Общенациональный Союз Индустрии Гостеприимства (ОСИГ) и «Мой Бизнес». Форум дал возможность предпринимателям не только прорекламировать свои туристические </w:t>
            </w:r>
            <w:proofErr w:type="spellStart"/>
            <w:r>
              <w:t>стартапы</w:t>
            </w:r>
            <w:proofErr w:type="spellEnd"/>
            <w:r>
              <w:t xml:space="preserve"> и курорты, но и привлечь внимание потенциальных инвесторов.</w:t>
            </w:r>
          </w:p>
          <w:p w:rsidR="002F45B2" w:rsidRDefault="002F45B2" w:rsidP="002F45B2">
            <w:pPr>
              <w:suppressAutoHyphens/>
              <w:jc w:val="both"/>
            </w:pPr>
            <w:r>
              <w:t xml:space="preserve">С 21 по 23 октября 2020 года в онлайн-формате прошла международная выставка ITB </w:t>
            </w:r>
            <w:proofErr w:type="spellStart"/>
            <w:r>
              <w:t>Asia</w:t>
            </w:r>
            <w:proofErr w:type="spellEnd"/>
            <w:r>
              <w:t xml:space="preserve"> 2020. Камчатский край представлен ООО «Пиар-агентство «Просто».</w:t>
            </w:r>
          </w:p>
          <w:p w:rsidR="002F45B2" w:rsidRDefault="002F45B2" w:rsidP="002F45B2">
            <w:pPr>
              <w:suppressAutoHyphens/>
              <w:jc w:val="both"/>
            </w:pPr>
            <w:r>
              <w:t>Мероприятие 2.1.2 «Организация и проведение региональных презентационных и выставочных мероприятий».</w:t>
            </w:r>
          </w:p>
          <w:p w:rsidR="002F45B2" w:rsidRDefault="002F45B2" w:rsidP="002F45B2">
            <w:pPr>
              <w:suppressAutoHyphens/>
              <w:jc w:val="both"/>
            </w:pPr>
            <w:r>
              <w:t>Сумма ассигнований – 1 500,00 тыс. рублей.</w:t>
            </w:r>
          </w:p>
          <w:p w:rsidR="002F45B2" w:rsidRDefault="002F45B2" w:rsidP="002F45B2">
            <w:pPr>
              <w:suppressAutoHyphens/>
              <w:jc w:val="both"/>
            </w:pPr>
            <w:r>
              <w:t>Сумма финансирования – 1 500,00 тыс. рублей.</w:t>
            </w:r>
          </w:p>
          <w:p w:rsidR="002F45B2" w:rsidRDefault="002F45B2" w:rsidP="002F45B2">
            <w:pPr>
              <w:suppressAutoHyphens/>
              <w:jc w:val="both"/>
            </w:pPr>
            <w:r>
              <w:t>Освоено – 1 500,00 тыс. рублей (100,00 %).</w:t>
            </w:r>
          </w:p>
          <w:p w:rsidR="002F45B2" w:rsidRDefault="002F45B2" w:rsidP="002F45B2">
            <w:pPr>
              <w:suppressAutoHyphens/>
              <w:jc w:val="both"/>
            </w:pPr>
            <w:r>
              <w:t>06 октября 2020 года заключено Соглашение №15 на сумму 1 500 тыс. рублей о</w:t>
            </w:r>
          </w:p>
          <w:p w:rsidR="002F45B2" w:rsidRDefault="002F45B2" w:rsidP="002F45B2">
            <w:pPr>
              <w:suppressAutoHyphens/>
              <w:jc w:val="both"/>
            </w:pPr>
            <w:proofErr w:type="gramStart"/>
            <w:r>
              <w:t>предоставлении</w:t>
            </w:r>
            <w:proofErr w:type="gramEnd"/>
            <w:r>
              <w:t xml:space="preserve"> из краевого бюджета субсидии автономной некоммерческой</w:t>
            </w:r>
          </w:p>
          <w:p w:rsidR="002F45B2" w:rsidRDefault="002F45B2" w:rsidP="002F45B2">
            <w:pPr>
              <w:suppressAutoHyphens/>
              <w:jc w:val="both"/>
            </w:pPr>
            <w:r>
              <w:t xml:space="preserve">организации «Камчатский </w:t>
            </w:r>
            <w:proofErr w:type="gramStart"/>
            <w:r>
              <w:t>туристский</w:t>
            </w:r>
            <w:proofErr w:type="gramEnd"/>
            <w:r>
              <w:t xml:space="preserve"> информационный центр» в целях финансового обеспечения деятельности, связанной с реализацией отдельных </w:t>
            </w:r>
            <w:r>
              <w:lastRenderedPageBreak/>
              <w:t>мероприятий государственной программы Камчатского края «Развитие внутреннего и въездного туризма в Камчатском крае», утвержденной постановлением Камчатского края от 29.11.2013 № 554-П, а также финансового обеспечения уставной деятельности Назначение Субсидии – Организация и проведение региональной туристской выставки.</w:t>
            </w:r>
          </w:p>
          <w:p w:rsidR="002F45B2" w:rsidRDefault="002F45B2" w:rsidP="002F45B2">
            <w:pPr>
              <w:suppressAutoHyphens/>
              <w:jc w:val="both"/>
            </w:pPr>
            <w:r>
              <w:t>09-10 октября 2020 года в КВЦ-Инвест прошла третья региональная туристская</w:t>
            </w:r>
          </w:p>
          <w:p w:rsidR="002F45B2" w:rsidRDefault="002F45B2" w:rsidP="002F45B2">
            <w:pPr>
              <w:suppressAutoHyphens/>
              <w:jc w:val="both"/>
            </w:pPr>
            <w:r>
              <w:t>выставка «Камчатка – твое невероятное приключение!». В ней приняли участие</w:t>
            </w:r>
          </w:p>
          <w:p w:rsidR="001765E0" w:rsidRDefault="002F45B2" w:rsidP="001765E0">
            <w:pPr>
              <w:suppressAutoHyphens/>
              <w:jc w:val="both"/>
            </w:pPr>
            <w:r>
              <w:t>туроператоры, коллективные средства размещения, особо охраняемые природные</w:t>
            </w:r>
            <w:r w:rsidR="001765E0">
              <w:t xml:space="preserve"> территории, туристско-информационные центры </w:t>
            </w:r>
            <w:proofErr w:type="spellStart"/>
            <w:r w:rsidR="001765E0">
              <w:t>Усть</w:t>
            </w:r>
            <w:proofErr w:type="spellEnd"/>
            <w:r w:rsidR="001765E0">
              <w:t>-Камчатского района, организации общественного питания, питомники ездовых собак, транспортные компании, образовательные учреждения и производители сувениров.</w:t>
            </w:r>
          </w:p>
          <w:p w:rsidR="001765E0" w:rsidRDefault="001765E0" w:rsidP="001765E0">
            <w:pPr>
              <w:suppressAutoHyphens/>
              <w:jc w:val="both"/>
            </w:pPr>
            <w:r>
              <w:t xml:space="preserve">В августе 2020 года команда проекта «Страшно. Интересно» с ведущей Анной Красновой в течение пяти дней посетила наиболее </w:t>
            </w:r>
            <w:proofErr w:type="gramStart"/>
            <w:r>
              <w:t>привлекательные</w:t>
            </w:r>
            <w:proofErr w:type="gramEnd"/>
            <w:r>
              <w:t xml:space="preserve"> для туристов</w:t>
            </w:r>
          </w:p>
          <w:p w:rsidR="001765E0" w:rsidRDefault="001765E0" w:rsidP="001765E0">
            <w:pPr>
              <w:suppressAutoHyphens/>
              <w:jc w:val="both"/>
            </w:pPr>
            <w:r>
              <w:t>места на Камчатке. Программа о Камчатке вышла в эфир на телеканале «Моя планета» в сентябре. Программа «Страшно. Интересно» — это новый проект канала «Моя планета» о видах экстремального отдыха. Телеканал «Моя планета» (входит в холдинг государственной телекомпании «ВГТРК») считается одним из главных российских познавательных телеканалов о путешествиях, истории, науке и людях. В прошлом году каналу исполнилось 10 лет. На сегодняшний день аудитория канала только в РФ составляет более 80 миллионов зрителей.</w:t>
            </w:r>
          </w:p>
          <w:p w:rsidR="001765E0" w:rsidRDefault="001765E0" w:rsidP="001765E0">
            <w:pPr>
              <w:suppressAutoHyphens/>
              <w:jc w:val="both"/>
            </w:pPr>
            <w:r>
              <w:t xml:space="preserve">АНО «Камчатский </w:t>
            </w:r>
            <w:proofErr w:type="gramStart"/>
            <w:r>
              <w:t>туристский</w:t>
            </w:r>
            <w:proofErr w:type="gramEnd"/>
            <w:r>
              <w:t xml:space="preserve"> информационный центр» проводится работа по регистрации товарного знака «Камчатка – твое невероятное приключение».</w:t>
            </w:r>
          </w:p>
          <w:p w:rsidR="001765E0" w:rsidRDefault="001765E0" w:rsidP="001765E0">
            <w:pPr>
              <w:suppressAutoHyphens/>
              <w:jc w:val="both"/>
            </w:pPr>
            <w:r>
              <w:t>Камчатский край занял второе место в номинации «Интернет-</w:t>
            </w:r>
            <w:proofErr w:type="spellStart"/>
            <w:r>
              <w:t>брендинг</w:t>
            </w:r>
            <w:proofErr w:type="spellEnd"/>
            <w:r>
              <w:t>. Социальные сети» Второго Международного маркетингового конкурса в сфере туризма «</w:t>
            </w:r>
            <w:proofErr w:type="spellStart"/>
            <w:proofErr w:type="gramStart"/>
            <w:r>
              <w:t>PRO</w:t>
            </w:r>
            <w:proofErr w:type="gramEnd"/>
            <w:r>
              <w:t>бренд</w:t>
            </w:r>
            <w:proofErr w:type="spellEnd"/>
            <w:r>
              <w:t xml:space="preserve">». В число призёров, названных союзом «Евразийское содружество специалистов туриндустрии — ЕСОТ», вошла страница в социальной сети </w:t>
            </w:r>
            <w:proofErr w:type="spellStart"/>
            <w:r>
              <w:t>Instagram</w:t>
            </w:r>
            <w:proofErr w:type="spellEnd"/>
            <w:r>
              <w:t xml:space="preserve"> на английском языке «</w:t>
            </w:r>
            <w:proofErr w:type="spellStart"/>
            <w:r>
              <w:t>Discover_Kamchatka</w:t>
            </w:r>
            <w:proofErr w:type="spellEnd"/>
            <w:r>
              <w:t>».</w:t>
            </w:r>
          </w:p>
          <w:p w:rsidR="001765E0" w:rsidRDefault="001765E0" w:rsidP="001765E0">
            <w:pPr>
              <w:suppressAutoHyphens/>
              <w:jc w:val="both"/>
            </w:pPr>
            <w:r>
              <w:t>В профиле «</w:t>
            </w:r>
            <w:proofErr w:type="spellStart"/>
            <w:r>
              <w:t>Discover_Kamchatka</w:t>
            </w:r>
            <w:proofErr w:type="spellEnd"/>
            <w:r>
              <w:t xml:space="preserve">» рассказывается о различных видах отдыха </w:t>
            </w:r>
            <w:proofErr w:type="gramStart"/>
            <w:r>
              <w:t>на</w:t>
            </w:r>
            <w:proofErr w:type="gramEnd"/>
          </w:p>
          <w:p w:rsidR="001765E0" w:rsidRDefault="001765E0" w:rsidP="001765E0">
            <w:pPr>
              <w:suppressAutoHyphens/>
              <w:jc w:val="both"/>
            </w:pPr>
            <w:r>
              <w:t>Камчатке. Страница ведётся на английском языке, что обеспечивает привлечение</w:t>
            </w:r>
          </w:p>
          <w:p w:rsidR="001765E0" w:rsidRDefault="001765E0" w:rsidP="001765E0">
            <w:pPr>
              <w:suppressAutoHyphens/>
              <w:jc w:val="both"/>
            </w:pPr>
            <w:r>
              <w:t>потенциальных туристов из-за рубежа. Аналог страницы на русском языке</w:t>
            </w:r>
          </w:p>
          <w:p w:rsidR="001765E0" w:rsidRDefault="001765E0" w:rsidP="001765E0">
            <w:pPr>
              <w:suppressAutoHyphens/>
              <w:jc w:val="both"/>
            </w:pPr>
            <w:proofErr w:type="gramStart"/>
            <w:r>
              <w:t>представлен</w:t>
            </w:r>
            <w:proofErr w:type="gramEnd"/>
            <w:r>
              <w:t xml:space="preserve"> на в профиле «</w:t>
            </w:r>
            <w:proofErr w:type="spellStart"/>
            <w:r>
              <w:t>Visitkamchatka</w:t>
            </w:r>
            <w:proofErr w:type="spellEnd"/>
            <w:r>
              <w:t>».</w:t>
            </w:r>
          </w:p>
          <w:p w:rsidR="001765E0" w:rsidRDefault="001765E0" w:rsidP="001765E0">
            <w:pPr>
              <w:suppressAutoHyphens/>
              <w:jc w:val="both"/>
            </w:pPr>
            <w:r>
              <w:t>Кроме того, специальным дипломом в номинации «</w:t>
            </w:r>
            <w:proofErr w:type="spellStart"/>
            <w:r>
              <w:t>Видеобрендинг</w:t>
            </w:r>
            <w:proofErr w:type="spellEnd"/>
            <w:r>
              <w:t xml:space="preserve"> территории»</w:t>
            </w:r>
          </w:p>
          <w:p w:rsidR="001765E0" w:rsidRDefault="001765E0" w:rsidP="001765E0">
            <w:pPr>
              <w:suppressAutoHyphens/>
              <w:jc w:val="both"/>
            </w:pPr>
            <w:r>
              <w:t>отметили видеоролик «Камчатка – твоё невероятное приключение!», созданный</w:t>
            </w:r>
          </w:p>
          <w:p w:rsidR="002F45B2" w:rsidRDefault="001765E0" w:rsidP="001765E0">
            <w:pPr>
              <w:suppressAutoHyphens/>
              <w:jc w:val="both"/>
            </w:pPr>
            <w:r>
              <w:t xml:space="preserve">КТИЦ для показа на стенде Камчатского края в рамках выставки «Улица </w:t>
            </w:r>
            <w:r>
              <w:lastRenderedPageBreak/>
              <w:t>Дальнего Востока» на Восточном экономическом форуме.</w:t>
            </w:r>
          </w:p>
          <w:p w:rsidR="00B214B0" w:rsidRDefault="00B214B0" w:rsidP="00B214B0">
            <w:pPr>
              <w:suppressAutoHyphens/>
              <w:jc w:val="both"/>
            </w:pPr>
            <w:r>
              <w:t>28 августа 2020 года в рамках фестиваля «Камчатка – Россия – Мир» жители и гости края приняли участие в международных исторических чтениях. Участники</w:t>
            </w:r>
          </w:p>
          <w:p w:rsidR="00B214B0" w:rsidRDefault="00B214B0" w:rsidP="00B214B0">
            <w:pPr>
              <w:suppressAutoHyphens/>
              <w:jc w:val="both"/>
            </w:pPr>
            <w:r>
              <w:t>представили более 20 докладов, связанных с историей полуострова, камчатскими</w:t>
            </w:r>
          </w:p>
          <w:p w:rsidR="00B214B0" w:rsidRDefault="00B214B0" w:rsidP="00B214B0">
            <w:pPr>
              <w:suppressAutoHyphens/>
              <w:jc w:val="both"/>
            </w:pPr>
            <w:r>
              <w:t>семьями и фамилиями.</w:t>
            </w:r>
          </w:p>
          <w:p w:rsidR="00B214B0" w:rsidRDefault="00B214B0" w:rsidP="00B214B0">
            <w:pPr>
              <w:suppressAutoHyphens/>
              <w:jc w:val="both"/>
            </w:pPr>
            <w:r>
              <w:t>Кроме того, в посёлке Усть-Камча</w:t>
            </w:r>
            <w:proofErr w:type="gramStart"/>
            <w:r>
              <w:t>тск пр</w:t>
            </w:r>
            <w:proofErr w:type="gramEnd"/>
            <w:r>
              <w:t>ошёл «круглый стол», в ходе которого общественность совместно с представителями муниципальной и краевой власти</w:t>
            </w:r>
          </w:p>
          <w:p w:rsidR="00B214B0" w:rsidRDefault="00B214B0" w:rsidP="00B214B0">
            <w:pPr>
              <w:suppressAutoHyphens/>
              <w:jc w:val="both"/>
            </w:pPr>
            <w:r>
              <w:t xml:space="preserve">обсудила создание уникального туристического маршрута «Золотое кольцо Камчатки». </w:t>
            </w:r>
            <w:proofErr w:type="spellStart"/>
            <w:r>
              <w:t>Усть</w:t>
            </w:r>
            <w:proofErr w:type="spellEnd"/>
            <w:r>
              <w:t xml:space="preserve">-Большерецкий, </w:t>
            </w:r>
            <w:proofErr w:type="spellStart"/>
            <w:r>
              <w:t>Мильковский</w:t>
            </w:r>
            <w:proofErr w:type="spellEnd"/>
            <w:r>
              <w:t xml:space="preserve"> и </w:t>
            </w:r>
            <w:proofErr w:type="spellStart"/>
            <w:r>
              <w:t>Усть</w:t>
            </w:r>
            <w:proofErr w:type="spellEnd"/>
            <w:r>
              <w:t>-Камчатский районы презентовали свои природные и туристские объекты, которые могут посетить гости полуострова.</w:t>
            </w:r>
          </w:p>
          <w:p w:rsidR="00B214B0" w:rsidRDefault="00B214B0" w:rsidP="00B214B0">
            <w:pPr>
              <w:suppressAutoHyphens/>
              <w:jc w:val="both"/>
            </w:pPr>
            <w:r>
              <w:t>29 августа 2020 года в рамках фестиваля в церкви Успения Божьей Матери прошла Божественная Литургия, посвящённая 275-летию Камчатской Духовной миссии и появления русского православия в Америке, затем на площадке культурно-исторического центра «</w:t>
            </w:r>
            <w:proofErr w:type="spellStart"/>
            <w:r>
              <w:t>Нижнекамчатский</w:t>
            </w:r>
            <w:proofErr w:type="spellEnd"/>
            <w:r>
              <w:t xml:space="preserve"> острог» </w:t>
            </w:r>
            <w:proofErr w:type="gramStart"/>
            <w:r>
              <w:t>открыли аллею Славы сынов Отечества и установили</w:t>
            </w:r>
            <w:proofErr w:type="gramEnd"/>
            <w:r>
              <w:t xml:space="preserve"> памятный камень.</w:t>
            </w:r>
          </w:p>
          <w:p w:rsidR="00B214B0" w:rsidRDefault="00B214B0" w:rsidP="00B214B0">
            <w:pPr>
              <w:suppressAutoHyphens/>
              <w:jc w:val="both"/>
            </w:pPr>
            <w:r>
              <w:t xml:space="preserve">Международный фестиваль «Камчатка-Россия-Мир» вышел в финал </w:t>
            </w:r>
            <w:proofErr w:type="spellStart"/>
            <w:r>
              <w:t>нацональной</w:t>
            </w:r>
            <w:proofErr w:type="spellEnd"/>
            <w:r>
              <w:t xml:space="preserve"> премии в области событийного туризма </w:t>
            </w: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  <w:r>
              <w:t xml:space="preserve"> </w:t>
            </w:r>
            <w:proofErr w:type="spellStart"/>
            <w:r>
              <w:t>Awards</w:t>
            </w:r>
            <w:proofErr w:type="spellEnd"/>
            <w:r>
              <w:t xml:space="preserve"> 2020 в номинации «Лучшее туристическое событие исторической направленности».</w:t>
            </w:r>
          </w:p>
          <w:p w:rsidR="00B214B0" w:rsidRDefault="00B214B0" w:rsidP="00B214B0">
            <w:pPr>
              <w:suppressAutoHyphens/>
              <w:jc w:val="both"/>
            </w:pPr>
            <w:r>
              <w:t>12 августа 2020 года заключено Соглашение №12 на сумму 1 000,00 тыс. рублей о предоставлении из краевого бюджета субсидии автономной некоммерческой</w:t>
            </w:r>
          </w:p>
          <w:p w:rsidR="00B214B0" w:rsidRDefault="00B214B0" w:rsidP="00B214B0">
            <w:pPr>
              <w:suppressAutoHyphens/>
              <w:jc w:val="both"/>
            </w:pPr>
            <w:r>
              <w:t xml:space="preserve">организации «Камчатский </w:t>
            </w:r>
            <w:proofErr w:type="gramStart"/>
            <w:r>
              <w:t>туристский</w:t>
            </w:r>
            <w:proofErr w:type="gramEnd"/>
            <w:r>
              <w:t xml:space="preserve"> информационный центр» в целях финансового обеспечения деятельности, связанной с реализацией отдельных мероприятий государственной программы Камчатского края «Развитие внутреннего и въездного туризма в Камчатском крае», утвержденной постановлением Камчатского края от 29.11.2013 № 554-П, а также финансового обеспечения уставной деятельности Назначение Субсидии – Организация визит-центра на </w:t>
            </w:r>
            <w:proofErr w:type="spellStart"/>
            <w:r>
              <w:t>Халактырском</w:t>
            </w:r>
            <w:proofErr w:type="spellEnd"/>
            <w:r>
              <w:t xml:space="preserve"> пляже, проведение мероприятий.</w:t>
            </w:r>
          </w:p>
          <w:p w:rsidR="00B214B0" w:rsidRDefault="00B214B0" w:rsidP="00B214B0">
            <w:pPr>
              <w:suppressAutoHyphens/>
              <w:jc w:val="both"/>
            </w:pPr>
            <w:r>
              <w:t>12 сентября 2020 года прошел четвёртый краевой фестиваль «Мой океан». На</w:t>
            </w:r>
          </w:p>
          <w:p w:rsidR="00B214B0" w:rsidRPr="008653DB" w:rsidRDefault="00B214B0" w:rsidP="00B214B0">
            <w:pPr>
              <w:suppressAutoHyphens/>
              <w:jc w:val="both"/>
            </w:pPr>
            <w:r>
              <w:t xml:space="preserve">площадке Камчатского туристского информационного центра можно было узнать всю информацию о туризме региона, а также о ближайших турах по Камчатке. При поддержке </w:t>
            </w:r>
            <w:proofErr w:type="spellStart"/>
            <w:r>
              <w:t>Кроноцкого</w:t>
            </w:r>
            <w:proofErr w:type="spellEnd"/>
            <w:r>
              <w:t xml:space="preserve"> государственного природного биосферного заповедника и природного парка «Вулканы Камчатки» проведены викторины и </w:t>
            </w:r>
            <w:proofErr w:type="spellStart"/>
            <w:r>
              <w:t>квест</w:t>
            </w:r>
            <w:proofErr w:type="spellEnd"/>
            <w:r>
              <w:t xml:space="preserve"> на тему «Я </w:t>
            </w:r>
            <w:proofErr w:type="gramStart"/>
            <w:r>
              <w:t>–д</w:t>
            </w:r>
            <w:proofErr w:type="gramEnd"/>
            <w:r>
              <w:t>руг океана».</w:t>
            </w:r>
          </w:p>
        </w:tc>
      </w:tr>
      <w:tr w:rsidR="004D3EF4" w:rsidRPr="00066AD1" w:rsidTr="0028795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lastRenderedPageBreak/>
              <w:t>1.19.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Международного форума по </w:t>
            </w:r>
            <w:proofErr w:type="gramStart"/>
            <w:r>
              <w:rPr>
                <w:sz w:val="24"/>
                <w:szCs w:val="24"/>
              </w:rPr>
              <w:t>эколо</w:t>
            </w:r>
            <w:r w:rsidRPr="00F01D83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-</w:t>
            </w:r>
            <w:r w:rsidRPr="00F01D83">
              <w:rPr>
                <w:sz w:val="24"/>
                <w:szCs w:val="24"/>
              </w:rPr>
              <w:t>познавательному</w:t>
            </w:r>
            <w:proofErr w:type="gramEnd"/>
            <w:r w:rsidRPr="00F01D83">
              <w:rPr>
                <w:sz w:val="24"/>
                <w:szCs w:val="24"/>
              </w:rPr>
              <w:t xml:space="preserve"> туризму</w:t>
            </w:r>
          </w:p>
          <w:p w:rsidR="004D3EF4" w:rsidRPr="00F01D83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1B0FE4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 xml:space="preserve">2019 год; </w:t>
            </w:r>
          </w:p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2023 год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B214B0" w:rsidRDefault="00B214B0" w:rsidP="00B214B0">
            <w:pPr>
              <w:pStyle w:val="a7"/>
              <w:spacing w:line="278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 Проведение </w:t>
            </w:r>
            <w:proofErr w:type="spellStart"/>
            <w:r>
              <w:rPr>
                <w:rFonts w:cs="Times New Roman"/>
                <w:color w:val="FF0000"/>
                <w:sz w:val="24"/>
                <w:szCs w:val="24"/>
              </w:rPr>
              <w:t>Международ</w:t>
            </w:r>
            <w:proofErr w:type="spellEnd"/>
            <w:r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B214B0">
              <w:rPr>
                <w:rFonts w:cs="Times New Roman"/>
                <w:sz w:val="24"/>
                <w:szCs w:val="24"/>
              </w:rPr>
              <w:t xml:space="preserve">Проведение Международного форума по </w:t>
            </w:r>
            <w:proofErr w:type="gramStart"/>
            <w:r w:rsidRPr="00B214B0">
              <w:rPr>
                <w:rFonts w:cs="Times New Roman"/>
                <w:sz w:val="24"/>
                <w:szCs w:val="24"/>
              </w:rPr>
              <w:t>эколого-познавательному</w:t>
            </w:r>
            <w:proofErr w:type="gramEnd"/>
            <w:r w:rsidRPr="00B214B0">
              <w:rPr>
                <w:rFonts w:cs="Times New Roman"/>
                <w:sz w:val="24"/>
                <w:szCs w:val="24"/>
              </w:rPr>
              <w:t xml:space="preserve"> туризму запланировано на 2023 год.</w:t>
            </w:r>
          </w:p>
          <w:p w:rsidR="00B214B0" w:rsidRPr="008653DB" w:rsidRDefault="00B214B0" w:rsidP="00B214B0">
            <w:pPr>
              <w:pStyle w:val="a7"/>
              <w:shd w:val="clear" w:color="auto" w:fill="auto"/>
              <w:spacing w:line="278" w:lineRule="exact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4D3EF4" w:rsidRPr="00066AD1" w:rsidTr="00287958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1.20.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экскурсий в этнокультурных ком</w:t>
            </w:r>
            <w:r w:rsidRPr="00F01D83">
              <w:rPr>
                <w:sz w:val="24"/>
                <w:szCs w:val="24"/>
              </w:rPr>
              <w:t>плексах Камч</w:t>
            </w:r>
            <w:r>
              <w:rPr>
                <w:sz w:val="24"/>
                <w:szCs w:val="24"/>
              </w:rPr>
              <w:t>атского края для обучающихся об</w:t>
            </w:r>
            <w:r w:rsidRPr="00F01D83">
              <w:rPr>
                <w:sz w:val="24"/>
                <w:szCs w:val="24"/>
              </w:rPr>
              <w:t>разовательных организаций в Камчатском крае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462529" w:rsidRDefault="00321E68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13D52">
              <w:rPr>
                <w:sz w:val="24"/>
                <w:szCs w:val="24"/>
              </w:rPr>
              <w:t>В 2020</w:t>
            </w:r>
            <w:r w:rsidR="004D3EF4" w:rsidRPr="00465D5E">
              <w:rPr>
                <w:sz w:val="24"/>
                <w:szCs w:val="24"/>
              </w:rPr>
              <w:t xml:space="preserve"> году экскурсии в этнокультурные комплексы Камчатского края не проводились</w:t>
            </w:r>
          </w:p>
        </w:tc>
      </w:tr>
      <w:tr w:rsidR="004D3EF4" w:rsidRPr="00066AD1" w:rsidTr="00287958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1.21.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 xml:space="preserve">Проведение ежегодного </w:t>
            </w:r>
            <w:r>
              <w:rPr>
                <w:sz w:val="24"/>
                <w:szCs w:val="24"/>
              </w:rPr>
              <w:t>конкурса среди обуча</w:t>
            </w:r>
            <w:r w:rsidRPr="00F01D83">
              <w:rPr>
                <w:sz w:val="24"/>
                <w:szCs w:val="24"/>
              </w:rPr>
              <w:t>ющихся об</w:t>
            </w:r>
            <w:r>
              <w:rPr>
                <w:sz w:val="24"/>
                <w:szCs w:val="24"/>
              </w:rPr>
              <w:t>разовательных организаций в Кам</w:t>
            </w:r>
            <w:r w:rsidRPr="00F01D83">
              <w:rPr>
                <w:sz w:val="24"/>
                <w:szCs w:val="24"/>
              </w:rPr>
              <w:t>чатском крае на знание своей малой родины во время декады, посвященной дню Корякского округа</w:t>
            </w:r>
          </w:p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462529" w:rsidRDefault="00321E68" w:rsidP="00A07436">
            <w:pPr>
              <w:jc w:val="both"/>
              <w:rPr>
                <w:color w:val="FF0000"/>
              </w:rPr>
            </w:pPr>
            <w:r>
              <w:t xml:space="preserve"> </w:t>
            </w:r>
            <w:r w:rsidR="00A07436" w:rsidRPr="00A07436">
              <w:t>С 01 по 27 декабря 2020 г. проведён региональный этап Всероссийского конкурса «Моя</w:t>
            </w:r>
            <w:r w:rsidR="00A07436">
              <w:t xml:space="preserve"> </w:t>
            </w:r>
            <w:r w:rsidR="00A07436" w:rsidRPr="00A07436">
              <w:t>малая родина: природа, культура, этнос». Конкурс проводился по следующим номинациям:</w:t>
            </w:r>
            <w:r w:rsidR="00A07436">
              <w:t xml:space="preserve"> </w:t>
            </w:r>
            <w:r w:rsidR="00A07436" w:rsidRPr="00A07436">
              <w:t>«Эко-символ малой родины», «</w:t>
            </w:r>
            <w:proofErr w:type="spellStart"/>
            <w:r w:rsidR="00A07436" w:rsidRPr="00A07436">
              <w:t>Этноэкологические</w:t>
            </w:r>
            <w:proofErr w:type="spellEnd"/>
            <w:r w:rsidR="00A07436" w:rsidRPr="00A07436">
              <w:t xml:space="preserve"> исследования», «</w:t>
            </w:r>
            <w:proofErr w:type="spellStart"/>
            <w:r w:rsidR="00A07436" w:rsidRPr="00A07436">
              <w:t>Этноэкология</w:t>
            </w:r>
            <w:proofErr w:type="spellEnd"/>
            <w:r w:rsidR="00A07436" w:rsidRPr="00A07436">
              <w:t xml:space="preserve"> и</w:t>
            </w:r>
            <w:r w:rsidR="00A07436">
              <w:t xml:space="preserve"> </w:t>
            </w:r>
            <w:r w:rsidR="00A07436" w:rsidRPr="00A07436">
              <w:t>современность», «Эко-гид», «</w:t>
            </w:r>
            <w:proofErr w:type="spellStart"/>
            <w:r w:rsidR="00A07436" w:rsidRPr="00A07436">
              <w:t>Этноэкологическая</w:t>
            </w:r>
            <w:proofErr w:type="spellEnd"/>
            <w:r w:rsidR="00A07436" w:rsidRPr="00A07436">
              <w:t xml:space="preserve"> журналистика». На Конкурс была</w:t>
            </w:r>
            <w:r w:rsidR="00A07436">
              <w:t xml:space="preserve"> </w:t>
            </w:r>
            <w:r w:rsidR="00A07436" w:rsidRPr="00A07436">
              <w:t>представлена 51 конкурсная работа из 25 образовательных организаций края.</w:t>
            </w:r>
          </w:p>
        </w:tc>
      </w:tr>
      <w:tr w:rsidR="004D3EF4" w:rsidRPr="00066AD1" w:rsidTr="00287958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1.22.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 xml:space="preserve">Проведение краевого фестиваля-конкурса народного творчества коренных малочисленных народов </w:t>
            </w:r>
            <w:r>
              <w:rPr>
                <w:sz w:val="24"/>
                <w:szCs w:val="24"/>
              </w:rPr>
              <w:t>«Кочующая столица» среди обучаю</w:t>
            </w:r>
            <w:r w:rsidRPr="00F01D83">
              <w:rPr>
                <w:sz w:val="24"/>
                <w:szCs w:val="24"/>
              </w:rPr>
              <w:t>щихся образовательных организаций в Камчат</w:t>
            </w:r>
            <w:r w:rsidRPr="00F01D83">
              <w:rPr>
                <w:sz w:val="24"/>
                <w:szCs w:val="24"/>
              </w:rPr>
              <w:softHyphen/>
              <w:t>ском крае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2016 год и далее 1 раз в 2 года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462529" w:rsidRDefault="00CE568D" w:rsidP="00CE568D">
            <w:pPr>
              <w:pStyle w:val="a7"/>
              <w:spacing w:line="278" w:lineRule="exact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Краевой фестиваль-ко       </w:t>
            </w:r>
            <w:r w:rsidR="00321E68">
              <w:rPr>
                <w:color w:val="FF0000"/>
                <w:sz w:val="24"/>
                <w:szCs w:val="24"/>
              </w:rPr>
              <w:t xml:space="preserve"> </w:t>
            </w:r>
            <w:r w:rsidRPr="00CE568D">
              <w:rPr>
                <w:sz w:val="24"/>
                <w:szCs w:val="24"/>
              </w:rPr>
              <w:t>Фестиваль народного творчества коренных малочисленных народов Севера среди обучающихся образовательных организаций в Камчатском крае «Кочующая столица» проводился с 05 по 26 марта 2020 г. Фестиваль-конкурс «Кочующая столица»</w:t>
            </w:r>
            <w:r>
              <w:rPr>
                <w:sz w:val="24"/>
                <w:szCs w:val="24"/>
              </w:rPr>
              <w:t xml:space="preserve"> </w:t>
            </w:r>
            <w:r w:rsidRPr="00CE568D">
              <w:rPr>
                <w:sz w:val="24"/>
                <w:szCs w:val="24"/>
              </w:rPr>
              <w:t>включал в себя два этапа: хореография и устное народное творчество, в нём приняли участие</w:t>
            </w:r>
            <w:r>
              <w:rPr>
                <w:sz w:val="24"/>
                <w:szCs w:val="24"/>
              </w:rPr>
              <w:t xml:space="preserve"> </w:t>
            </w:r>
            <w:r w:rsidRPr="00CE568D">
              <w:rPr>
                <w:sz w:val="24"/>
                <w:szCs w:val="24"/>
              </w:rPr>
              <w:t>более 300 обучающихся образовательных организаций края.</w:t>
            </w:r>
          </w:p>
        </w:tc>
      </w:tr>
      <w:tr w:rsidR="004D3EF4" w:rsidRPr="00F01D83" w:rsidTr="00287958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1.23.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и обеспечение деятельности отде</w:t>
            </w:r>
            <w:r w:rsidRPr="00F01D83">
              <w:rPr>
                <w:sz w:val="24"/>
                <w:szCs w:val="24"/>
              </w:rPr>
              <w:t>ления «Народное художественное творчество»</w:t>
            </w:r>
            <w:r>
              <w:t xml:space="preserve"> </w:t>
            </w:r>
            <w:r w:rsidRPr="00EF551C">
              <w:rPr>
                <w:sz w:val="24"/>
                <w:szCs w:val="24"/>
              </w:rPr>
              <w:t>специализации «Северный танец» КГБПОУ «Камчатский колледж искусств»</w:t>
            </w:r>
          </w:p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F01D83">
              <w:rPr>
                <w:sz w:val="24"/>
                <w:szCs w:val="24"/>
              </w:rPr>
              <w:t>2016 год и далее 1 раз в 2 года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5D0A75" w:rsidRDefault="00D822F1" w:rsidP="00D822F1">
            <w:pPr>
              <w:jc w:val="both"/>
            </w:pPr>
            <w:r>
              <w:rPr>
                <w:rFonts w:eastAsia="Calibri"/>
              </w:rPr>
              <w:t xml:space="preserve"> </w:t>
            </w:r>
            <w:r w:rsidR="004D3EF4" w:rsidRPr="005D0A75">
              <w:rPr>
                <w:rFonts w:eastAsia="Calibri"/>
              </w:rPr>
              <w:t xml:space="preserve">С 2012 г. в колледже обучаются студенты-заочники по специальности «Социально-культурная деятельность» по виду: Организация культурно-досуговой деятельности. </w:t>
            </w:r>
            <w:r w:rsidR="004D3EF4" w:rsidRPr="005D0A75">
              <w:t xml:space="preserve">Образовательная программа и учебные планы </w:t>
            </w:r>
            <w:proofErr w:type="gramStart"/>
            <w:r w:rsidR="004D3EF4" w:rsidRPr="005D0A75">
              <w:t>разработаны с учетом регионального компонента и содержат</w:t>
            </w:r>
            <w:proofErr w:type="gramEnd"/>
            <w:r w:rsidR="004D3EF4" w:rsidRPr="005D0A75">
              <w:t xml:space="preserve"> такие дисциплины, которые позволяют знакомить обучающихся с традиционной художественной культурой Камчатского края, с различными видами и жанрами народного творчества, что способствуют сохранению и распространению самобытности региональных </w:t>
            </w:r>
            <w:proofErr w:type="spellStart"/>
            <w:r w:rsidR="004D3EF4" w:rsidRPr="005D0A75">
              <w:t>этнохудожественных</w:t>
            </w:r>
            <w:proofErr w:type="spellEnd"/>
            <w:r w:rsidR="004D3EF4" w:rsidRPr="005D0A75">
              <w:t xml:space="preserve"> традиций. </w:t>
            </w:r>
          </w:p>
          <w:p w:rsidR="004D3EF4" w:rsidRPr="005D0A75" w:rsidRDefault="00D822F1" w:rsidP="00D822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4D3EF4" w:rsidRPr="005D0A75">
              <w:rPr>
                <w:rFonts w:eastAsia="Calibri"/>
              </w:rPr>
              <w:t xml:space="preserve">В 2015-16 уч. гг. на специальность «Народное художественное творчество» по виду «Хореографическое творчество» был набран курс «Северный танец» по изучению </w:t>
            </w:r>
            <w:proofErr w:type="gramStart"/>
            <w:r w:rsidR="004D3EF4" w:rsidRPr="005D0A75">
              <w:rPr>
                <w:rFonts w:eastAsia="Calibri"/>
              </w:rPr>
              <w:t>северной</w:t>
            </w:r>
            <w:proofErr w:type="gramEnd"/>
            <w:r w:rsidR="004D3EF4" w:rsidRPr="005D0A75">
              <w:rPr>
                <w:rFonts w:eastAsia="Calibri"/>
              </w:rPr>
              <w:t xml:space="preserve"> культуры. Междисциплинарный курс «Северный танец» является одним из основополагающих в обучении студентов хореографической специализации Камчатского колледжа искусств. На базе данного курса под руководством </w:t>
            </w:r>
            <w:proofErr w:type="spellStart"/>
            <w:r w:rsidR="004D3EF4" w:rsidRPr="005D0A75">
              <w:rPr>
                <w:rFonts w:eastAsia="Calibri"/>
              </w:rPr>
              <w:t>Ринтытегина</w:t>
            </w:r>
            <w:proofErr w:type="spellEnd"/>
            <w:r w:rsidR="004D3EF4" w:rsidRPr="005D0A75">
              <w:rPr>
                <w:rFonts w:eastAsia="Calibri"/>
              </w:rPr>
              <w:t xml:space="preserve"> В.В. возобновил деятельность молодежный студенческий ансамбль «</w:t>
            </w:r>
            <w:proofErr w:type="spellStart"/>
            <w:r w:rsidR="004D3EF4" w:rsidRPr="005D0A75">
              <w:rPr>
                <w:rFonts w:eastAsia="Calibri"/>
              </w:rPr>
              <w:t>Уйкоаль</w:t>
            </w:r>
            <w:proofErr w:type="spellEnd"/>
            <w:r w:rsidR="004D3EF4" w:rsidRPr="005D0A75">
              <w:rPr>
                <w:rFonts w:eastAsia="Calibri"/>
              </w:rPr>
              <w:t xml:space="preserve">», который ведет обширную исследовательскую и концертную деятельность. </w:t>
            </w:r>
          </w:p>
          <w:p w:rsidR="004D3EF4" w:rsidRPr="005D0A75" w:rsidRDefault="00D822F1" w:rsidP="00D822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  <w:proofErr w:type="gramStart"/>
            <w:r w:rsidR="004D3EF4" w:rsidRPr="005D0A75">
              <w:rPr>
                <w:rFonts w:eastAsia="Calibri"/>
              </w:rPr>
              <w:t>В  2018–19 уч. гг. набран курс по изучению северной культуры по специальности «Народное художественное творчество» по виду «</w:t>
            </w:r>
            <w:proofErr w:type="spellStart"/>
            <w:r w:rsidR="004D3EF4" w:rsidRPr="005D0A75">
              <w:rPr>
                <w:rFonts w:eastAsia="Calibri"/>
              </w:rPr>
              <w:t>Этнохудожественное</w:t>
            </w:r>
            <w:proofErr w:type="spellEnd"/>
            <w:r w:rsidR="004D3EF4" w:rsidRPr="005D0A75">
              <w:rPr>
                <w:rFonts w:eastAsia="Calibri"/>
              </w:rPr>
              <w:t xml:space="preserve"> творчество» очно-заочной формы обучения, которая является, прежде всего, социально-культурным экспериментом для восстановления, реконструкции аутентичных образцов народной культуры Севера, повышающим роль организации социально-культурной деятельности в северных районах Камчатского края, активизирующим исследовательскую аналитическую, организационно-творческую и учебно-методическую работу по поддержке и сохранению традиционной культуры коренных</w:t>
            </w:r>
            <w:proofErr w:type="gramEnd"/>
            <w:r w:rsidR="004D3EF4" w:rsidRPr="005D0A75">
              <w:rPr>
                <w:rFonts w:eastAsia="Calibri"/>
              </w:rPr>
              <w:t xml:space="preserve"> малочисленных народов Камчатки.</w:t>
            </w:r>
          </w:p>
          <w:p w:rsidR="004D3EF4" w:rsidRPr="005D0A75" w:rsidRDefault="00D822F1" w:rsidP="00D822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4D3EF4" w:rsidRPr="005D0A75">
              <w:rPr>
                <w:rFonts w:eastAsia="Calibri"/>
              </w:rPr>
              <w:t xml:space="preserve">При реализации учебного плана предусмотрено освоение </w:t>
            </w:r>
            <w:proofErr w:type="gramStart"/>
            <w:r w:rsidR="004D3EF4" w:rsidRPr="005D0A75">
              <w:rPr>
                <w:rFonts w:eastAsia="Calibri"/>
              </w:rPr>
              <w:t>обучающимися</w:t>
            </w:r>
            <w:proofErr w:type="gramEnd"/>
            <w:r w:rsidR="004D3EF4" w:rsidRPr="005D0A75">
              <w:rPr>
                <w:rFonts w:eastAsia="Calibri"/>
              </w:rPr>
              <w:t xml:space="preserve"> ряда общих компетенций, таких как организация собственной деятельности, выбор типовых методов и способов выполнения профессиональных задач, оценка их эффективности и качества, осуществление поиска и использование информации. В результате обучения модель специалиста подразумевает трансляторов и знатоков своей культуры, носителей живых традиций, которые будут иметь еще дополнительные компетенции сценаристов, литераторов, фольклористов.</w:t>
            </w:r>
          </w:p>
          <w:p w:rsidR="004D3EF4" w:rsidRPr="005D0A75" w:rsidRDefault="00D822F1" w:rsidP="00D822F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4D3EF4" w:rsidRPr="005D0A75">
              <w:rPr>
                <w:rFonts w:eastAsia="Calibri"/>
              </w:rPr>
              <w:t xml:space="preserve">Национально-региональный компонент учебного плана разработан и в профессиональный модуль «Художественно-творческая деятельность» входят следующие дисциплины: «Режиссура фольклорно-этнографического театра», «Сценарное мастерство», «Народное поэтическое слово», «Исполнительское мастерство», «Обрядово-ритуальная культура народов Севера», «Национальные инструменты народов Севера», содержание которых составляют фольклорные и этнографические материалы КМНС. </w:t>
            </w:r>
            <w:proofErr w:type="gramStart"/>
            <w:r w:rsidR="004D3EF4" w:rsidRPr="005D0A75">
              <w:rPr>
                <w:rFonts w:eastAsia="Calibri"/>
              </w:rPr>
              <w:t xml:space="preserve">Основополагающими принципами для обучения группы студентов-северян является функционирование родных языков, как учебной дисциплины «Национальный язык народов Севера» - преподаватель </w:t>
            </w:r>
            <w:proofErr w:type="spellStart"/>
            <w:r w:rsidR="004D3EF4" w:rsidRPr="005D0A75">
              <w:rPr>
                <w:rFonts w:eastAsia="Calibri"/>
              </w:rPr>
              <w:t>Килик</w:t>
            </w:r>
            <w:proofErr w:type="spellEnd"/>
            <w:r w:rsidR="004D3EF4" w:rsidRPr="005D0A75">
              <w:rPr>
                <w:rFonts w:eastAsia="Calibri"/>
              </w:rPr>
              <w:t xml:space="preserve"> М.А.  Особое внимание уделяется изучению фольклора региона, народно-певческих стилей, обрядовой символики и структуры обрядового действа, особенностям создания театрализованного представления с учетом специфики аутентичного фольклора; обучению теории, практике, методике организации, управления и работы в фольклорном ансамбле.</w:t>
            </w:r>
            <w:proofErr w:type="gramEnd"/>
            <w:r w:rsidR="004D3EF4" w:rsidRPr="005D0A75">
              <w:rPr>
                <w:rFonts w:eastAsia="Calibri"/>
              </w:rPr>
              <w:t xml:space="preserve"> Студенты данной группы будут проходить производственную практику непосредственно в действующих коллективах на своих родных просторах – местах кочевий. Из состава студентов создан этнографический ансамбль «</w:t>
            </w:r>
            <w:proofErr w:type="spellStart"/>
            <w:r w:rsidR="004D3EF4" w:rsidRPr="005D0A75">
              <w:rPr>
                <w:rFonts w:eastAsia="Calibri"/>
              </w:rPr>
              <w:t>Эйн'</w:t>
            </w:r>
            <w:proofErr w:type="gramStart"/>
            <w:r w:rsidR="004D3EF4" w:rsidRPr="005D0A75">
              <w:rPr>
                <w:rFonts w:eastAsia="Calibri"/>
              </w:rPr>
              <w:t>в</w:t>
            </w:r>
            <w:proofErr w:type="spellEnd"/>
            <w:proofErr w:type="gramEnd"/>
            <w:r w:rsidR="004D3EF4" w:rsidRPr="005D0A75">
              <w:rPr>
                <w:rFonts w:eastAsia="Calibri"/>
              </w:rPr>
              <w:t xml:space="preserve">» под руководством </w:t>
            </w:r>
            <w:proofErr w:type="spellStart"/>
            <w:r w:rsidR="004D3EF4" w:rsidRPr="005D0A75">
              <w:rPr>
                <w:rFonts w:eastAsia="Calibri"/>
              </w:rPr>
              <w:t>Ринтытегина</w:t>
            </w:r>
            <w:proofErr w:type="spellEnd"/>
            <w:r w:rsidR="004D3EF4" w:rsidRPr="005D0A75">
              <w:rPr>
                <w:rFonts w:eastAsia="Calibri"/>
              </w:rPr>
              <w:t xml:space="preserve"> В.В.</w:t>
            </w:r>
          </w:p>
          <w:p w:rsidR="004D3EF4" w:rsidRPr="00462529" w:rsidRDefault="004D3EF4" w:rsidP="005D0A75">
            <w:pPr>
              <w:jc w:val="both"/>
              <w:rPr>
                <w:color w:val="FF0000"/>
              </w:rPr>
            </w:pPr>
            <w:r w:rsidRPr="005D0A75">
              <w:rPr>
                <w:rFonts w:eastAsia="Calibri"/>
              </w:rPr>
              <w:t xml:space="preserve">Реализация национально-регионального компонента в образовательной </w:t>
            </w:r>
            <w:r w:rsidRPr="005D0A75">
              <w:rPr>
                <w:rFonts w:eastAsia="Calibri"/>
              </w:rPr>
              <w:lastRenderedPageBreak/>
              <w:t>программе Камчатского колледжа искусств на примере обучения групп по изучению северной культуры является одним из важных шагов в развитии образовательной и культурной системы Камчатского края.</w:t>
            </w:r>
          </w:p>
        </w:tc>
      </w:tr>
      <w:tr w:rsidR="004D3EF4" w:rsidRPr="00066AD1" w:rsidTr="00CC5B3A">
        <w:trPr>
          <w:trHeight w:val="267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F01D83" w:rsidRDefault="004D3EF4" w:rsidP="00412EB8">
            <w:pPr>
              <w:shd w:val="clear" w:color="auto" w:fill="FFFFFF"/>
              <w:jc w:val="center"/>
              <w:rPr>
                <w:b/>
              </w:rPr>
            </w:pPr>
            <w:r w:rsidRPr="00F01D83">
              <w:rPr>
                <w:b/>
              </w:rPr>
              <w:lastRenderedPageBreak/>
              <w:t>2. Создание условий по сохранению исконной среды обитания и традиционного природопользования в целях обеспечения</w:t>
            </w:r>
          </w:p>
          <w:p w:rsidR="004D3EF4" w:rsidRDefault="004D3EF4" w:rsidP="00412EB8">
            <w:pPr>
              <w:shd w:val="clear" w:color="auto" w:fill="FFFFFF"/>
              <w:jc w:val="center"/>
              <w:rPr>
                <w:b/>
              </w:rPr>
            </w:pPr>
            <w:r w:rsidRPr="00F01D83">
              <w:rPr>
                <w:b/>
              </w:rPr>
              <w:t>и развития традиционного образа жизни коренных малочисленных народов</w:t>
            </w:r>
          </w:p>
          <w:p w:rsidR="004D3EF4" w:rsidRPr="00066AD1" w:rsidRDefault="004D3EF4" w:rsidP="00412EB8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4D3EF4" w:rsidRPr="00E750C0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 xml:space="preserve">Создание условий для устойчивого развития экономики </w:t>
            </w:r>
            <w:r>
              <w:rPr>
                <w:sz w:val="24"/>
                <w:szCs w:val="24"/>
              </w:rPr>
              <w:t>традиционных отраслей хозяйство</w:t>
            </w:r>
            <w:r w:rsidRPr="0005760E">
              <w:rPr>
                <w:sz w:val="24"/>
                <w:szCs w:val="24"/>
              </w:rPr>
              <w:t xml:space="preserve">вания коренных </w:t>
            </w:r>
            <w:r>
              <w:rPr>
                <w:sz w:val="24"/>
                <w:szCs w:val="24"/>
              </w:rPr>
              <w:t>малочисленных народов в ме</w:t>
            </w:r>
            <w:r w:rsidRPr="0005760E">
              <w:rPr>
                <w:sz w:val="24"/>
                <w:szCs w:val="24"/>
              </w:rPr>
              <w:t>стах их традиционного проживания и традици</w:t>
            </w:r>
            <w:r w:rsidRPr="0005760E">
              <w:rPr>
                <w:sz w:val="24"/>
                <w:szCs w:val="24"/>
              </w:rPr>
              <w:softHyphen/>
              <w:t>онной хозяйственной деятельности</w:t>
            </w:r>
          </w:p>
          <w:p w:rsidR="004D3EF4" w:rsidRPr="0005760E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667" w:rsidRDefault="00AC6667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D3EF4" w:rsidRPr="00645516">
              <w:rPr>
                <w:rFonts w:cs="Times New Roman"/>
                <w:sz w:val="24"/>
                <w:szCs w:val="24"/>
              </w:rPr>
              <w:t xml:space="preserve">В рамках реализации  мероприятия Министерством территориального развития Камчатского края средства субсидии </w:t>
            </w:r>
            <w:proofErr w:type="gramStart"/>
            <w:r w:rsidR="004D3EF4" w:rsidRPr="00645516">
              <w:rPr>
                <w:rFonts w:cs="Times New Roman"/>
                <w:sz w:val="24"/>
                <w:szCs w:val="24"/>
              </w:rPr>
              <w:t>распределены  и направлены</w:t>
            </w:r>
            <w:proofErr w:type="gramEnd"/>
            <w:r w:rsidR="004D3EF4" w:rsidRPr="00645516">
              <w:rPr>
                <w:rFonts w:cs="Times New Roman"/>
                <w:sz w:val="24"/>
                <w:szCs w:val="24"/>
              </w:rPr>
              <w:t xml:space="preserve">  из краевого бюджета бюджетам муниципальных образований в Камчатском крае на поддержку экономического и социального развития  КМНС  в сумме 9 350,0 тыс. рублей 7 муниципальным районам и 2 городским округам, в том числе:  </w:t>
            </w:r>
            <w:proofErr w:type="spellStart"/>
            <w:r w:rsidR="004D3EF4" w:rsidRPr="00645516">
              <w:rPr>
                <w:rFonts w:cs="Times New Roman"/>
                <w:sz w:val="24"/>
                <w:szCs w:val="24"/>
              </w:rPr>
              <w:t>Усть</w:t>
            </w:r>
            <w:proofErr w:type="spellEnd"/>
            <w:r w:rsidR="004D3EF4" w:rsidRPr="00645516">
              <w:rPr>
                <w:rFonts w:cs="Times New Roman"/>
                <w:sz w:val="24"/>
                <w:szCs w:val="24"/>
              </w:rPr>
              <w:t xml:space="preserve">-Большерецкий  МР -  89,679 тыс. руб.,  </w:t>
            </w:r>
            <w:proofErr w:type="spellStart"/>
            <w:r w:rsidR="004D3EF4" w:rsidRPr="00645516">
              <w:rPr>
                <w:rFonts w:cs="Times New Roman"/>
                <w:sz w:val="24"/>
                <w:szCs w:val="24"/>
              </w:rPr>
              <w:t>Мильковский</w:t>
            </w:r>
            <w:proofErr w:type="spellEnd"/>
            <w:r w:rsidR="004D3EF4" w:rsidRPr="00645516">
              <w:rPr>
                <w:rFonts w:cs="Times New Roman"/>
                <w:sz w:val="24"/>
                <w:szCs w:val="24"/>
              </w:rPr>
              <w:t xml:space="preserve"> МР -  1 965,028 тыс. руб., </w:t>
            </w:r>
            <w:proofErr w:type="spellStart"/>
            <w:r w:rsidR="004D3EF4" w:rsidRPr="00645516">
              <w:rPr>
                <w:rFonts w:cs="Times New Roman"/>
                <w:sz w:val="24"/>
                <w:szCs w:val="24"/>
              </w:rPr>
              <w:t>Быстринский</w:t>
            </w:r>
            <w:proofErr w:type="spellEnd"/>
            <w:r w:rsidR="004D3EF4" w:rsidRPr="00645516">
              <w:rPr>
                <w:rFonts w:cs="Times New Roman"/>
                <w:sz w:val="24"/>
                <w:szCs w:val="24"/>
              </w:rPr>
              <w:t xml:space="preserve"> МР - 670,805 тыс., руб., Алеутский МР  - 371</w:t>
            </w:r>
            <w:r w:rsidR="004D3EF4">
              <w:rPr>
                <w:rFonts w:cs="Times New Roman"/>
                <w:sz w:val="24"/>
                <w:szCs w:val="24"/>
              </w:rPr>
              <w:t>,158 тыс. руб.</w:t>
            </w:r>
            <w:proofErr w:type="gramStart"/>
            <w:r w:rsidR="004D3EF4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="004D3EF4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="004D3EF4">
              <w:rPr>
                <w:rFonts w:cs="Times New Roman"/>
                <w:sz w:val="24"/>
                <w:szCs w:val="24"/>
              </w:rPr>
              <w:t>Вилючинский</w:t>
            </w:r>
            <w:proofErr w:type="spellEnd"/>
            <w:r w:rsidR="004D3EF4">
              <w:rPr>
                <w:rFonts w:cs="Times New Roman"/>
                <w:sz w:val="24"/>
                <w:szCs w:val="24"/>
              </w:rPr>
              <w:t xml:space="preserve"> Г</w:t>
            </w:r>
            <w:r w:rsidR="004D3EF4" w:rsidRPr="00645516">
              <w:rPr>
                <w:rFonts w:cs="Times New Roman"/>
                <w:sz w:val="24"/>
                <w:szCs w:val="24"/>
              </w:rPr>
              <w:t xml:space="preserve">  - 110,414 тыс. руб., ГО Палана - 854,</w:t>
            </w:r>
            <w:r w:rsidR="004D3EF4">
              <w:rPr>
                <w:rFonts w:cs="Times New Roman"/>
                <w:sz w:val="24"/>
                <w:szCs w:val="24"/>
              </w:rPr>
              <w:t>240 тыс. руб., Олюторский МР -</w:t>
            </w:r>
            <w:r w:rsidR="004D3EF4" w:rsidRPr="00645516">
              <w:rPr>
                <w:rFonts w:cs="Times New Roman"/>
                <w:sz w:val="24"/>
                <w:szCs w:val="24"/>
              </w:rPr>
              <w:t xml:space="preserve"> 1 883,2</w:t>
            </w:r>
            <w:r w:rsidR="004D3EF4">
              <w:rPr>
                <w:rFonts w:cs="Times New Roman"/>
                <w:sz w:val="24"/>
                <w:szCs w:val="24"/>
              </w:rPr>
              <w:t xml:space="preserve">83 тыс. руб.,  </w:t>
            </w:r>
            <w:proofErr w:type="spellStart"/>
            <w:r w:rsidR="004D3EF4">
              <w:rPr>
                <w:rFonts w:cs="Times New Roman"/>
                <w:sz w:val="24"/>
                <w:szCs w:val="24"/>
              </w:rPr>
              <w:t>Тигильский</w:t>
            </w:r>
            <w:proofErr w:type="spellEnd"/>
            <w:r w:rsidR="004D3EF4">
              <w:rPr>
                <w:rFonts w:cs="Times New Roman"/>
                <w:sz w:val="24"/>
                <w:szCs w:val="24"/>
              </w:rPr>
              <w:t xml:space="preserve"> МР -</w:t>
            </w:r>
            <w:r w:rsidR="004D3EF4" w:rsidRPr="00645516">
              <w:rPr>
                <w:rFonts w:cs="Times New Roman"/>
                <w:sz w:val="24"/>
                <w:szCs w:val="24"/>
              </w:rPr>
              <w:t xml:space="preserve"> 1 499</w:t>
            </w:r>
            <w:r w:rsidR="004D3EF4">
              <w:rPr>
                <w:rFonts w:cs="Times New Roman"/>
                <w:sz w:val="24"/>
                <w:szCs w:val="24"/>
              </w:rPr>
              <w:t xml:space="preserve">,927 тыс. руб., </w:t>
            </w:r>
            <w:proofErr w:type="spellStart"/>
            <w:r w:rsidR="004D3EF4">
              <w:rPr>
                <w:rFonts w:cs="Times New Roman"/>
                <w:sz w:val="24"/>
                <w:szCs w:val="24"/>
              </w:rPr>
              <w:t>Пенжинский</w:t>
            </w:r>
            <w:proofErr w:type="spellEnd"/>
            <w:r w:rsidR="004D3EF4">
              <w:rPr>
                <w:rFonts w:cs="Times New Roman"/>
                <w:sz w:val="24"/>
                <w:szCs w:val="24"/>
              </w:rPr>
              <w:t xml:space="preserve"> МР </w:t>
            </w:r>
            <w:r w:rsidR="004D3EF4" w:rsidRPr="00645516">
              <w:rPr>
                <w:rFonts w:cs="Times New Roman"/>
                <w:sz w:val="24"/>
                <w:szCs w:val="24"/>
              </w:rPr>
              <w:t>- 1 905,466 тыс. руб.</w:t>
            </w:r>
          </w:p>
          <w:p w:rsidR="00EA1794" w:rsidRDefault="00AC6667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D3EF4" w:rsidRPr="00645516">
              <w:rPr>
                <w:rFonts w:cs="Times New Roman"/>
                <w:sz w:val="24"/>
                <w:szCs w:val="24"/>
              </w:rPr>
              <w:t xml:space="preserve">Средства перечислены в бюджеты муниципальных образований для дальнейшего распределения между общинами </w:t>
            </w:r>
            <w:r w:rsidR="004D3EF4">
              <w:rPr>
                <w:rFonts w:cs="Times New Roman"/>
                <w:sz w:val="24"/>
                <w:szCs w:val="24"/>
              </w:rPr>
              <w:t>коренных малочисленных народов.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B7205F" w:rsidRPr="00B7205F">
              <w:rPr>
                <w:rFonts w:cs="Times New Roman"/>
                <w:sz w:val="24"/>
                <w:szCs w:val="24"/>
              </w:rPr>
              <w:t>В рамках реализации мероприятия Министерством территориального развития Камчатского края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r w:rsidR="00B7205F" w:rsidRPr="00B7205F">
              <w:rPr>
                <w:rFonts w:cs="Times New Roman"/>
                <w:sz w:val="24"/>
                <w:szCs w:val="24"/>
              </w:rPr>
              <w:t>средства субсидии из краевого бюджета распределены бюджетам муниципальных образований в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r w:rsidR="00B7205F" w:rsidRPr="00B7205F">
              <w:rPr>
                <w:rFonts w:cs="Times New Roman"/>
                <w:sz w:val="24"/>
                <w:szCs w:val="24"/>
              </w:rPr>
              <w:t>Камчатском крае на поддержку экономического и социального развития коренных малочисленных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r w:rsidR="00B7205F" w:rsidRPr="00B7205F">
              <w:rPr>
                <w:rFonts w:cs="Times New Roman"/>
                <w:sz w:val="24"/>
                <w:szCs w:val="24"/>
              </w:rPr>
              <w:t>народов Севера в местах их традиционного проживания и традиционной хозяйственной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r w:rsidR="00B7205F" w:rsidRPr="00B7205F">
              <w:rPr>
                <w:rFonts w:cs="Times New Roman"/>
                <w:sz w:val="24"/>
                <w:szCs w:val="24"/>
              </w:rPr>
              <w:t>деятельности в сумме 4 987,89 тыс. рублей 8 муниципальным районам и 2 городским округам, в</w:t>
            </w:r>
            <w:r w:rsidR="00EA1794">
              <w:rPr>
                <w:rFonts w:cs="Times New Roman"/>
                <w:sz w:val="24"/>
                <w:szCs w:val="24"/>
              </w:rPr>
              <w:t xml:space="preserve"> т</w:t>
            </w:r>
            <w:r w:rsidR="00B7205F" w:rsidRPr="00B7205F">
              <w:rPr>
                <w:rFonts w:cs="Times New Roman"/>
                <w:sz w:val="24"/>
                <w:szCs w:val="24"/>
              </w:rPr>
              <w:t>ом числе: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r w:rsidR="00B7205F" w:rsidRPr="00B7205F">
              <w:rPr>
                <w:rFonts w:cs="Times New Roman"/>
                <w:sz w:val="24"/>
                <w:szCs w:val="24"/>
              </w:rPr>
              <w:t>проживания и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r w:rsidR="00B7205F" w:rsidRPr="00B7205F">
              <w:rPr>
                <w:rFonts w:cs="Times New Roman"/>
                <w:sz w:val="24"/>
                <w:szCs w:val="24"/>
              </w:rPr>
              <w:t>традиционной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r w:rsidR="00B7205F" w:rsidRPr="00B7205F">
              <w:rPr>
                <w:rFonts w:cs="Times New Roman"/>
                <w:sz w:val="24"/>
                <w:szCs w:val="24"/>
              </w:rPr>
              <w:t>хозяйственной</w:t>
            </w:r>
            <w:proofErr w:type="gramEnd"/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r w:rsidR="00B7205F" w:rsidRPr="00B7205F">
              <w:rPr>
                <w:rFonts w:cs="Times New Roman"/>
                <w:sz w:val="24"/>
                <w:szCs w:val="24"/>
              </w:rPr>
              <w:t>деятельности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1794" w:rsidRDefault="00B7205F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7205F">
              <w:rPr>
                <w:rFonts w:cs="Times New Roman"/>
                <w:sz w:val="24"/>
                <w:szCs w:val="24"/>
              </w:rPr>
              <w:t>-</w:t>
            </w:r>
            <w:proofErr w:type="gramStart"/>
            <w:r w:rsidRPr="00B7205F">
              <w:rPr>
                <w:rFonts w:cs="Times New Roman"/>
                <w:sz w:val="24"/>
                <w:szCs w:val="24"/>
              </w:rPr>
              <w:t>Алеутскому</w:t>
            </w:r>
            <w:proofErr w:type="gramEnd"/>
            <w:r w:rsidRPr="00B7205F">
              <w:rPr>
                <w:rFonts w:cs="Times New Roman"/>
                <w:sz w:val="24"/>
                <w:szCs w:val="24"/>
              </w:rPr>
              <w:t xml:space="preserve"> МР в сумме - 127,51 тыс. рублей;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1794" w:rsidRDefault="00B7205F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7205F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B7205F">
              <w:rPr>
                <w:rFonts w:cs="Times New Roman"/>
                <w:sz w:val="24"/>
                <w:szCs w:val="24"/>
              </w:rPr>
              <w:t>Быстринскому</w:t>
            </w:r>
            <w:proofErr w:type="spellEnd"/>
            <w:r w:rsidRPr="00B7205F">
              <w:rPr>
                <w:rFonts w:cs="Times New Roman"/>
                <w:sz w:val="24"/>
                <w:szCs w:val="24"/>
              </w:rPr>
              <w:t xml:space="preserve"> МР в сумме - 395,02 тыс. рублей;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1794" w:rsidRDefault="00B7205F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7205F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B7205F">
              <w:rPr>
                <w:rFonts w:cs="Times New Roman"/>
                <w:sz w:val="24"/>
                <w:szCs w:val="24"/>
              </w:rPr>
              <w:t>Вилючинскому</w:t>
            </w:r>
            <w:proofErr w:type="spellEnd"/>
            <w:r w:rsidRPr="00B7205F">
              <w:rPr>
                <w:rFonts w:cs="Times New Roman"/>
                <w:sz w:val="24"/>
                <w:szCs w:val="24"/>
              </w:rPr>
              <w:t xml:space="preserve"> ГО в сумме - 50,16 тыс. рублей;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1794" w:rsidRDefault="00B7205F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7205F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B7205F">
              <w:rPr>
                <w:rFonts w:cs="Times New Roman"/>
                <w:sz w:val="24"/>
                <w:szCs w:val="24"/>
              </w:rPr>
              <w:t>Елизовскому</w:t>
            </w:r>
            <w:proofErr w:type="spellEnd"/>
            <w:r w:rsidRPr="00B7205F">
              <w:rPr>
                <w:rFonts w:cs="Times New Roman"/>
                <w:sz w:val="24"/>
                <w:szCs w:val="24"/>
              </w:rPr>
              <w:t xml:space="preserve"> МР в сумме - 254,33 тыс. рублей;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1794" w:rsidRDefault="00B7205F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7205F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B7205F">
              <w:rPr>
                <w:rFonts w:cs="Times New Roman"/>
                <w:sz w:val="24"/>
                <w:szCs w:val="24"/>
              </w:rPr>
              <w:t>Мильковскому</w:t>
            </w:r>
            <w:proofErr w:type="spellEnd"/>
            <w:r w:rsidRPr="00B7205F">
              <w:rPr>
                <w:rFonts w:cs="Times New Roman"/>
                <w:sz w:val="24"/>
                <w:szCs w:val="24"/>
              </w:rPr>
              <w:t xml:space="preserve"> МР в сумме - 685,04 тыс. рублей;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1794" w:rsidRDefault="00B7205F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7205F">
              <w:rPr>
                <w:rFonts w:cs="Times New Roman"/>
                <w:sz w:val="24"/>
                <w:szCs w:val="24"/>
              </w:rPr>
              <w:t>- ГО Палана в сумме - 558,38 тыс. рублей;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1794" w:rsidRDefault="00B7205F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7205F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B7205F">
              <w:rPr>
                <w:rFonts w:cs="Times New Roman"/>
                <w:sz w:val="24"/>
                <w:szCs w:val="24"/>
              </w:rPr>
              <w:t>Олюторскому</w:t>
            </w:r>
            <w:proofErr w:type="spellEnd"/>
            <w:r w:rsidRPr="00B7205F">
              <w:rPr>
                <w:rFonts w:cs="Times New Roman"/>
                <w:sz w:val="24"/>
                <w:szCs w:val="24"/>
              </w:rPr>
              <w:t xml:space="preserve"> МР в сумме - 1 127,76 тыс. рублей;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1794" w:rsidRDefault="00B7205F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7205F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B7205F">
              <w:rPr>
                <w:rFonts w:cs="Times New Roman"/>
                <w:sz w:val="24"/>
                <w:szCs w:val="24"/>
              </w:rPr>
              <w:t>Тигильскому</w:t>
            </w:r>
            <w:proofErr w:type="spellEnd"/>
            <w:r w:rsidRPr="00B7205F">
              <w:rPr>
                <w:rFonts w:cs="Times New Roman"/>
                <w:sz w:val="24"/>
                <w:szCs w:val="24"/>
              </w:rPr>
              <w:t xml:space="preserve"> МР в сумме - 857,18 тыс. рублей;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A1794" w:rsidRDefault="00B7205F" w:rsidP="00EA1794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7205F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B7205F">
              <w:rPr>
                <w:rFonts w:cs="Times New Roman"/>
                <w:sz w:val="24"/>
                <w:szCs w:val="24"/>
              </w:rPr>
              <w:t>Карагинскому</w:t>
            </w:r>
            <w:proofErr w:type="spellEnd"/>
            <w:r w:rsidRPr="00B7205F">
              <w:rPr>
                <w:rFonts w:cs="Times New Roman"/>
                <w:sz w:val="24"/>
                <w:szCs w:val="24"/>
              </w:rPr>
              <w:t xml:space="preserve"> МР в сумме - 310,19 тыс. рублей;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7205F" w:rsidRDefault="00B7205F" w:rsidP="00B7205F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7205F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B7205F">
              <w:rPr>
                <w:rFonts w:cs="Times New Roman"/>
                <w:sz w:val="24"/>
                <w:szCs w:val="24"/>
              </w:rPr>
              <w:t>Пенжинскому</w:t>
            </w:r>
            <w:proofErr w:type="spellEnd"/>
            <w:r w:rsidRPr="00B7205F">
              <w:rPr>
                <w:rFonts w:cs="Times New Roman"/>
                <w:sz w:val="24"/>
                <w:szCs w:val="24"/>
              </w:rPr>
              <w:t xml:space="preserve"> МР в сумме - 594,89 тыс. рублей.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r w:rsidRPr="00B7205F">
              <w:rPr>
                <w:rFonts w:cs="Times New Roman"/>
                <w:sz w:val="24"/>
                <w:szCs w:val="24"/>
              </w:rPr>
              <w:t xml:space="preserve">Средства перечислены в </w:t>
            </w:r>
            <w:r w:rsidRPr="00B7205F">
              <w:rPr>
                <w:rFonts w:cs="Times New Roman"/>
                <w:sz w:val="24"/>
                <w:szCs w:val="24"/>
              </w:rPr>
              <w:lastRenderedPageBreak/>
              <w:t>бюджеты муниципальных образований для дальнейшего распределения</w:t>
            </w:r>
            <w:r w:rsidR="00EA1794">
              <w:rPr>
                <w:rFonts w:cs="Times New Roman"/>
                <w:sz w:val="24"/>
                <w:szCs w:val="24"/>
              </w:rPr>
              <w:t xml:space="preserve"> </w:t>
            </w:r>
            <w:r w:rsidRPr="00B7205F">
              <w:rPr>
                <w:rFonts w:cs="Times New Roman"/>
                <w:sz w:val="24"/>
                <w:szCs w:val="24"/>
              </w:rPr>
              <w:t>между общинами коренных малочисленных народов.</w:t>
            </w:r>
          </w:p>
          <w:p w:rsidR="004D3EF4" w:rsidRPr="00E750C0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21E68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E68" w:rsidRPr="0005760E" w:rsidRDefault="00321E68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E68" w:rsidRPr="0005760E" w:rsidRDefault="00321E68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Подготовка предложений о внесении изменений в законодательство в сфере рыболовства в целях обеспечения ведения традиционного образа жизни и осуществления традиционной хозяй</w:t>
            </w:r>
            <w:r w:rsidRPr="0005760E">
              <w:rPr>
                <w:sz w:val="24"/>
                <w:szCs w:val="24"/>
              </w:rPr>
              <w:softHyphen/>
              <w:t>ственной д</w:t>
            </w:r>
            <w:r>
              <w:rPr>
                <w:sz w:val="24"/>
                <w:szCs w:val="24"/>
              </w:rPr>
              <w:t>еятельности коренных малочислен</w:t>
            </w:r>
            <w:r w:rsidRPr="0005760E">
              <w:rPr>
                <w:sz w:val="24"/>
                <w:szCs w:val="24"/>
              </w:rPr>
              <w:t>ных народов в Камчатском крае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E68" w:rsidRPr="0005760E" w:rsidRDefault="00321E68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2018 год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E68" w:rsidRDefault="00BC1AA7" w:rsidP="00BF25B0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gramStart"/>
            <w:r w:rsidR="00321E68">
              <w:t xml:space="preserve">По итогам инициированного Министерством </w:t>
            </w:r>
            <w:r>
              <w:t xml:space="preserve">рыбного хозяйства Камчатского края </w:t>
            </w:r>
            <w:r w:rsidR="00321E68">
              <w:t xml:space="preserve">обсуждения проблем, связанных требованиями </w:t>
            </w:r>
            <w:r w:rsidR="00321E68" w:rsidRPr="00940761">
              <w:t xml:space="preserve">приказа Минсельхоза России от 24.12.2015 № 659 «Об утверждении Административного регламента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</w:t>
            </w:r>
            <w:r w:rsidR="00321E68" w:rsidRPr="00F91BEC">
              <w:t>ресурсов в пользование», приказом Минсельхоза России от 26.02.2020 № 86 внесены изменения в приказ Минсельхоза России от 08.04.2013 № 170 «Об утверждении Порядка</w:t>
            </w:r>
            <w:proofErr w:type="gramEnd"/>
            <w:r w:rsidR="00321E68" w:rsidRPr="00F91BEC">
              <w:t xml:space="preserve"> деятельности комиссии по регулированию добычи (вылова) анадромных видов рыб» в части отнесения к полномочиям указанной комиссии установление объемов добычи (вылова) анадромных видов рыб в отношении каждого физического лица и каждой</w:t>
            </w:r>
            <w:r w:rsidR="00321E68">
              <w:t xml:space="preserve"> общины.</w:t>
            </w:r>
          </w:p>
          <w:p w:rsidR="00321E68" w:rsidRDefault="00321E68" w:rsidP="00BF25B0">
            <w:pPr>
              <w:autoSpaceDE w:val="0"/>
              <w:autoSpaceDN w:val="0"/>
              <w:adjustRightInd w:val="0"/>
              <w:jc w:val="both"/>
            </w:pPr>
            <w:r w:rsidRPr="00940761">
              <w:t xml:space="preserve"> </w:t>
            </w:r>
            <w:proofErr w:type="gramStart"/>
            <w:r>
              <w:t>П</w:t>
            </w:r>
            <w:r w:rsidRPr="00D438A8">
              <w:t xml:space="preserve">о результатам рассмотрения обращения инициативной группы представителей КМНС в рабочую группу, образованную распоряжением Правительства Камчатского края от 18.12.2019 № 573-РП, Министерством подготовлены предложения по внесению изменений в п. 89 «а» Правил рыболовства для Дальневосточного </w:t>
            </w:r>
            <w:proofErr w:type="spellStart"/>
            <w:r w:rsidRPr="00D438A8">
              <w:t>рыбохозяйственного</w:t>
            </w:r>
            <w:proofErr w:type="spellEnd"/>
            <w:r w:rsidRPr="00D438A8">
              <w:t xml:space="preserve"> бассейна в части разрешения использования ставных сетей при осуществлении традиционного рыболовства физическими лицами КМНС в местах постановки орудий добычи (вылова), определяемых комиссией по регулированию добыч</w:t>
            </w:r>
            <w:r>
              <w:t>и (вылова</w:t>
            </w:r>
            <w:proofErr w:type="gramEnd"/>
            <w:r>
              <w:t>) анадромных видов рыб</w:t>
            </w:r>
            <w:r w:rsidRPr="00D438A8">
              <w:t>.</w:t>
            </w:r>
            <w:r>
              <w:t xml:space="preserve"> </w:t>
            </w:r>
            <w:r w:rsidRPr="00D438A8">
              <w:t xml:space="preserve">Предложения </w:t>
            </w:r>
            <w:r>
              <w:t xml:space="preserve">прошли установленную </w:t>
            </w:r>
            <w:proofErr w:type="spellStart"/>
            <w:r>
              <w:t>Росрыболовством</w:t>
            </w:r>
            <w:proofErr w:type="spellEnd"/>
            <w:r>
              <w:t xml:space="preserve"> процедуру рассмотрения, одобрены</w:t>
            </w:r>
            <w:r w:rsidRPr="00D438A8">
              <w:t xml:space="preserve"> Дальневосточн</w:t>
            </w:r>
            <w:r>
              <w:t>ым</w:t>
            </w:r>
            <w:r w:rsidRPr="00D438A8">
              <w:t xml:space="preserve"> научно-промыслов</w:t>
            </w:r>
            <w:r>
              <w:t>ым</w:t>
            </w:r>
            <w:r w:rsidRPr="00D438A8">
              <w:t xml:space="preserve"> совет</w:t>
            </w:r>
            <w:r>
              <w:t>ом</w:t>
            </w:r>
            <w:r w:rsidRPr="00D438A8">
              <w:t xml:space="preserve"> 22</w:t>
            </w:r>
            <w:r>
              <w:t xml:space="preserve">.10.2020. </w:t>
            </w:r>
          </w:p>
          <w:p w:rsidR="00321E68" w:rsidRPr="00BC375C" w:rsidRDefault="00321E68" w:rsidP="00BF25B0">
            <w:pPr>
              <w:autoSpaceDE w:val="0"/>
              <w:autoSpaceDN w:val="0"/>
              <w:adjustRightInd w:val="0"/>
              <w:jc w:val="both"/>
            </w:pPr>
            <w:r>
              <w:t xml:space="preserve">Также выработаны </w:t>
            </w:r>
            <w:r w:rsidRPr="003E61E6">
              <w:t xml:space="preserve">предложения в п. 88.2 «а» Правил рыболовства для Дальневосточного </w:t>
            </w:r>
            <w:proofErr w:type="spellStart"/>
            <w:r w:rsidRPr="003E61E6">
              <w:t>рыбохозяйственного</w:t>
            </w:r>
            <w:proofErr w:type="spellEnd"/>
            <w:r w:rsidRPr="003E61E6">
              <w:t xml:space="preserve"> бассейна в части установления требования по ведению листа учета вылова для лиц, осуществляющих традиционное рыболовство, </w:t>
            </w:r>
            <w:r>
              <w:t xml:space="preserve">предложения </w:t>
            </w:r>
            <w:r w:rsidRPr="003E61E6">
              <w:t>одобрены Ученым советом Камчатского филиала ФГБНУ «ВНИРО» («</w:t>
            </w:r>
            <w:proofErr w:type="spellStart"/>
            <w:r w:rsidRPr="003E61E6">
              <w:t>КамчатНИРО</w:t>
            </w:r>
            <w:proofErr w:type="spellEnd"/>
            <w:r w:rsidRPr="003E61E6">
              <w:t>») 03</w:t>
            </w:r>
            <w:r>
              <w:t xml:space="preserve">.11.2020. Соответствующих изменений в приказ Минсельхоза </w:t>
            </w:r>
            <w:r w:rsidRPr="00D438A8">
              <w:t xml:space="preserve">  </w:t>
            </w:r>
            <w:r w:rsidRPr="003E61E6">
              <w:t xml:space="preserve">России от 23.05.2019 </w:t>
            </w:r>
            <w:r>
              <w:t>№</w:t>
            </w:r>
            <w:r w:rsidRPr="003E61E6">
              <w:t xml:space="preserve"> 267 </w:t>
            </w:r>
            <w:r>
              <w:t>«</w:t>
            </w:r>
            <w:r w:rsidRPr="003E61E6">
              <w:t xml:space="preserve">Об утверждении правил рыболовства для Дальневосточного </w:t>
            </w:r>
            <w:proofErr w:type="spellStart"/>
            <w:r w:rsidRPr="003E61E6">
              <w:t>рыбохозяйственного</w:t>
            </w:r>
            <w:proofErr w:type="spellEnd"/>
            <w:r w:rsidRPr="003E61E6">
              <w:t xml:space="preserve"> бассейна</w:t>
            </w:r>
            <w:r>
              <w:t>» до настоящего времени не внесено.</w:t>
            </w:r>
          </w:p>
        </w:tc>
      </w:tr>
      <w:tr w:rsidR="00321E68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E68" w:rsidRPr="0005760E" w:rsidRDefault="00321E68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E68" w:rsidRDefault="00321E68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 работы Комиссии по регулирова</w:t>
            </w:r>
            <w:r w:rsidRPr="0005760E">
              <w:rPr>
                <w:sz w:val="24"/>
                <w:szCs w:val="24"/>
              </w:rPr>
              <w:t xml:space="preserve">нию добычи (вылова) </w:t>
            </w:r>
            <w:r w:rsidRPr="0005760E">
              <w:rPr>
                <w:sz w:val="24"/>
                <w:szCs w:val="24"/>
              </w:rPr>
              <w:lastRenderedPageBreak/>
              <w:t>анадромных видов рыб в Камчатском крае</w:t>
            </w:r>
          </w:p>
          <w:p w:rsidR="00321E68" w:rsidRPr="0005760E" w:rsidRDefault="00321E68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E68" w:rsidRPr="0005760E" w:rsidRDefault="00321E68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E68" w:rsidRPr="00BC375C" w:rsidRDefault="00BC1AA7" w:rsidP="00BF25B0">
            <w:pPr>
              <w:jc w:val="both"/>
            </w:pPr>
            <w:r>
              <w:t xml:space="preserve"> </w:t>
            </w:r>
            <w:proofErr w:type="gramStart"/>
            <w:r w:rsidR="00321E68" w:rsidRPr="00BC375C">
              <w:t>В 20</w:t>
            </w:r>
            <w:r w:rsidR="00321E68">
              <w:t>20</w:t>
            </w:r>
            <w:r w:rsidR="00321E68" w:rsidRPr="00BC375C">
              <w:t xml:space="preserve"> году решениями комиссии по регулированию добычи (вылова) анадромных видов рыб в Камчатском крае установлены объемы добычи (вылова) </w:t>
            </w:r>
            <w:r w:rsidR="00321E68" w:rsidRPr="00BC375C">
              <w:lastRenderedPageBreak/>
              <w:t>анадромных видов рыб для осуществления традиционного рыболовства</w:t>
            </w:r>
            <w:r w:rsidR="00321E68">
              <w:t xml:space="preserve"> (</w:t>
            </w:r>
            <w:r w:rsidR="00321E68" w:rsidRPr="00413932">
              <w:t>7556</w:t>
            </w:r>
            <w:r w:rsidR="00321E68">
              <w:t xml:space="preserve"> т тихоокеанских лососей, 925 т гольцов, 1246 т корюшки)</w:t>
            </w:r>
            <w:r w:rsidR="00321E68" w:rsidRPr="00BC375C">
              <w:t>,</w:t>
            </w:r>
            <w:r w:rsidR="00321E68">
              <w:t xml:space="preserve"> в том числе по конкретным пользователям,</w:t>
            </w:r>
            <w:r w:rsidR="00321E68" w:rsidRPr="00BC375C">
              <w:t xml:space="preserve"> определены условия промысла (сроки начала и запрета промысла, режим проходных дней, места лова для осуществления рыболовства без предоставления</w:t>
            </w:r>
            <w:proofErr w:type="gramEnd"/>
            <w:r w:rsidR="00321E68" w:rsidRPr="00BC375C">
              <w:t xml:space="preserve"> рыбо</w:t>
            </w:r>
            <w:r w:rsidR="00321E68">
              <w:t>ловн</w:t>
            </w:r>
            <w:r w:rsidR="00321E68" w:rsidRPr="00BC375C">
              <w:t>ого участка и без разрешения на добычу (вылов) водных биоресурсов)</w:t>
            </w:r>
          </w:p>
        </w:tc>
      </w:tr>
      <w:tr w:rsidR="004D3EF4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5760E">
              <w:rPr>
                <w:sz w:val="24"/>
                <w:szCs w:val="24"/>
              </w:rPr>
              <w:t>Организация работы Комиссии по определению границ ры</w:t>
            </w:r>
            <w:r>
              <w:rPr>
                <w:sz w:val="24"/>
                <w:szCs w:val="24"/>
              </w:rPr>
              <w:t>бопромысловых участков в Камчат</w:t>
            </w:r>
            <w:r w:rsidRPr="0005760E">
              <w:rPr>
                <w:sz w:val="24"/>
                <w:szCs w:val="24"/>
              </w:rPr>
              <w:t>ском крае, для осуществления промышленного рыболовства во внутренних водах Российской Федерации (в пресноводных водных объектах), за исключе</w:t>
            </w:r>
            <w:r>
              <w:rPr>
                <w:sz w:val="24"/>
                <w:szCs w:val="24"/>
              </w:rPr>
              <w:t>нием внутренних морских вод Рос</w:t>
            </w:r>
            <w:r w:rsidRPr="0005760E">
              <w:rPr>
                <w:sz w:val="24"/>
                <w:szCs w:val="24"/>
              </w:rPr>
              <w:t>сийской Федерации, прибрежного рыболовства, товарного рыбоводства, рыболовства в целях обеспечения ведения традиционного образа жизни и о</w:t>
            </w:r>
            <w:r>
              <w:rPr>
                <w:sz w:val="24"/>
                <w:szCs w:val="24"/>
              </w:rPr>
              <w:t>существления традиционной хозяй</w:t>
            </w:r>
            <w:r w:rsidRPr="0005760E">
              <w:rPr>
                <w:sz w:val="24"/>
                <w:szCs w:val="24"/>
              </w:rPr>
              <w:t>ственной деятельности малочисленных народов для организации любительского и спортивного</w:t>
            </w:r>
            <w:r>
              <w:rPr>
                <w:sz w:val="24"/>
                <w:szCs w:val="24"/>
              </w:rPr>
              <w:t xml:space="preserve"> </w:t>
            </w:r>
            <w:r w:rsidRPr="00292B0A">
              <w:rPr>
                <w:sz w:val="24"/>
                <w:szCs w:val="24"/>
              </w:rPr>
              <w:t>рыболовства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462529" w:rsidRDefault="00321E68" w:rsidP="00321E6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</w:tr>
      <w:tr w:rsidR="004D3EF4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ие информирования коренных мало</w:t>
            </w:r>
            <w:r w:rsidRPr="0005760E">
              <w:rPr>
                <w:sz w:val="24"/>
                <w:szCs w:val="24"/>
              </w:rPr>
              <w:t>численных народов о порядке получения права пользования</w:t>
            </w:r>
            <w:r>
              <w:rPr>
                <w:sz w:val="24"/>
                <w:szCs w:val="24"/>
              </w:rPr>
              <w:t xml:space="preserve"> водными биологическими ресурса</w:t>
            </w:r>
            <w:r w:rsidRPr="0005760E">
              <w:rPr>
                <w:sz w:val="24"/>
                <w:szCs w:val="24"/>
              </w:rPr>
              <w:t>ми в целях обеспечения традиционного образа жизни и осуществления традиционной хозяй</w:t>
            </w:r>
            <w:r w:rsidRPr="0005760E">
              <w:rPr>
                <w:sz w:val="24"/>
                <w:szCs w:val="24"/>
              </w:rPr>
              <w:softHyphen/>
              <w:t>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BC1AA7" w:rsidP="00412EB8">
            <w:pPr>
              <w:jc w:val="both"/>
            </w:pPr>
            <w:r>
              <w:t xml:space="preserve"> </w:t>
            </w:r>
            <w:r w:rsidR="004D3EF4" w:rsidRPr="00A75A55">
              <w:t xml:space="preserve">Соответствующая информация размещена на официальном сайте Правительства Камчатского края в сети Интернет на странице Министерства рыбного хозяйства Камчатского края. </w:t>
            </w:r>
          </w:p>
          <w:p w:rsidR="00A20E38" w:rsidRPr="00A75A55" w:rsidRDefault="00A20E38" w:rsidP="00A20E38">
            <w:pPr>
              <w:jc w:val="both"/>
            </w:pPr>
            <w:r>
              <w:t xml:space="preserve"> </w:t>
            </w:r>
            <w:proofErr w:type="gramStart"/>
            <w:r>
              <w:t>Информирование коренных малочисленных народов о порядке получения права пользования водными биологическими ресурсами осуществлялось путем взаимодействия с администрациями муниципальных образований Камчатского края в целях тиражирования и доведения до сведения населения информации, представленной в адрес Министерства территориального развития Камчатского края от Министерства рыбного хозяйства Камчатского края, территориального управления Федерального агентства по рыболовству.</w:t>
            </w:r>
            <w:proofErr w:type="gramEnd"/>
          </w:p>
          <w:p w:rsidR="004D3EF4" w:rsidRPr="00462529" w:rsidRDefault="004D3EF4" w:rsidP="00412EB8">
            <w:pPr>
              <w:jc w:val="both"/>
              <w:rPr>
                <w:color w:val="FF0000"/>
              </w:rPr>
            </w:pPr>
          </w:p>
        </w:tc>
      </w:tr>
      <w:tr w:rsidR="004D3EF4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292B0A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92B0A">
              <w:rPr>
                <w:bCs/>
              </w:rPr>
              <w:t>2</w:t>
            </w:r>
            <w:r w:rsidRPr="00292B0A">
              <w:rPr>
                <w:sz w:val="24"/>
                <w:szCs w:val="24"/>
              </w:rPr>
              <w:t>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ние мер государственной поддерж</w:t>
            </w:r>
            <w:r w:rsidRPr="0005760E">
              <w:rPr>
                <w:sz w:val="24"/>
                <w:szCs w:val="24"/>
              </w:rPr>
              <w:t>ки сельско</w:t>
            </w:r>
            <w:r>
              <w:rPr>
                <w:sz w:val="24"/>
                <w:szCs w:val="24"/>
              </w:rPr>
              <w:t xml:space="preserve">хозяйственным </w:t>
            </w:r>
            <w:r>
              <w:rPr>
                <w:sz w:val="24"/>
                <w:szCs w:val="24"/>
              </w:rPr>
              <w:lastRenderedPageBreak/>
              <w:t>товаропроизводите</w:t>
            </w:r>
            <w:r w:rsidRPr="0005760E">
              <w:rPr>
                <w:sz w:val="24"/>
                <w:szCs w:val="24"/>
              </w:rPr>
              <w:t>лям Камчатск</w:t>
            </w:r>
            <w:r>
              <w:rPr>
                <w:sz w:val="24"/>
                <w:szCs w:val="24"/>
              </w:rPr>
              <w:t>ого края на возмещение части за</w:t>
            </w:r>
            <w:r w:rsidRPr="0005760E">
              <w:rPr>
                <w:sz w:val="24"/>
                <w:szCs w:val="24"/>
              </w:rPr>
              <w:t>трат, связанных со строительством высокот</w:t>
            </w:r>
            <w:r>
              <w:rPr>
                <w:sz w:val="24"/>
                <w:szCs w:val="24"/>
              </w:rPr>
              <w:t>ех</w:t>
            </w:r>
            <w:r w:rsidRPr="0005760E">
              <w:rPr>
                <w:sz w:val="24"/>
                <w:szCs w:val="24"/>
              </w:rPr>
              <w:t>нологичных у</w:t>
            </w:r>
            <w:r>
              <w:rPr>
                <w:sz w:val="24"/>
                <w:szCs w:val="24"/>
              </w:rPr>
              <w:t>бойных пунктов, цехов по перера</w:t>
            </w:r>
            <w:r w:rsidRPr="0005760E">
              <w:rPr>
                <w:sz w:val="24"/>
                <w:szCs w:val="24"/>
              </w:rPr>
              <w:t>ботке продукции оленеводства</w:t>
            </w:r>
          </w:p>
          <w:p w:rsidR="004D3EF4" w:rsidRPr="0005760E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64D19" w:rsidRDefault="004D3EF4" w:rsidP="00321E68">
            <w:pPr>
              <w:jc w:val="both"/>
            </w:pPr>
            <w:r w:rsidRPr="00462529">
              <w:rPr>
                <w:color w:val="FF0000"/>
              </w:rPr>
              <w:t xml:space="preserve"> </w:t>
            </w:r>
            <w:r w:rsidR="00321E68">
              <w:t>С</w:t>
            </w:r>
            <w:r w:rsidR="00321E68" w:rsidRPr="00321E68">
              <w:t xml:space="preserve">редства государственной поддержки на </w:t>
            </w:r>
            <w:r w:rsidR="00321E68">
              <w:t xml:space="preserve">мероприятия </w:t>
            </w:r>
            <w:r w:rsidR="00321E68" w:rsidRPr="00321E68">
              <w:t>в 2020 году не предоставлялись</w:t>
            </w:r>
          </w:p>
        </w:tc>
      </w:tr>
      <w:tr w:rsidR="004D3EF4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ние мер государственной поддерж</w:t>
            </w:r>
            <w:r w:rsidRPr="0005760E">
              <w:rPr>
                <w:sz w:val="24"/>
                <w:szCs w:val="24"/>
              </w:rPr>
              <w:t>ки сельско</w:t>
            </w:r>
            <w:r>
              <w:rPr>
                <w:sz w:val="24"/>
                <w:szCs w:val="24"/>
              </w:rPr>
              <w:t>хозяйственным товаропроизводите</w:t>
            </w:r>
            <w:r w:rsidRPr="0005760E">
              <w:rPr>
                <w:sz w:val="24"/>
                <w:szCs w:val="24"/>
              </w:rPr>
              <w:t xml:space="preserve">лям Камчатского </w:t>
            </w:r>
            <w:r>
              <w:rPr>
                <w:sz w:val="24"/>
                <w:szCs w:val="24"/>
              </w:rPr>
              <w:t>края на возмещение части за</w:t>
            </w:r>
            <w:r w:rsidRPr="0005760E">
              <w:rPr>
                <w:sz w:val="24"/>
                <w:szCs w:val="24"/>
              </w:rPr>
              <w:t>трат, связанн</w:t>
            </w:r>
            <w:r>
              <w:rPr>
                <w:sz w:val="24"/>
                <w:szCs w:val="24"/>
              </w:rPr>
              <w:t xml:space="preserve">ых с </w:t>
            </w:r>
            <w:proofErr w:type="spellStart"/>
            <w:r>
              <w:rPr>
                <w:sz w:val="24"/>
                <w:szCs w:val="24"/>
              </w:rPr>
              <w:t>чиппированием</w:t>
            </w:r>
            <w:proofErr w:type="spellEnd"/>
            <w:r>
              <w:rPr>
                <w:sz w:val="24"/>
                <w:szCs w:val="24"/>
              </w:rPr>
              <w:t xml:space="preserve"> северных оле</w:t>
            </w:r>
            <w:r w:rsidRPr="0005760E">
              <w:rPr>
                <w:sz w:val="24"/>
                <w:szCs w:val="24"/>
              </w:rPr>
              <w:t>ней, приобретением племенного молодняка северных оленей</w:t>
            </w:r>
          </w:p>
          <w:p w:rsidR="004D3EF4" w:rsidRPr="0005760E" w:rsidRDefault="004D3EF4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05760E" w:rsidRDefault="004D3EF4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EF4" w:rsidRPr="00AD4ADC" w:rsidRDefault="00BC1AA7" w:rsidP="00321E68">
            <w:pPr>
              <w:jc w:val="both"/>
              <w:rPr>
                <w:sz w:val="28"/>
                <w:szCs w:val="20"/>
              </w:rPr>
            </w:pPr>
            <w:r>
              <w:t xml:space="preserve"> </w:t>
            </w:r>
            <w:r w:rsidR="00BF25B0">
              <w:t>С</w:t>
            </w:r>
            <w:r w:rsidR="00321E68" w:rsidRPr="00321E68">
              <w:t>редства государственной поддержки на</w:t>
            </w:r>
            <w:r w:rsidR="00321E68">
              <w:t xml:space="preserve"> </w:t>
            </w:r>
            <w:proofErr w:type="gramStart"/>
            <w:r w:rsidR="00321E68" w:rsidRPr="00321E68">
              <w:t>мероприятия, обозначенные в Плане в 2020 году не предоставлялись</w:t>
            </w:r>
            <w:proofErr w:type="gramEnd"/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Проведение Региональной выставки-ярмарки «Пушнина и меха Камчатки»</w:t>
            </w:r>
          </w:p>
          <w:p w:rsidR="00A6158F" w:rsidRPr="0005760E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BC1AA7" w:rsidP="00BF25B0">
            <w:pPr>
              <w:jc w:val="both"/>
            </w:pPr>
            <w:r>
              <w:t xml:space="preserve"> </w:t>
            </w:r>
            <w:r w:rsidR="00A6158F">
              <w:t>КГБУ «</w:t>
            </w:r>
            <w:proofErr w:type="spellStart"/>
            <w:r w:rsidR="00A6158F">
              <w:t>КамчатЭтноСервис</w:t>
            </w:r>
            <w:proofErr w:type="spellEnd"/>
            <w:r w:rsidR="00A6158F">
              <w:t>»:</w:t>
            </w:r>
          </w:p>
          <w:p w:rsidR="00A6158F" w:rsidRPr="002E25A7" w:rsidRDefault="00A6158F" w:rsidP="00BF25B0">
            <w:pPr>
              <w:jc w:val="both"/>
            </w:pPr>
            <w:r>
              <w:t>21-23.02.2020 г. - подготовка и проведение Восьмой региональной выставки-ярмарки «Пушнина и меха Камчатки», г. Петропавловск-Камчатский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2.9.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 xml:space="preserve">Проведение выставки </w:t>
            </w:r>
            <w:r>
              <w:rPr>
                <w:sz w:val="24"/>
                <w:szCs w:val="24"/>
              </w:rPr>
              <w:t>«Северная охота» в Ко</w:t>
            </w:r>
            <w:r w:rsidRPr="0005760E">
              <w:rPr>
                <w:sz w:val="24"/>
                <w:szCs w:val="24"/>
              </w:rPr>
              <w:t>рякском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BC1AA7" w:rsidP="00BF25B0">
            <w:pPr>
              <w:jc w:val="both"/>
            </w:pPr>
            <w:r>
              <w:t xml:space="preserve"> </w:t>
            </w:r>
            <w:r w:rsidR="00A6158F">
              <w:t>КГБУ «</w:t>
            </w:r>
            <w:proofErr w:type="spellStart"/>
            <w:r w:rsidR="00A6158F">
              <w:t>КамчатЭтноСервис</w:t>
            </w:r>
            <w:proofErr w:type="spellEnd"/>
            <w:r w:rsidR="00A6158F">
              <w:t>»:</w:t>
            </w:r>
          </w:p>
          <w:p w:rsidR="00A6158F" w:rsidRDefault="00A6158F" w:rsidP="00BF25B0">
            <w:pPr>
              <w:jc w:val="both"/>
            </w:pPr>
            <w:proofErr w:type="gramStart"/>
            <w:r>
              <w:t xml:space="preserve">Из-за ограничительных мер по </w:t>
            </w:r>
            <w:proofErr w:type="spellStart"/>
            <w:r>
              <w:t>коронавирусу</w:t>
            </w:r>
            <w:proofErr w:type="spellEnd"/>
            <w:r>
              <w:t xml:space="preserve"> Седьмая пушно-меховая выставка-ярмарка «Северная охота»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Палана) </w:t>
            </w:r>
            <w:proofErr w:type="gramStart"/>
            <w:r>
              <w:t>перенесена</w:t>
            </w:r>
            <w:proofErr w:type="gramEnd"/>
            <w:r>
              <w:t xml:space="preserve"> на 2021 год</w:t>
            </w:r>
          </w:p>
          <w:p w:rsidR="00A6158F" w:rsidRPr="002E25A7" w:rsidRDefault="00A6158F" w:rsidP="00BF25B0">
            <w:pPr>
              <w:jc w:val="both"/>
            </w:pP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2.10.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Оказание к</w:t>
            </w:r>
            <w:r>
              <w:rPr>
                <w:sz w:val="24"/>
                <w:szCs w:val="24"/>
              </w:rPr>
              <w:t>онсультативной, методической по</w:t>
            </w:r>
            <w:r w:rsidRPr="0005760E">
              <w:rPr>
                <w:sz w:val="24"/>
                <w:szCs w:val="24"/>
              </w:rPr>
              <w:t xml:space="preserve">мощи по вопросам создания малых и средних предприятий в местах </w:t>
            </w:r>
            <w:r>
              <w:rPr>
                <w:sz w:val="24"/>
                <w:szCs w:val="24"/>
              </w:rPr>
              <w:t>традиционной хозяй</w:t>
            </w:r>
            <w:r w:rsidRPr="0005760E">
              <w:rPr>
                <w:sz w:val="24"/>
                <w:szCs w:val="24"/>
              </w:rPr>
              <w:t>ственной д</w:t>
            </w:r>
            <w:r>
              <w:rPr>
                <w:sz w:val="24"/>
                <w:szCs w:val="24"/>
              </w:rPr>
              <w:t>еятельности коренных малочислен</w:t>
            </w:r>
            <w:r w:rsidRPr="0005760E">
              <w:rPr>
                <w:sz w:val="24"/>
                <w:szCs w:val="24"/>
              </w:rPr>
              <w:t>ных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3490" w:rsidRDefault="00BC1AA7" w:rsidP="00412EB8">
            <w:pPr>
              <w:jc w:val="both"/>
            </w:pPr>
            <w:r>
              <w:t xml:space="preserve"> </w:t>
            </w:r>
            <w:proofErr w:type="gramStart"/>
            <w:r w:rsidR="00A6158F" w:rsidRPr="00A73490">
              <w:t xml:space="preserve">В 2019 году на реализацию подпрограммы 2 «Развитие субъектов малого и среднего предпринимательства» предусмотрено 911 831,0230 тыс. рублей, в том числе средства: федерального бюджета –168 323,0000 тыс. рублей, краевого бюджета – 289 560,65457 тыс. рублей, местных бюджетов – 8 947,3684 тыс. рублей (по сведениям муниципальных образований в Камчатском крае), внебюджетных источников – </w:t>
            </w:r>
            <w:r w:rsidR="00A6158F" w:rsidRPr="00A73490">
              <w:rPr>
                <w:color w:val="000000"/>
              </w:rPr>
              <w:t xml:space="preserve">445 000,0000 </w:t>
            </w:r>
            <w:r w:rsidR="00A6158F" w:rsidRPr="00A73490">
              <w:t xml:space="preserve">тыс. рублей. </w:t>
            </w:r>
            <w:proofErr w:type="gramEnd"/>
          </w:p>
          <w:p w:rsidR="00A6158F" w:rsidRPr="00A73490" w:rsidRDefault="00A6158F" w:rsidP="00412EB8">
            <w:pPr>
              <w:tabs>
                <w:tab w:val="left" w:pos="567"/>
              </w:tabs>
              <w:adjustRightInd w:val="0"/>
              <w:ind w:firstLine="284"/>
              <w:contextualSpacing/>
              <w:jc w:val="both"/>
              <w:rPr>
                <w:color w:val="000000"/>
              </w:rPr>
            </w:pPr>
            <w:r w:rsidRPr="00A73490">
              <w:rPr>
                <w:color w:val="000000"/>
              </w:rPr>
              <w:t xml:space="preserve">Реализация мероприятий подпрограммы в отчетном периоде осуществлялась Агентством инвестиций и предпринимательства Камчатского края (далее – Агентство), а также через организации инфраструктуры поддержки СМСП: Так, меры финансовой поддержки предоставляются Агентством (субсидии на создание и развитие бизнеса), </w:t>
            </w:r>
            <w:proofErr w:type="spellStart"/>
            <w:r w:rsidRPr="00A73490">
              <w:rPr>
                <w:color w:val="000000"/>
              </w:rPr>
              <w:t>Микрокредитной</w:t>
            </w:r>
            <w:proofErr w:type="spellEnd"/>
            <w:r w:rsidRPr="00A73490">
              <w:rPr>
                <w:color w:val="000000"/>
              </w:rPr>
              <w:t xml:space="preserve"> компанией «Камчатский государственный фонд поддержки предпринимательства» (льготные займы), Гарантийным фондом развития предпринимательства Камчатского края (поручительства).</w:t>
            </w:r>
          </w:p>
          <w:p w:rsidR="00A6158F" w:rsidRPr="00A73490" w:rsidRDefault="00A6158F" w:rsidP="00412EB8">
            <w:pPr>
              <w:tabs>
                <w:tab w:val="left" w:pos="567"/>
              </w:tabs>
              <w:adjustRightInd w:val="0"/>
              <w:ind w:firstLine="284"/>
              <w:contextualSpacing/>
              <w:jc w:val="both"/>
              <w:rPr>
                <w:color w:val="000000"/>
              </w:rPr>
            </w:pPr>
            <w:r w:rsidRPr="00A73490">
              <w:rPr>
                <w:color w:val="000000"/>
              </w:rPr>
              <w:lastRenderedPageBreak/>
              <w:t xml:space="preserve">Меры консультационной и образовательной поддержки оказываются в АНО «Камчатский центр поддержки предпринимательства», при котором действует </w:t>
            </w:r>
            <w:proofErr w:type="gramStart"/>
            <w:r w:rsidRPr="00A73490">
              <w:rPr>
                <w:color w:val="000000"/>
              </w:rPr>
              <w:t>консультационный</w:t>
            </w:r>
            <w:proofErr w:type="gramEnd"/>
            <w:r w:rsidRPr="00A73490">
              <w:rPr>
                <w:color w:val="000000"/>
              </w:rPr>
              <w:t xml:space="preserve"> центр для предпринимателей, а также в Центре поддержки экспорта (действует на базе АНО «КВЦ-Инвест») и Центре кластерного развития (структурное подразделение АО «Корпорация развития Камчатки»). С 2019 года начал работать фронт-офис центра «Мой бизнес», представляющий собой единую площадку для предоставления консультационных услуг организациями инфраструктуры. </w:t>
            </w:r>
          </w:p>
          <w:p w:rsidR="00A6158F" w:rsidRPr="00A73490" w:rsidRDefault="00A6158F" w:rsidP="00412EB8">
            <w:pPr>
              <w:tabs>
                <w:tab w:val="left" w:pos="567"/>
              </w:tabs>
              <w:adjustRightInd w:val="0"/>
              <w:contextualSpacing/>
              <w:jc w:val="both"/>
              <w:rPr>
                <w:color w:val="000000"/>
              </w:rPr>
            </w:pPr>
            <w:r w:rsidRPr="00A73490">
              <w:rPr>
                <w:color w:val="000000"/>
              </w:rPr>
              <w:t>В отчетном периоде года на реализацию подпрограммы направлено 1 157 079,98664 тыс. рублей, в том числе за счет средств:</w:t>
            </w:r>
          </w:p>
          <w:p w:rsidR="00A6158F" w:rsidRPr="00A73490" w:rsidRDefault="00A6158F" w:rsidP="00412EB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A73490">
              <w:rPr>
                <w:color w:val="000000"/>
              </w:rPr>
              <w:t>федеральный бюджет – 168 323,00000 тыс. рублей,</w:t>
            </w:r>
          </w:p>
          <w:p w:rsidR="00A6158F" w:rsidRPr="00A73490" w:rsidRDefault="00A6158F" w:rsidP="00412EB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A73490">
              <w:rPr>
                <w:color w:val="000000"/>
              </w:rPr>
              <w:t>краевой бюджет – 289 560,65457 тыс. рублей,</w:t>
            </w:r>
          </w:p>
          <w:p w:rsidR="00A6158F" w:rsidRPr="00A73490" w:rsidRDefault="00A6158F" w:rsidP="00412EB8">
            <w:pPr>
              <w:tabs>
                <w:tab w:val="left" w:pos="567"/>
              </w:tabs>
              <w:adjustRightInd w:val="0"/>
              <w:contextualSpacing/>
              <w:jc w:val="both"/>
              <w:rPr>
                <w:color w:val="000000"/>
              </w:rPr>
            </w:pPr>
            <w:r w:rsidRPr="00A73490">
              <w:rPr>
                <w:color w:val="000000"/>
              </w:rPr>
              <w:t>местные бюджеты – 29 473,22541 тыс. рублей (по сведениям муниципальных образований в Камчатском крае),</w:t>
            </w:r>
          </w:p>
          <w:p w:rsidR="00A6158F" w:rsidRPr="00A73490" w:rsidRDefault="00A6158F" w:rsidP="00412EB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A73490">
              <w:rPr>
                <w:color w:val="000000"/>
              </w:rPr>
              <w:t>внебюджетные источники –</w:t>
            </w:r>
            <w:r w:rsidRPr="00A73490">
              <w:t xml:space="preserve"> </w:t>
            </w:r>
            <w:r w:rsidRPr="00A73490">
              <w:rPr>
                <w:color w:val="000000"/>
              </w:rPr>
              <w:t>669 723,10666 тыс. рублей.</w:t>
            </w:r>
          </w:p>
          <w:p w:rsidR="00A6158F" w:rsidRPr="00A73490" w:rsidRDefault="00A6158F" w:rsidP="00412EB8">
            <w:pPr>
              <w:tabs>
                <w:tab w:val="left" w:pos="567"/>
              </w:tabs>
              <w:adjustRightInd w:val="0"/>
              <w:contextualSpacing/>
              <w:jc w:val="both"/>
              <w:rPr>
                <w:color w:val="000000"/>
              </w:rPr>
            </w:pPr>
            <w:r w:rsidRPr="00A73490">
              <w:rPr>
                <w:color w:val="000000"/>
              </w:rPr>
              <w:t xml:space="preserve">Финансирование Программы из краевого бюджета осуществляется на основании заявок Агентства, являющегося Главным распорядителем бюджета, в соответствии с кассовым планом, сформированным в соответствии с потребностью в средствах на соответствующий период. </w:t>
            </w:r>
          </w:p>
          <w:p w:rsidR="00A6158F" w:rsidRPr="00A73490" w:rsidRDefault="00A6158F" w:rsidP="00412EB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A73490">
              <w:rPr>
                <w:color w:val="000000"/>
              </w:rPr>
              <w:t>В 2019 году указанные средства освоены в полном объеме.</w:t>
            </w:r>
          </w:p>
          <w:p w:rsidR="00A6158F" w:rsidRPr="00A73490" w:rsidRDefault="00A6158F" w:rsidP="00412EB8">
            <w:pPr>
              <w:jc w:val="both"/>
            </w:pPr>
            <w:proofErr w:type="gramStart"/>
            <w:r w:rsidRPr="00A73490">
              <w:t xml:space="preserve">В отчетном периоде за счет средств краевого и федерального бюджетов, а также прочих внебюджетных источников (собственные средства </w:t>
            </w:r>
            <w:proofErr w:type="spellStart"/>
            <w:r w:rsidRPr="00A73490">
              <w:t>Микрокредитной</w:t>
            </w:r>
            <w:proofErr w:type="spellEnd"/>
            <w:r w:rsidRPr="00A73490">
              <w:t xml:space="preserve"> компании «Камчатский государственный фонд поддержки предпринимательства» (льготные займы) и Гарантийного фонда развития предпринимательства Камчатского края) поддержка оказана 3256  СМСП и 619 физическим лицам, желающим зарегистрироваться в качестве предпринимателя, в том числе:</w:t>
            </w:r>
            <w:proofErr w:type="gramEnd"/>
          </w:p>
          <w:p w:rsidR="00A6158F" w:rsidRPr="00A73490" w:rsidRDefault="00A6158F" w:rsidP="00412EB8">
            <w:pPr>
              <w:jc w:val="both"/>
            </w:pPr>
            <w:r w:rsidRPr="00A73490">
              <w:t>1)</w:t>
            </w:r>
            <w:r w:rsidRPr="00A73490">
              <w:tab/>
              <w:t>942 СМСП получили консультационную, 1252 - образовательную поддержку, в АНО «Центр поддержки предпринимательства» (в виде предоставления устных и письменных консультаций СМСП по вопросам создания и развития бизнеса, а также образовательных мероприятий);</w:t>
            </w:r>
          </w:p>
          <w:p w:rsidR="00A6158F" w:rsidRPr="00A73490" w:rsidRDefault="00A6158F" w:rsidP="00412EB8">
            <w:pPr>
              <w:jc w:val="both"/>
            </w:pPr>
            <w:r w:rsidRPr="00A73490">
              <w:t>2)</w:t>
            </w:r>
            <w:r w:rsidRPr="00A73490">
              <w:tab/>
              <w:t>178 СМСП получили консультационную поддержку в Центре поддержки экспорта, 1 СМСП была оказана помощь в изготовлении презентационных и иных материалов;</w:t>
            </w:r>
          </w:p>
          <w:p w:rsidR="00A6158F" w:rsidRPr="00A73490" w:rsidRDefault="00A6158F" w:rsidP="00412EB8">
            <w:pPr>
              <w:jc w:val="both"/>
            </w:pPr>
            <w:r w:rsidRPr="00A73490">
              <w:t>3)</w:t>
            </w:r>
            <w:r w:rsidRPr="00A73490">
              <w:tab/>
              <w:t xml:space="preserve">в Центре кластерного развития проведено 314 консультации для субъектов </w:t>
            </w:r>
            <w:r w:rsidRPr="00A73490">
              <w:lastRenderedPageBreak/>
              <w:t>МСП;</w:t>
            </w:r>
          </w:p>
          <w:p w:rsidR="00A6158F" w:rsidRPr="00A73490" w:rsidRDefault="00A6158F" w:rsidP="00412EB8">
            <w:pPr>
              <w:jc w:val="both"/>
            </w:pPr>
            <w:r w:rsidRPr="00A73490">
              <w:t xml:space="preserve">4) 266 СМСП получили поддержку в виде </w:t>
            </w:r>
            <w:proofErr w:type="spellStart"/>
            <w:r w:rsidRPr="00A73490">
              <w:t>микрозаймов</w:t>
            </w:r>
            <w:proofErr w:type="spellEnd"/>
            <w:r w:rsidRPr="00A73490">
              <w:t xml:space="preserve"> на общую сумму 389,931 млн. рублей; </w:t>
            </w:r>
          </w:p>
          <w:p w:rsidR="00A6158F" w:rsidRPr="00A73490" w:rsidRDefault="00A6158F" w:rsidP="00412EB8">
            <w:pPr>
              <w:jc w:val="both"/>
            </w:pPr>
            <w:r w:rsidRPr="00A73490">
              <w:t xml:space="preserve">5) 103 СМСП предоставлены поручительства, общая сумма выданных поручительств составила 373, 44791 млн. рублей, сумма кредитов, обеспеченных поручительствами составила 1 071, 60488 млн. рублей; </w:t>
            </w:r>
          </w:p>
          <w:p w:rsidR="00A6158F" w:rsidRPr="00A73490" w:rsidRDefault="00A6158F" w:rsidP="00412EB8">
            <w:pPr>
              <w:jc w:val="both"/>
            </w:pPr>
            <w:r w:rsidRPr="00A73490">
              <w:t xml:space="preserve">6) АНО «Центр поддержки предпринимательства» также предоставил 365 консультаций физическим лицам, желающим зарегистрироваться в качестве предпринимателя; </w:t>
            </w:r>
          </w:p>
          <w:p w:rsidR="00A6158F" w:rsidRPr="00A73490" w:rsidRDefault="00A6158F" w:rsidP="00412EB8">
            <w:pPr>
              <w:jc w:val="both"/>
            </w:pPr>
            <w:r w:rsidRPr="00A73490">
              <w:t xml:space="preserve">7) АНО «Центр инноваций социальной сферы» (далее - Центр) проведено 36 обучающих мероприятий по вопросам осуществления деятельности в области социального </w:t>
            </w:r>
            <w:proofErr w:type="gramStart"/>
            <w:r w:rsidRPr="00A73490">
              <w:t>предпринимательства</w:t>
            </w:r>
            <w:proofErr w:type="gramEnd"/>
            <w:r w:rsidRPr="00A73490">
              <w:t xml:space="preserve"> в которых приняли участие 68 СМСП и 150 физических лиц, желающих зарегистрироваться в качестве социального предпринимателя. В Центре оказано 854 консультационных услуг субъектам МСП и физическим лицам. В общей сложности поддержку получили 95 СМСП и 254 физ. лиц, заинтересованных в начале осуществления деятельности в области социального предпринимательства.</w:t>
            </w:r>
          </w:p>
          <w:p w:rsidR="00A6158F" w:rsidRPr="00A7473A" w:rsidRDefault="00A6158F" w:rsidP="00412EB8">
            <w:pPr>
              <w:jc w:val="both"/>
              <w:rPr>
                <w:color w:val="FF0000"/>
              </w:rPr>
            </w:pPr>
            <w:r w:rsidRPr="00A73490">
              <w:t>8) 105 СМСП получили финансовую поддержку в форме субсидий</w:t>
            </w:r>
            <w:r>
              <w:t>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Предоставле</w:t>
            </w:r>
            <w:r>
              <w:rPr>
                <w:sz w:val="24"/>
                <w:szCs w:val="24"/>
              </w:rPr>
              <w:t>ние мер государственной поддерж</w:t>
            </w:r>
            <w:r w:rsidRPr="0005760E">
              <w:rPr>
                <w:sz w:val="24"/>
                <w:szCs w:val="24"/>
              </w:rPr>
              <w:t>ки сельско</w:t>
            </w:r>
            <w:r>
              <w:rPr>
                <w:sz w:val="24"/>
                <w:szCs w:val="24"/>
              </w:rPr>
              <w:t>хозяйственным товаропроизводите</w:t>
            </w:r>
            <w:r w:rsidRPr="0005760E">
              <w:rPr>
                <w:sz w:val="24"/>
                <w:szCs w:val="24"/>
              </w:rPr>
              <w:t>лям Камчатск</w:t>
            </w:r>
            <w:r>
              <w:rPr>
                <w:sz w:val="24"/>
                <w:szCs w:val="24"/>
              </w:rPr>
              <w:t>ого края на возмещение части за</w:t>
            </w:r>
            <w:r w:rsidRPr="0005760E">
              <w:rPr>
                <w:sz w:val="24"/>
                <w:szCs w:val="24"/>
              </w:rPr>
              <w:t>трат, связа</w:t>
            </w:r>
            <w:r>
              <w:rPr>
                <w:sz w:val="24"/>
                <w:szCs w:val="24"/>
              </w:rPr>
              <w:t>нных с переподготовкой и повыше</w:t>
            </w:r>
            <w:r w:rsidRPr="0005760E">
              <w:rPr>
                <w:sz w:val="24"/>
                <w:szCs w:val="24"/>
              </w:rPr>
              <w:t>нием квалификации руководителей и специали</w:t>
            </w:r>
            <w:r w:rsidRPr="0005760E">
              <w:rPr>
                <w:sz w:val="24"/>
                <w:szCs w:val="24"/>
              </w:rPr>
              <w:softHyphen/>
              <w:t>стов агропромышленного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3490" w:rsidRDefault="00A6158F" w:rsidP="00412EB8">
            <w:pPr>
              <w:jc w:val="both"/>
              <w:rPr>
                <w:color w:val="FF0000"/>
              </w:rPr>
            </w:pPr>
            <w:r w:rsidRPr="00A73490">
              <w:t>В течение 2019 года оленеводческие хозяйства не заявлялись на предоставление мер государственной поддержки сельскохозяйственным товаропроизводителям Камчатского края на возмещение части затрат, связанных с переподготовкой и повышением квалификации руководителей и специалистов агропромышленного комплекса.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2.12.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переподготовки и повышения ква</w:t>
            </w:r>
            <w:r w:rsidRPr="0005760E">
              <w:rPr>
                <w:sz w:val="24"/>
                <w:szCs w:val="24"/>
              </w:rPr>
              <w:t>лификации к</w:t>
            </w:r>
            <w:r>
              <w:rPr>
                <w:sz w:val="24"/>
                <w:szCs w:val="24"/>
              </w:rPr>
              <w:t>адров по профессиям (специально</w:t>
            </w:r>
            <w:r w:rsidRPr="0005760E">
              <w:rPr>
                <w:sz w:val="24"/>
                <w:szCs w:val="24"/>
              </w:rPr>
              <w:t>стям), связа</w:t>
            </w:r>
            <w:r>
              <w:rPr>
                <w:sz w:val="24"/>
                <w:szCs w:val="24"/>
              </w:rPr>
              <w:t>нным с осуществлением традицион</w:t>
            </w:r>
            <w:r w:rsidRPr="0005760E">
              <w:rPr>
                <w:sz w:val="24"/>
                <w:szCs w:val="24"/>
              </w:rPr>
              <w:t>ных видов хозяйственной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48090F" w:rsidRDefault="00A6158F" w:rsidP="00A6158F">
            <w:pPr>
              <w:pStyle w:val="a7"/>
              <w:spacing w:line="274" w:lineRule="exact"/>
              <w:jc w:val="both"/>
              <w:rPr>
                <w:sz w:val="24"/>
                <w:szCs w:val="24"/>
              </w:rPr>
            </w:pPr>
            <w:r w:rsidRPr="00DE4FEE">
              <w:rPr>
                <w:sz w:val="24"/>
                <w:szCs w:val="24"/>
              </w:rPr>
              <w:t xml:space="preserve">В 2019-2020 </w:t>
            </w:r>
            <w:r>
              <w:rPr>
                <w:sz w:val="24"/>
                <w:szCs w:val="24"/>
              </w:rPr>
              <w:t>учебном</w:t>
            </w:r>
          </w:p>
          <w:p w:rsidR="00A6158F" w:rsidRPr="00A6158F" w:rsidRDefault="00A6158F" w:rsidP="00A6158F">
            <w:pPr>
              <w:pStyle w:val="a7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ГУП «ПО </w:t>
            </w:r>
            <w:proofErr w:type="spellStart"/>
            <w:r>
              <w:rPr>
                <w:sz w:val="24"/>
                <w:szCs w:val="24"/>
              </w:rPr>
              <w:t>Кам</w:t>
            </w:r>
            <w:proofErr w:type="spellEnd"/>
          </w:p>
          <w:p w:rsidR="00A6158F" w:rsidRDefault="00A6158F" w:rsidP="00A6158F">
            <w:pPr>
              <w:pStyle w:val="a7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6158F">
              <w:rPr>
                <w:sz w:val="24"/>
                <w:szCs w:val="24"/>
              </w:rPr>
              <w:t>Переподготовка и повышение квалификации кадров по профессиям, связанным с осуществлением традиционных видов хозяйственной деятельности в 2020 году не проводились, приглашения на повышение квалификации не получали</w:t>
            </w:r>
            <w:r w:rsidR="00814C6D">
              <w:rPr>
                <w:sz w:val="24"/>
                <w:szCs w:val="24"/>
              </w:rPr>
              <w:t>.</w:t>
            </w:r>
          </w:p>
          <w:p w:rsidR="00814C6D" w:rsidRPr="00814C6D" w:rsidRDefault="00814C6D" w:rsidP="00814C6D">
            <w:pPr>
              <w:ind w:firstLine="459"/>
              <w:contextualSpacing/>
              <w:jc w:val="both"/>
              <w:rPr>
                <w:rFonts w:eastAsia="Calibri"/>
              </w:rPr>
            </w:pPr>
            <w:r>
              <w:t xml:space="preserve"> </w:t>
            </w:r>
            <w:r w:rsidRPr="00814C6D">
              <w:rPr>
                <w:rFonts w:eastAsia="Calibri"/>
              </w:rPr>
              <w:t>В 2020 году государственная служба занятости населения осуществляла работу, направленную на популяризацию профессий, связанных с осуществлением традиционных видов хозяйственной деятельности, и профессиональную подготовку безработных граждан по указанным профессиям.</w:t>
            </w:r>
          </w:p>
          <w:p w:rsidR="00814C6D" w:rsidRPr="00814C6D" w:rsidRDefault="00814C6D" w:rsidP="00814C6D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814C6D">
              <w:rPr>
                <w:rFonts w:eastAsia="Calibri"/>
              </w:rPr>
              <w:t xml:space="preserve">В рамках </w:t>
            </w:r>
            <w:proofErr w:type="spellStart"/>
            <w:r w:rsidRPr="00814C6D">
              <w:rPr>
                <w:rFonts w:eastAsia="Calibri"/>
              </w:rPr>
              <w:t>профориентационных</w:t>
            </w:r>
            <w:proofErr w:type="spellEnd"/>
            <w:r w:rsidRPr="00814C6D">
              <w:rPr>
                <w:rFonts w:eastAsia="Calibri"/>
              </w:rPr>
              <w:t xml:space="preserve"> мероприятий гражданам оказываются </w:t>
            </w:r>
            <w:proofErr w:type="spellStart"/>
            <w:r w:rsidRPr="00814C6D">
              <w:rPr>
                <w:rFonts w:eastAsia="Calibri"/>
              </w:rPr>
              <w:lastRenderedPageBreak/>
              <w:t>профконсультации</w:t>
            </w:r>
            <w:proofErr w:type="spellEnd"/>
            <w:r w:rsidRPr="00814C6D">
              <w:rPr>
                <w:rFonts w:eastAsia="Calibri"/>
              </w:rPr>
              <w:t xml:space="preserve">, проводится </w:t>
            </w:r>
            <w:proofErr w:type="spellStart"/>
            <w:r w:rsidRPr="00814C6D">
              <w:rPr>
                <w:rFonts w:eastAsia="Calibri"/>
              </w:rPr>
              <w:t>профдиагностика</w:t>
            </w:r>
            <w:proofErr w:type="spellEnd"/>
            <w:r w:rsidRPr="00814C6D">
              <w:rPr>
                <w:rFonts w:eastAsia="Calibri"/>
              </w:rPr>
              <w:t>, где в соответствии с интересами и способностями гражданина подбираются оптимально подходящие профессии (специальности), оказывается помощь в выборе профессиональных образовательных организаций, предоставляется информация о потребностях рынка труда, возможностях трудоустройства в оленеводческой отрасли и прохождении профессионального обучения в КГПОБУ «</w:t>
            </w:r>
            <w:proofErr w:type="spellStart"/>
            <w:r w:rsidRPr="00814C6D">
              <w:rPr>
                <w:rFonts w:eastAsia="Calibri"/>
              </w:rPr>
              <w:t>Паланский</w:t>
            </w:r>
            <w:proofErr w:type="spellEnd"/>
            <w:r w:rsidRPr="00814C6D">
              <w:rPr>
                <w:rFonts w:eastAsia="Calibri"/>
              </w:rPr>
              <w:t xml:space="preserve"> колледж».</w:t>
            </w:r>
          </w:p>
          <w:p w:rsidR="00814C6D" w:rsidRPr="00814C6D" w:rsidRDefault="00814C6D" w:rsidP="00814C6D">
            <w:pPr>
              <w:autoSpaceDE w:val="0"/>
              <w:autoSpaceDN w:val="0"/>
              <w:adjustRightInd w:val="0"/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814C6D">
              <w:rPr>
                <w:rFonts w:eastAsia="Calibri"/>
              </w:rPr>
              <w:t>В отчетном периоде желание пройти профессиональное обучение по профессиям «Оленевод-механизатор» и «Водитель вездехода» никто из обратившихся в службу занятости граждан не изъявил.</w:t>
            </w:r>
          </w:p>
          <w:p w:rsidR="00814C6D" w:rsidRPr="0048090F" w:rsidRDefault="00814C6D" w:rsidP="00814C6D">
            <w:pPr>
              <w:pStyle w:val="a7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814C6D">
              <w:rPr>
                <w:rFonts w:eastAsia="Calibri" w:cs="Times New Roman"/>
                <w:sz w:val="24"/>
                <w:szCs w:val="24"/>
                <w:lang w:eastAsia="ru-RU"/>
              </w:rPr>
              <w:t xml:space="preserve">В 2020 году к прохождению профессионального обучения по направлению органов службы занятости приступили </w:t>
            </w:r>
            <w:r w:rsidRPr="00814C6D">
              <w:rPr>
                <w:rFonts w:eastAsia="TimesNewRomanPSMT" w:cs="Times New Roman"/>
                <w:sz w:val="24"/>
                <w:szCs w:val="24"/>
                <w:lang w:eastAsia="ru-RU"/>
              </w:rPr>
              <w:t>31 безработный гражданин по программе профессиональной подготовки «Тракторист»</w:t>
            </w:r>
            <w:r w:rsidRPr="00814C6D">
              <w:rPr>
                <w:rFonts w:eastAsia="Calibri" w:cs="Times New Roman"/>
                <w:sz w:val="24"/>
                <w:szCs w:val="24"/>
                <w:lang w:eastAsia="ru-RU"/>
              </w:rPr>
              <w:t xml:space="preserve">. </w:t>
            </w:r>
            <w:r w:rsidRPr="00814C6D">
              <w:rPr>
                <w:rFonts w:eastAsia="TimesNewRomanPSMT" w:cs="Times New Roman"/>
                <w:sz w:val="24"/>
                <w:szCs w:val="24"/>
                <w:lang w:eastAsia="ru-RU"/>
              </w:rPr>
              <w:t>Для 28 граждан</w:t>
            </w:r>
            <w:r w:rsidRPr="00814C6D">
              <w:rPr>
                <w:rFonts w:eastAsia="Calibri" w:cs="Times New Roman"/>
                <w:sz w:val="24"/>
                <w:szCs w:val="24"/>
                <w:lang w:eastAsia="ru-RU"/>
              </w:rPr>
              <w:t xml:space="preserve">, относящихся к коренным малочисленным народам, организовано профессиональное обучение, из них для 6 граждан по профессиям, позволяющим осуществлять традиционные виды хозяйственной деятельности: «Повар», «Продавец продовольственных товаров», </w:t>
            </w:r>
            <w:r w:rsidRPr="00814C6D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«Тракторист», </w:t>
            </w:r>
            <w:r w:rsidRPr="00814C6D">
              <w:rPr>
                <w:rFonts w:eastAsia="Calibri" w:cs="Times New Roman"/>
                <w:sz w:val="24"/>
                <w:szCs w:val="24"/>
                <w:lang w:eastAsia="ru-RU"/>
              </w:rPr>
              <w:t>«Водитель транспортных средств категории «С»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lastRenderedPageBreak/>
              <w:t>2.13.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Осуществле</w:t>
            </w:r>
            <w:r>
              <w:rPr>
                <w:sz w:val="24"/>
                <w:szCs w:val="24"/>
              </w:rPr>
              <w:t>ние выездных консультаций по во</w:t>
            </w:r>
            <w:r w:rsidRPr="0005760E">
              <w:rPr>
                <w:sz w:val="24"/>
                <w:szCs w:val="24"/>
              </w:rPr>
              <w:t>просам трудоустройства лиц из числа коренных малочисленных народов</w:t>
            </w:r>
          </w:p>
          <w:p w:rsidR="00A6158F" w:rsidRPr="0005760E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5760E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5760E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036" w:rsidRPr="00860036" w:rsidRDefault="00860036" w:rsidP="00860036">
            <w:pPr>
              <w:ind w:firstLine="459"/>
              <w:contextualSpacing/>
              <w:jc w:val="both"/>
              <w:rPr>
                <w:rFonts w:eastAsia="Calibri"/>
              </w:rPr>
            </w:pPr>
            <w:r>
              <w:t xml:space="preserve"> </w:t>
            </w:r>
            <w:r w:rsidRPr="00860036">
              <w:rPr>
                <w:rFonts w:eastAsia="Calibri"/>
              </w:rPr>
              <w:t>В целях оказания информационных, консультационных и иных услуг в области содействия занятости, гражданам из числа коренных малочисленных народов, специалистами краевых государственных казенных учреждений центров занятости населения (далее – КГКУ ЦЗН) организована работа консультационных пунктов.</w:t>
            </w:r>
          </w:p>
          <w:p w:rsidR="00860036" w:rsidRPr="00860036" w:rsidRDefault="00860036" w:rsidP="00860036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860036">
              <w:rPr>
                <w:rFonts w:eastAsia="Calibri"/>
              </w:rPr>
              <w:t xml:space="preserve">В целях удобства получения государственных услуг на территории отдалённых населённых пунктов в 3 КГКУ ЦЗН (Елизовского, </w:t>
            </w:r>
            <w:proofErr w:type="spellStart"/>
            <w:r w:rsidRPr="00860036">
              <w:rPr>
                <w:rFonts w:eastAsia="Calibri"/>
              </w:rPr>
              <w:t>Мильковского</w:t>
            </w:r>
            <w:proofErr w:type="spellEnd"/>
            <w:r w:rsidRPr="00860036">
              <w:rPr>
                <w:rFonts w:eastAsia="Calibri"/>
              </w:rPr>
              <w:t xml:space="preserve">, </w:t>
            </w:r>
            <w:proofErr w:type="spellStart"/>
            <w:r w:rsidRPr="00860036">
              <w:rPr>
                <w:rFonts w:eastAsia="Calibri"/>
              </w:rPr>
              <w:t>Усть</w:t>
            </w:r>
            <w:proofErr w:type="spellEnd"/>
            <w:r w:rsidRPr="00860036">
              <w:rPr>
                <w:rFonts w:eastAsia="Calibri"/>
              </w:rPr>
              <w:t>-Большерецкого районов) функционируют мобильные центры, в которых гражданам, в том числе коренным народам, оказывают государственные услуги в области содействия занятости населения, а также консультируют по вопросам трудоустройства.</w:t>
            </w:r>
          </w:p>
          <w:p w:rsidR="00860036" w:rsidRPr="00860036" w:rsidRDefault="00860036" w:rsidP="00860036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860036">
              <w:rPr>
                <w:rFonts w:eastAsia="Calibri"/>
              </w:rPr>
              <w:t>Всего в течение 2020 года КГКУ ЦЗН проведено 52 выезда с использованием мобильных центров, услугами которых воспользовались 29 граждан, относящихся к коренным народам. Для более оперативного и доступного предоставления государственных услуг в сфере занятости материалы с информацией по их предоставлению размещены на стендах в КГКУ ЦЗН, на информационных установках и баннерах.</w:t>
            </w:r>
          </w:p>
          <w:p w:rsidR="00A6158F" w:rsidRPr="00A7473A" w:rsidRDefault="00860036" w:rsidP="00860036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60036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 xml:space="preserve">В целях информирования лиц из числа коренных малочисленных народов о государственных услугах, оказываемых органами службы занятости населения Камчатского края, на портале исполнительных органов государственной власти Камчатского края по адресу http://www.kamgov.ru на странице Министерства труда и развития кадрового потенциала Камчатского края регулярно обновляется и размещается информация о ситуации на рынке труда, а также о длительно </w:t>
            </w:r>
            <w:proofErr w:type="spellStart"/>
            <w:r w:rsidRPr="00860036">
              <w:rPr>
                <w:rFonts w:eastAsia="Calibri" w:cs="Times New Roman"/>
                <w:sz w:val="24"/>
                <w:szCs w:val="24"/>
                <w:lang w:eastAsia="ru-RU"/>
              </w:rPr>
              <w:t>незаполняемых</w:t>
            </w:r>
            <w:proofErr w:type="spellEnd"/>
            <w:r w:rsidRPr="00860036">
              <w:rPr>
                <w:rFonts w:eastAsia="Calibri" w:cs="Times New Roman"/>
                <w:sz w:val="24"/>
                <w:szCs w:val="24"/>
                <w:lang w:eastAsia="ru-RU"/>
              </w:rPr>
              <w:t xml:space="preserve"> рабочих местах</w:t>
            </w:r>
            <w:proofErr w:type="gramEnd"/>
            <w:r w:rsidRPr="00860036">
              <w:rPr>
                <w:rFonts w:eastAsia="Calibri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60036">
              <w:rPr>
                <w:rFonts w:eastAsia="Calibri" w:cs="Times New Roman"/>
                <w:sz w:val="24"/>
                <w:szCs w:val="24"/>
                <w:lang w:eastAsia="ru-RU"/>
              </w:rPr>
              <w:t>вакансиях</w:t>
            </w:r>
            <w:proofErr w:type="gramEnd"/>
            <w:r w:rsidRPr="0086003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без предъявления требований к стажу работы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F26FA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F26FA">
              <w:rPr>
                <w:sz w:val="24"/>
                <w:szCs w:val="24"/>
              </w:rPr>
              <w:lastRenderedPageBreak/>
              <w:t>2.14.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F26FA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0F26FA">
              <w:rPr>
                <w:sz w:val="24"/>
                <w:szCs w:val="24"/>
              </w:rPr>
              <w:t>Проведение конференций, семинаров, «круглых столов» и дру</w:t>
            </w:r>
            <w:r>
              <w:rPr>
                <w:sz w:val="24"/>
                <w:szCs w:val="24"/>
              </w:rPr>
              <w:t>гих мероприятий в сфере социаль</w:t>
            </w:r>
            <w:r w:rsidRPr="000F26FA">
              <w:rPr>
                <w:sz w:val="24"/>
                <w:szCs w:val="24"/>
              </w:rPr>
              <w:t>но-экономического и культурного ра</w:t>
            </w:r>
            <w:r>
              <w:rPr>
                <w:sz w:val="24"/>
                <w:szCs w:val="24"/>
              </w:rPr>
              <w:t>звития ко</w:t>
            </w:r>
            <w:r w:rsidRPr="000F26FA">
              <w:rPr>
                <w:sz w:val="24"/>
                <w:szCs w:val="24"/>
              </w:rPr>
              <w:t>ренных малочисленных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F26FA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F26FA">
              <w:rPr>
                <w:sz w:val="24"/>
                <w:szCs w:val="24"/>
              </w:rPr>
              <w:t>весь период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473A" w:rsidRDefault="00A6158F" w:rsidP="00412EB8">
            <w:pPr>
              <w:jc w:val="both"/>
              <w:rPr>
                <w:color w:val="000000"/>
              </w:rPr>
            </w:pPr>
            <w:r>
              <w:t xml:space="preserve">03.09.2020 состоялась стратегическая сессия </w:t>
            </w:r>
            <w:r w:rsidRPr="006936B8">
              <w:t>по вопросам поддержки коренных малочисленных народов Севера, Сибири и Дальнего Востока Российской Федерации, проживающих в Камчатском крае</w:t>
            </w:r>
            <w:r>
              <w:t xml:space="preserve">. В мероприятии приняло участи 30 представителей </w:t>
            </w:r>
            <w:proofErr w:type="spellStart"/>
            <w:r>
              <w:t>кмнс</w:t>
            </w:r>
            <w:proofErr w:type="spellEnd"/>
            <w:r>
              <w:t>.</w:t>
            </w:r>
            <w:r w:rsidRPr="00A7473A">
              <w:t xml:space="preserve"> </w:t>
            </w:r>
          </w:p>
        </w:tc>
      </w:tr>
      <w:tr w:rsidR="00A6158F" w:rsidRPr="00066AD1" w:rsidTr="00CC5B3A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867371">
              <w:rPr>
                <w:b/>
              </w:rPr>
              <w:t>3. Сохранение и развитие родных языков, поддержка и развитие печатных и электронных средств массовой информации, распространяемых на языках коренных малочисленных народов</w:t>
            </w:r>
          </w:p>
          <w:p w:rsidR="00A6158F" w:rsidRPr="00C21B7D" w:rsidRDefault="00A6158F" w:rsidP="00412EB8">
            <w:pPr>
              <w:shd w:val="clear" w:color="auto" w:fill="FFFFFF"/>
              <w:ind w:left="-40"/>
              <w:jc w:val="center"/>
              <w:rPr>
                <w:b/>
              </w:rPr>
            </w:pP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9F1067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9F1067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F1067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мониторинга преподавания нацио</w:t>
            </w:r>
            <w:r w:rsidRPr="009F1067">
              <w:rPr>
                <w:sz w:val="24"/>
                <w:szCs w:val="24"/>
              </w:rPr>
              <w:t xml:space="preserve">нальных языков коренных малочисленных народов и предметов </w:t>
            </w:r>
            <w:r>
              <w:rPr>
                <w:sz w:val="24"/>
                <w:szCs w:val="24"/>
              </w:rPr>
              <w:t>этнокультурной направ</w:t>
            </w:r>
            <w:r w:rsidRPr="009F1067">
              <w:rPr>
                <w:sz w:val="24"/>
                <w:szCs w:val="24"/>
              </w:rPr>
              <w:t>ленности в образовательных организациях в Камчатском крае</w:t>
            </w:r>
          </w:p>
          <w:p w:rsidR="00A6158F" w:rsidRPr="009F1067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9F1067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9F1067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E4FEE" w:rsidRDefault="00A6158F" w:rsidP="00DE4FEE">
            <w:pPr>
              <w:jc w:val="both"/>
            </w:pPr>
            <w:r>
              <w:rPr>
                <w:color w:val="FF0000"/>
              </w:rPr>
              <w:t xml:space="preserve"> </w:t>
            </w:r>
            <w:r w:rsidRPr="00DE4FEE">
              <w:t xml:space="preserve">В ноябре 2020 года проведен ежегодный мониторинг изучения родных языков коренных малочисленных народов Севера, Сибири и Дальнего Востока Российской Федерации в образовательных организациях Камчатского края в 2020/2021 учебном году. По итогам проведенного мониторинга следующие данные. </w:t>
            </w:r>
            <w:proofErr w:type="gramStart"/>
            <w:r w:rsidRPr="00DE4FEE">
              <w:t xml:space="preserve">В 5 муниципальных районах Камчатского края родной язык изучается в 9 дошкольных образовательных организациях (далее – ДО): в </w:t>
            </w:r>
            <w:proofErr w:type="spellStart"/>
            <w:r w:rsidRPr="00DE4FEE">
              <w:t>Пенжинском</w:t>
            </w:r>
            <w:proofErr w:type="spellEnd"/>
            <w:r w:rsidRPr="00DE4FEE">
              <w:t xml:space="preserve"> муниципальном районе в 1 ДО, </w:t>
            </w:r>
            <w:proofErr w:type="spellStart"/>
            <w:r w:rsidRPr="00DE4FEE">
              <w:t>Олюторском</w:t>
            </w:r>
            <w:proofErr w:type="spellEnd"/>
            <w:r w:rsidRPr="00DE4FEE">
              <w:t xml:space="preserve"> муниципальном районе в 3 ДО, </w:t>
            </w:r>
            <w:proofErr w:type="spellStart"/>
            <w:r w:rsidRPr="00DE4FEE">
              <w:t>Карагинском</w:t>
            </w:r>
            <w:proofErr w:type="spellEnd"/>
            <w:r w:rsidRPr="00DE4FEE">
              <w:t xml:space="preserve"> муниципальном районе в 1 ДО, </w:t>
            </w:r>
            <w:proofErr w:type="spellStart"/>
            <w:r w:rsidRPr="00DE4FEE">
              <w:t>Тигильском</w:t>
            </w:r>
            <w:proofErr w:type="spellEnd"/>
            <w:r w:rsidRPr="00DE4FEE">
              <w:t xml:space="preserve"> муниципальном районе в 3 ДО, </w:t>
            </w:r>
            <w:proofErr w:type="spellStart"/>
            <w:r w:rsidRPr="00DE4FEE">
              <w:t>Быстринском</w:t>
            </w:r>
            <w:proofErr w:type="spellEnd"/>
            <w:r w:rsidRPr="00DE4FEE">
              <w:t xml:space="preserve"> муниципальном районе в 1 ДО.</w:t>
            </w:r>
            <w:proofErr w:type="gramEnd"/>
            <w:r w:rsidRPr="00DE4FEE">
              <w:t xml:space="preserve"> Общая численность детей в 9 дошкольных образовательных организациях - 217 дошкольников, 165 из них изучают родной язык, что составляет 76,04% от общей численности дошкольников в ДО, в которых изучается родной язык. 128 дошкольников в 8 ДО изучают корякский язык, 37 дошкольников в 1 </w:t>
            </w:r>
            <w:proofErr w:type="gramStart"/>
            <w:r w:rsidRPr="00DE4FEE">
              <w:t>ДО</w:t>
            </w:r>
            <w:proofErr w:type="gramEnd"/>
            <w:r w:rsidRPr="00DE4FEE">
              <w:t xml:space="preserve"> изучают эвенский язык. Общая численность педагогов в 9 дошкольных образовательных организациях, которые ведут работу с детьми на родном языке - 18 воспитателей.</w:t>
            </w:r>
          </w:p>
          <w:p w:rsidR="00A6158F" w:rsidRDefault="00A6158F" w:rsidP="00DE4FEE">
            <w:pPr>
              <w:jc w:val="both"/>
            </w:pPr>
            <w:proofErr w:type="gramStart"/>
            <w:r w:rsidRPr="00DE4FEE">
              <w:t xml:space="preserve">Предметные области «Родной язык и Литературное чтение на родном языке» (1-4 классы) и «Родной язык и Родная литература» (5-11 классы), в которых изучаются родные языки коренных малочисленных народов Севера, Сибири и Дальнего Востока Российской Федерации, проживающих на территории </w:t>
            </w:r>
            <w:r w:rsidRPr="00DE4FEE">
              <w:lastRenderedPageBreak/>
              <w:t xml:space="preserve">Камчатского края, реализуются в 14 образовательных организациях (далее – ОО) пяти (5) муниципальных районов Камчатского края и в </w:t>
            </w:r>
            <w:proofErr w:type="spellStart"/>
            <w:r w:rsidRPr="00DE4FEE">
              <w:t>пгт</w:t>
            </w:r>
            <w:proofErr w:type="spellEnd"/>
            <w:r w:rsidRPr="00DE4FEE">
              <w:t xml:space="preserve"> Палана: в </w:t>
            </w:r>
            <w:proofErr w:type="spellStart"/>
            <w:r w:rsidRPr="00DE4FEE">
              <w:t>Пенжинском</w:t>
            </w:r>
            <w:proofErr w:type="spellEnd"/>
            <w:r w:rsidRPr="00DE4FEE">
              <w:t xml:space="preserve"> муниципальном</w:t>
            </w:r>
            <w:proofErr w:type="gramEnd"/>
            <w:r w:rsidRPr="00DE4FEE">
              <w:t xml:space="preserve"> районе в 3 ОО, </w:t>
            </w:r>
            <w:proofErr w:type="spellStart"/>
            <w:r w:rsidRPr="00DE4FEE">
              <w:t>Олюторском</w:t>
            </w:r>
            <w:proofErr w:type="spellEnd"/>
            <w:r w:rsidRPr="00DE4FEE">
              <w:t xml:space="preserve"> муниципальном районе в 4 ОО, </w:t>
            </w:r>
            <w:proofErr w:type="spellStart"/>
            <w:r w:rsidRPr="00DE4FEE">
              <w:t>Карагинском</w:t>
            </w:r>
            <w:proofErr w:type="spellEnd"/>
            <w:r w:rsidRPr="00DE4FEE">
              <w:t xml:space="preserve"> муниципальном районе в 1 ОО, </w:t>
            </w:r>
            <w:proofErr w:type="spellStart"/>
            <w:r w:rsidRPr="00DE4FEE">
              <w:t>Тигильском</w:t>
            </w:r>
            <w:proofErr w:type="spellEnd"/>
            <w:r w:rsidRPr="00DE4FEE">
              <w:t xml:space="preserve"> муниципальном районе в 4 ОО, </w:t>
            </w:r>
            <w:proofErr w:type="spellStart"/>
            <w:r w:rsidRPr="00DE4FEE">
              <w:t>Быстринском</w:t>
            </w:r>
            <w:proofErr w:type="spellEnd"/>
            <w:r w:rsidRPr="00DE4FEE">
              <w:t xml:space="preserve"> муниципальном районе в 1 ОО, </w:t>
            </w:r>
            <w:proofErr w:type="spellStart"/>
            <w:r w:rsidRPr="00DE4FEE">
              <w:t>пгт</w:t>
            </w:r>
            <w:proofErr w:type="spellEnd"/>
            <w:r w:rsidRPr="00DE4FEE">
              <w:t xml:space="preserve"> Палана </w:t>
            </w:r>
            <w:proofErr w:type="gramStart"/>
            <w:r w:rsidRPr="00DE4FEE">
              <w:t>в</w:t>
            </w:r>
            <w:proofErr w:type="gramEnd"/>
            <w:r w:rsidRPr="00DE4FEE">
              <w:t xml:space="preserve"> 1 ОО.</w:t>
            </w:r>
          </w:p>
          <w:p w:rsidR="00A6158F" w:rsidRPr="00AA54B0" w:rsidRDefault="00A6158F" w:rsidP="00AA54B0">
            <w:pPr>
              <w:jc w:val="both"/>
            </w:pPr>
            <w:r w:rsidRPr="00AA54B0">
              <w:t xml:space="preserve">Родной язык как предмет изучают 656 обучающихся, что составляет 51,9% от всех обучающихся в этих (14) образовательных организациях. Из них: 527 обучающихся (или 80,34% от всех, изучающих родной язык КМНС) изучают корякский язык, 85 обучающихся (12,96%) – эвенский язык, 25 обучающихся (3,81%) – ительменский язык, 19 обучающихся (2,89%) – чукотский язык. Из 656 </w:t>
            </w:r>
            <w:proofErr w:type="gramStart"/>
            <w:r w:rsidRPr="00AA54B0">
              <w:t>обучающихся</w:t>
            </w:r>
            <w:proofErr w:type="gramEnd"/>
            <w:r w:rsidRPr="00AA54B0">
              <w:t>, изучающих родной язык, 315 (48,02%) обучающихся обучаются по программам начального общего образования (1-4 классы), 320 (48,78%) – по программам основного общего образования (5-9 классы), 21 (3,2%) – по программам среднего общего образования (10-11 классы).</w:t>
            </w:r>
          </w:p>
          <w:p w:rsidR="00A6158F" w:rsidRPr="00462529" w:rsidRDefault="00A6158F" w:rsidP="00AA54B0">
            <w:pPr>
              <w:jc w:val="both"/>
              <w:rPr>
                <w:color w:val="FF0000"/>
              </w:rPr>
            </w:pPr>
            <w:proofErr w:type="gramStart"/>
            <w:r w:rsidRPr="00AA54B0">
              <w:t>Кроме этого, в трех образовательных организациях (МКОУ «Манильская средняя школа» (144 обучающихся), МКОУ «Каменская средняя школа (13 обучающихся), КГОБУ «</w:t>
            </w:r>
            <w:proofErr w:type="spellStart"/>
            <w:r w:rsidRPr="00AA54B0">
              <w:t>Тиличикская</w:t>
            </w:r>
            <w:proofErr w:type="spellEnd"/>
            <w:r w:rsidRPr="00AA54B0">
              <w:t xml:space="preserve"> школа-интернат для детей с ОВЗ» (33 обучающихся) 190 обучающихся (или 15,03% от кол-ва обучающихся в ОО, где изучается родной язык) изучают родной (корякский) язык во внеурочной деятельности.</w:t>
            </w:r>
            <w:proofErr w:type="gramEnd"/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9F1067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9F1067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F1067">
              <w:rPr>
                <w:sz w:val="24"/>
                <w:szCs w:val="24"/>
              </w:rPr>
              <w:t>Проведение к</w:t>
            </w:r>
            <w:r>
              <w:rPr>
                <w:sz w:val="24"/>
                <w:szCs w:val="24"/>
              </w:rPr>
              <w:t>раевого конкурса среди общеобра</w:t>
            </w:r>
            <w:r w:rsidRPr="009F1067">
              <w:rPr>
                <w:sz w:val="24"/>
                <w:szCs w:val="24"/>
              </w:rPr>
              <w:t>зовательных организаций в Камчатском крае, реализующих программы национальных языков коренных малочисленных народов</w:t>
            </w:r>
          </w:p>
          <w:p w:rsidR="00A6158F" w:rsidRPr="009F1067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9F1067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9F1067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C563B8" w:rsidRDefault="00A6158F" w:rsidP="00C563B8">
            <w:pPr>
              <w:jc w:val="both"/>
            </w:pPr>
            <w:r>
              <w:rPr>
                <w:color w:val="FF0000"/>
              </w:rPr>
              <w:t xml:space="preserve"> </w:t>
            </w:r>
            <w:r w:rsidRPr="00C563B8">
              <w:t xml:space="preserve">Камчатском крае с 2010 года проводится краевой конкурс проектов общеобразовательных организаций, реализующих программы национальных языков малочисленных народов Севера, Сибири и Дальнего Востока, и иных этнокультурных предметов, который предоставляет возможность его победителям качественно улучшить материально-техническую базу, </w:t>
            </w:r>
            <w:proofErr w:type="gramStart"/>
            <w:r w:rsidRPr="00C563B8">
              <w:t>приобрести</w:t>
            </w:r>
            <w:proofErr w:type="gramEnd"/>
            <w:r w:rsidRPr="00C563B8">
              <w:t xml:space="preserve"> необходимы средства обучения, повысить квалификацию педагогических кадров с целью повышения эффективности преподавания родного языка.</w:t>
            </w:r>
          </w:p>
          <w:p w:rsidR="00A6158F" w:rsidRPr="00C563B8" w:rsidRDefault="00A6158F" w:rsidP="00C563B8">
            <w:pPr>
              <w:jc w:val="both"/>
            </w:pPr>
            <w:r w:rsidRPr="00C563B8">
              <w:t>Конкурс проводится по двум номинациям:</w:t>
            </w:r>
          </w:p>
          <w:p w:rsidR="00A6158F" w:rsidRPr="00C563B8" w:rsidRDefault="00A6158F" w:rsidP="00C563B8">
            <w:pPr>
              <w:jc w:val="both"/>
            </w:pPr>
            <w:r w:rsidRPr="00C563B8">
              <w:t>- лучший проект общеобразовательной организации, реализующей программы</w:t>
            </w:r>
          </w:p>
          <w:p w:rsidR="00A6158F" w:rsidRPr="00C563B8" w:rsidRDefault="00A6158F" w:rsidP="00C563B8">
            <w:pPr>
              <w:jc w:val="both"/>
            </w:pPr>
            <w:r w:rsidRPr="00C563B8">
              <w:t>национальных языков коренных малочисленных народов Севера, Сибири и Дальнего Востока;</w:t>
            </w:r>
          </w:p>
          <w:p w:rsidR="00A6158F" w:rsidRPr="00C563B8" w:rsidRDefault="00A6158F" w:rsidP="00C563B8">
            <w:pPr>
              <w:jc w:val="both"/>
            </w:pPr>
            <w:r w:rsidRPr="00C563B8">
              <w:t>- лучший проект общеобразовательной организации, реализующей программы иных этнокультурных предметов).</w:t>
            </w:r>
          </w:p>
          <w:p w:rsidR="00A6158F" w:rsidRPr="00C563B8" w:rsidRDefault="00A6158F" w:rsidP="00C563B8">
            <w:pPr>
              <w:jc w:val="both"/>
            </w:pPr>
            <w:r w:rsidRPr="00C563B8">
              <w:t>В 2020 году победителями стали:</w:t>
            </w:r>
          </w:p>
          <w:p w:rsidR="00A6158F" w:rsidRPr="00C563B8" w:rsidRDefault="00A6158F" w:rsidP="00C563B8">
            <w:pPr>
              <w:jc w:val="both"/>
            </w:pPr>
            <w:r w:rsidRPr="00C563B8">
              <w:lastRenderedPageBreak/>
              <w:t>- Муниципальное казенное общеобразовательное учреждение «</w:t>
            </w:r>
            <w:proofErr w:type="spellStart"/>
            <w:r w:rsidRPr="00C563B8">
              <w:t>Ачайваямская</w:t>
            </w:r>
            <w:proofErr w:type="spellEnd"/>
            <w:r w:rsidRPr="00C563B8">
              <w:t xml:space="preserve"> средняя школа» </w:t>
            </w:r>
            <w:proofErr w:type="spellStart"/>
            <w:r w:rsidRPr="00C563B8">
              <w:t>Олюторского</w:t>
            </w:r>
            <w:proofErr w:type="spellEnd"/>
            <w:r w:rsidRPr="00C563B8">
              <w:t xml:space="preserve"> муниципального района (тема проекта «Язык моих предков»)</w:t>
            </w:r>
          </w:p>
          <w:p w:rsidR="00A6158F" w:rsidRPr="00462529" w:rsidRDefault="00A6158F" w:rsidP="00C563B8">
            <w:pPr>
              <w:jc w:val="both"/>
              <w:rPr>
                <w:color w:val="FF0000"/>
              </w:rPr>
            </w:pPr>
            <w:r w:rsidRPr="00C563B8">
              <w:t xml:space="preserve">- Муниципальное бюджетное общеобразовательное учреждение «Средняя школа №35» </w:t>
            </w:r>
            <w:proofErr w:type="gramStart"/>
            <w:r w:rsidRPr="00C563B8">
              <w:t>Петропавловск-Камчатского</w:t>
            </w:r>
            <w:proofErr w:type="gramEnd"/>
            <w:r w:rsidRPr="00C563B8">
              <w:t xml:space="preserve"> городского округа (тема проекта «Школьный музей хранитель и носитель этнокультурного наследия»).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6C4664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6C4664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6C4664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6C4664">
              <w:rPr>
                <w:sz w:val="24"/>
                <w:szCs w:val="24"/>
              </w:rPr>
              <w:t>Проведение краевого фестиваля - конкурса сказок коренных малочисленных народов «</w:t>
            </w:r>
            <w:proofErr w:type="spellStart"/>
            <w:r w:rsidRPr="006C4664">
              <w:rPr>
                <w:sz w:val="24"/>
                <w:szCs w:val="24"/>
              </w:rPr>
              <w:t>Мургин</w:t>
            </w:r>
            <w:proofErr w:type="spellEnd"/>
            <w:r w:rsidRPr="006C4664">
              <w:rPr>
                <w:sz w:val="24"/>
                <w:szCs w:val="24"/>
              </w:rPr>
              <w:t xml:space="preserve"> </w:t>
            </w:r>
            <w:proofErr w:type="spellStart"/>
            <w:r w:rsidRPr="006C4664">
              <w:rPr>
                <w:sz w:val="24"/>
                <w:szCs w:val="24"/>
              </w:rPr>
              <w:t>лымн’ыль</w:t>
            </w:r>
            <w:proofErr w:type="spellEnd"/>
            <w:r w:rsidRPr="006C4664">
              <w:rPr>
                <w:sz w:val="24"/>
                <w:szCs w:val="24"/>
              </w:rPr>
              <w:t>»</w:t>
            </w:r>
          </w:p>
          <w:p w:rsidR="00A6158F" w:rsidRPr="006C4664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6C4664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6C4664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6C4664" w:rsidRDefault="00A6158F" w:rsidP="00412EB8">
            <w:pPr>
              <w:jc w:val="both"/>
            </w:pPr>
            <w:r w:rsidRPr="006C4664">
              <w:t xml:space="preserve">С 18 по 19 октября 2019 года в поселке Палана, впервые состоялся </w:t>
            </w:r>
            <w:r>
              <w:t>финал ежегодного VIII фестиваля</w:t>
            </w:r>
            <w:r w:rsidRPr="006C4664">
              <w:t>-конкурс</w:t>
            </w:r>
            <w:r>
              <w:t>а</w:t>
            </w:r>
            <w:r w:rsidRPr="006C4664">
              <w:t xml:space="preserve"> сказок коренных малочисленных народов Севера, Сибири и Дальнего Востока, проживающих на территории Камчатского края «</w:t>
            </w:r>
            <w:proofErr w:type="spellStart"/>
            <w:r w:rsidRPr="006C4664">
              <w:t>Мургинлымн</w:t>
            </w:r>
            <w:proofErr w:type="gramStart"/>
            <w:r w:rsidRPr="006C4664">
              <w:t>,ы</w:t>
            </w:r>
            <w:proofErr w:type="gramEnd"/>
            <w:r w:rsidRPr="006C4664">
              <w:t>ль</w:t>
            </w:r>
            <w:proofErr w:type="spellEnd"/>
            <w:r w:rsidRPr="006C4664">
              <w:t xml:space="preserve">» (Наша сказка).В </w:t>
            </w:r>
            <w:r>
              <w:t xml:space="preserve"> Гала-концерте фестиваля</w:t>
            </w:r>
            <w:r w:rsidRPr="006C4664">
              <w:t xml:space="preserve"> приняли участие более 20 участников</w:t>
            </w:r>
            <w:r>
              <w:t xml:space="preserve"> (всего 100 человек) из </w:t>
            </w:r>
            <w:proofErr w:type="spellStart"/>
            <w:r>
              <w:t>пгт</w:t>
            </w:r>
            <w:proofErr w:type="spellEnd"/>
            <w:r>
              <w:t>. Палана, п. Тигиль</w:t>
            </w:r>
            <w:r w:rsidRPr="006C4664">
              <w:t xml:space="preserve">, </w:t>
            </w:r>
            <w:r>
              <w:t xml:space="preserve">         </w:t>
            </w:r>
            <w:r w:rsidRPr="006C4664">
              <w:t xml:space="preserve">с. </w:t>
            </w:r>
            <w:proofErr w:type="spellStart"/>
            <w:r w:rsidRPr="006C4664">
              <w:t>Хаилино</w:t>
            </w:r>
            <w:proofErr w:type="spellEnd"/>
            <w:r w:rsidRPr="006C4664">
              <w:t xml:space="preserve">, с. </w:t>
            </w:r>
            <w:proofErr w:type="spellStart"/>
            <w:r w:rsidRPr="006C4664">
              <w:t>Слаутн</w:t>
            </w:r>
            <w:r>
              <w:t>ое</w:t>
            </w:r>
            <w:proofErr w:type="spellEnd"/>
            <w:r>
              <w:t>, с. Манилы, г. Петропавловск Камчатский</w:t>
            </w:r>
            <w:r w:rsidRPr="006C4664">
              <w:t xml:space="preserve">, п. </w:t>
            </w:r>
            <w:proofErr w:type="spellStart"/>
            <w:r w:rsidRPr="006C4664">
              <w:t>Вулканный</w:t>
            </w:r>
            <w:proofErr w:type="spellEnd"/>
            <w:r w:rsidRPr="006C4664">
              <w:t>,  в числе которых 8 творческих коллективов и 14 сольных участников.</w:t>
            </w:r>
          </w:p>
          <w:p w:rsidR="00A6158F" w:rsidRPr="006C4664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C4664">
              <w:rPr>
                <w:rFonts w:eastAsia="Times New Roman" w:cs="Times New Roman"/>
                <w:sz w:val="24"/>
                <w:szCs w:val="24"/>
                <w:lang w:eastAsia="ru-RU"/>
              </w:rPr>
              <w:t>Профинансировано 215 тыс. рублей из краевого бюджета.  Средства освоены в полном объеме.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F0301F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F0301F">
              <w:rPr>
                <w:sz w:val="24"/>
                <w:szCs w:val="24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64D19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064D19">
              <w:rPr>
                <w:sz w:val="24"/>
                <w:szCs w:val="24"/>
              </w:rPr>
              <w:t xml:space="preserve">Проведение краевого конкурса «Лучшая творческая работа на родном языке коренных малочисленных народов Севера, Сибири и Дальнего Востока, проживающих на территории Камчатского края» с последующим изданием лучших </w:t>
            </w:r>
            <w:r>
              <w:rPr>
                <w:sz w:val="24"/>
                <w:szCs w:val="24"/>
              </w:rPr>
              <w:t>творческих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64D19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64D19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64D19" w:rsidRDefault="00A6158F" w:rsidP="00412EB8">
            <w:pPr>
              <w:pStyle w:val="ac"/>
              <w:jc w:val="both"/>
            </w:pPr>
            <w:proofErr w:type="gramStart"/>
            <w:r w:rsidRPr="00064D19">
              <w:t>6 ноября 2019 года состоялось награждение победителей V конкурса «Лучшая творческая работа на родном языке коренных малочисленных народов, проживающих на территории Камчатского края», в котором приняло участие 36 представителей коренных малочисленных народов, из них 15 школьников, 19 взрослых, из которых 7 - профессионалов.</w:t>
            </w:r>
            <w:proofErr w:type="gramEnd"/>
            <w:r w:rsidRPr="00064D19">
              <w:t>  Всего представлено 34 работы на корякском, ительменском, эвенском и чукотском языках</w:t>
            </w:r>
            <w:r>
              <w:t>.</w:t>
            </w:r>
          </w:p>
        </w:tc>
      </w:tr>
      <w:tr w:rsidR="00A6158F" w:rsidRPr="006E0760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2DB5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A72DB5">
              <w:rPr>
                <w:sz w:val="24"/>
                <w:szCs w:val="24"/>
              </w:rP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2DB5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72DB5">
              <w:rPr>
                <w:sz w:val="24"/>
                <w:szCs w:val="24"/>
              </w:rPr>
              <w:t>Организация курсов по изучению родных языков коренных малочисленных народов</w:t>
            </w:r>
          </w:p>
          <w:p w:rsidR="00A6158F" w:rsidRPr="00A72DB5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72D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2DB5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72DB5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D919F4">
            <w:pPr>
              <w:jc w:val="both"/>
              <w:rPr>
                <w:rFonts w:eastAsia="Calibri"/>
              </w:rPr>
            </w:pPr>
            <w:r w:rsidRPr="00962787">
              <w:rPr>
                <w:rFonts w:eastAsia="Calibri"/>
                <w:lang w:eastAsia="en-US"/>
              </w:rPr>
              <w:t>С 12 октября 2016 года работают курсы по изучению родных языков коренных малочисленных народов Севера, Сибири и Дальнего Востока, проживающих в Камчатском крае. Занятия проходят два раза в неделю, котор</w:t>
            </w:r>
            <w:r>
              <w:rPr>
                <w:rFonts w:eastAsia="Calibri"/>
                <w:lang w:eastAsia="en-US"/>
              </w:rPr>
              <w:t xml:space="preserve">ые посещают от 10 до 15 человек. </w:t>
            </w:r>
            <w:r w:rsidRPr="00962787">
              <w:rPr>
                <w:rFonts w:eastAsia="Calibri"/>
              </w:rPr>
              <w:t xml:space="preserve">В 2019 году было проведено 61 занятие, </w:t>
            </w:r>
            <w:proofErr w:type="gramStart"/>
            <w:r w:rsidRPr="00962787">
              <w:rPr>
                <w:rFonts w:eastAsia="Calibri"/>
              </w:rPr>
              <w:t>которые</w:t>
            </w:r>
            <w:proofErr w:type="gramEnd"/>
            <w:r w:rsidRPr="00962787">
              <w:rPr>
                <w:rFonts w:eastAsia="Calibri"/>
              </w:rPr>
              <w:t xml:space="preserve"> посетили 854 человека</w:t>
            </w:r>
            <w:r w:rsidR="00D919F4">
              <w:rPr>
                <w:rFonts w:eastAsia="Calibri"/>
              </w:rPr>
              <w:t>.</w:t>
            </w:r>
          </w:p>
          <w:p w:rsidR="00D919F4" w:rsidRPr="00D919F4" w:rsidRDefault="00D919F4" w:rsidP="00D919F4">
            <w:pPr>
              <w:jc w:val="both"/>
              <w:rPr>
                <w:rFonts w:eastAsia="Calibri"/>
                <w:lang w:eastAsia="en-US"/>
              </w:rPr>
            </w:pPr>
            <w:r w:rsidRPr="00D919F4">
              <w:rPr>
                <w:rFonts w:eastAsia="Calibri"/>
                <w:lang w:eastAsia="en-US"/>
              </w:rPr>
              <w:t xml:space="preserve">КГБУ «Корякская централизованная библиотечная система имени </w:t>
            </w:r>
            <w:proofErr w:type="spellStart"/>
            <w:r w:rsidRPr="00D919F4">
              <w:rPr>
                <w:rFonts w:eastAsia="Calibri"/>
                <w:lang w:eastAsia="en-US"/>
              </w:rPr>
              <w:t>Кеккетына</w:t>
            </w:r>
            <w:proofErr w:type="spellEnd"/>
            <w:r w:rsidRPr="00D919F4">
              <w:rPr>
                <w:rFonts w:eastAsia="Calibri"/>
                <w:lang w:eastAsia="en-US"/>
              </w:rPr>
              <w:t>»</w:t>
            </w:r>
          </w:p>
          <w:p w:rsidR="00D919F4" w:rsidRPr="00D919F4" w:rsidRDefault="00D919F4" w:rsidP="00D919F4">
            <w:pPr>
              <w:jc w:val="both"/>
              <w:rPr>
                <w:rFonts w:eastAsia="Calibri"/>
                <w:lang w:eastAsia="en-US"/>
              </w:rPr>
            </w:pPr>
            <w:r w:rsidRPr="00D919F4">
              <w:rPr>
                <w:rFonts w:eastAsia="Calibri"/>
                <w:lang w:eastAsia="en-US"/>
              </w:rPr>
              <w:t xml:space="preserve">С 12 октября 2016 года работают курсы по изучению родных языков коренных малочисленных народов Севера, Сибири и Дальнего Востока, проживающих в Камчатском крае. </w:t>
            </w:r>
          </w:p>
          <w:p w:rsidR="00D919F4" w:rsidRPr="00962787" w:rsidRDefault="00D919F4" w:rsidP="00D919F4">
            <w:pPr>
              <w:jc w:val="both"/>
              <w:rPr>
                <w:rFonts w:eastAsia="Calibri"/>
                <w:lang w:eastAsia="en-US"/>
              </w:rPr>
            </w:pPr>
            <w:r w:rsidRPr="00D919F4">
              <w:rPr>
                <w:rFonts w:eastAsia="Calibri"/>
                <w:lang w:eastAsia="en-US"/>
              </w:rPr>
              <w:t xml:space="preserve">В связи с распространением COVID-19, с июля по декабрь 2020 года занятия проводились в онлайн-формате с распространением информации по имеющимся группам и официальной группе библиотеки в мессенджере </w:t>
            </w:r>
            <w:proofErr w:type="spellStart"/>
            <w:r w:rsidRPr="00D919F4">
              <w:rPr>
                <w:rFonts w:eastAsia="Calibri"/>
                <w:lang w:eastAsia="en-US"/>
              </w:rPr>
              <w:t>WhatsApp</w:t>
            </w:r>
            <w:proofErr w:type="spellEnd"/>
            <w:r w:rsidRPr="00D919F4">
              <w:rPr>
                <w:rFonts w:eastAsia="Calibri"/>
                <w:lang w:eastAsia="en-US"/>
              </w:rPr>
              <w:t>. За 2020 год было проведено 20 занятий, в группе  52 человека.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9A01F4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9A01F4"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9A01F4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9A01F4">
              <w:rPr>
                <w:sz w:val="24"/>
                <w:szCs w:val="24"/>
              </w:rPr>
              <w:t>Проведение курсов ительменского языка на базе информационно-просветительского центра «В семье единой»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9A01F4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9A01F4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462529" w:rsidRDefault="00A6158F" w:rsidP="00412EB8">
            <w:pPr>
              <w:jc w:val="both"/>
              <w:rPr>
                <w:color w:val="FF0000"/>
              </w:rPr>
            </w:pPr>
            <w:r w:rsidRPr="008653DB">
              <w:t xml:space="preserve">В 2019 году  занятия проходили 1 раз в неделю, которые посещали от 10 до 15 человек. Преподаватели: ительменского языка В. В. Рыжков, корякского языка О.И. </w:t>
            </w:r>
            <w:proofErr w:type="spellStart"/>
            <w:r w:rsidRPr="008653DB">
              <w:t>Вайнеткан</w:t>
            </w:r>
            <w:proofErr w:type="spellEnd"/>
            <w:r w:rsidRPr="008653DB">
              <w:t>. За</w:t>
            </w:r>
            <w:r>
              <w:t xml:space="preserve"> 2019</w:t>
            </w:r>
            <w:r w:rsidRPr="008653DB">
              <w:t xml:space="preserve"> год  прошло 28 занятий, по 63 часа в каждой группе, посетили 720 чел.</w:t>
            </w:r>
          </w:p>
        </w:tc>
      </w:tr>
      <w:tr w:rsidR="00A6158F" w:rsidRPr="00C830B3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2DB5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1B7ED3">
              <w:rPr>
                <w:sz w:val="24"/>
                <w:szCs w:val="24"/>
              </w:rPr>
              <w:t>3.</w:t>
            </w:r>
            <w:r w:rsidRPr="00A72DB5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2DB5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72DB5">
              <w:rPr>
                <w:sz w:val="24"/>
                <w:szCs w:val="24"/>
              </w:rPr>
              <w:t>Организация мероприятий по пропаганде в молодежной среде истории и развития языков коренных малочисленных народов</w:t>
            </w:r>
          </w:p>
          <w:p w:rsidR="00A6158F" w:rsidRPr="00A72DB5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2DB5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72DB5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4F433A" w:rsidRDefault="00A6158F" w:rsidP="00412EB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F433A">
              <w:rPr>
                <w:rFonts w:eastAsia="Calibri"/>
                <w:lang w:eastAsia="en-US"/>
              </w:rPr>
              <w:t>В краеведческом отделе КГБУ «Корякская централизованная библиотечная система» в течение года существует оформленная выставка «Сокровища языков народов Севера». В течение года менялись разделы выставки: «Корякский язык», «Чукотский язык», «Эвенский язык», «Ительменский язык». На выставке представлены словари, научные книги, художественные произведения на языках коренных малочисленных народов, проживающих на территории Корякского округа</w:t>
            </w:r>
            <w:r>
              <w:rPr>
                <w:rFonts w:eastAsia="Calibri"/>
                <w:lang w:eastAsia="en-US"/>
              </w:rPr>
              <w:t>.</w:t>
            </w:r>
          </w:p>
          <w:p w:rsidR="00A6158F" w:rsidRPr="004F433A" w:rsidRDefault="00A6158F" w:rsidP="00412EB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F433A">
              <w:rPr>
                <w:rFonts w:eastAsia="Calibri"/>
                <w:lang w:eastAsia="en-US"/>
              </w:rPr>
              <w:t>С 16 февраля по 22 февраля в рамках Международного года языков коренных народов показан документальный фильм для студентов средних профессиональных образовательных учреждений.</w:t>
            </w:r>
          </w:p>
          <w:p w:rsidR="00A6158F" w:rsidRPr="004F433A" w:rsidRDefault="00A6158F" w:rsidP="00412EB8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4F433A">
              <w:rPr>
                <w:rFonts w:eastAsia="Calibri"/>
                <w:lang w:eastAsia="en-US"/>
              </w:rPr>
              <w:t xml:space="preserve">24 апреля в честь 90-летия Георгия Поротова прошли литературные чтения «Открывая Поротова». Показан фильм «Образ </w:t>
            </w:r>
            <w:proofErr w:type="spellStart"/>
            <w:r w:rsidRPr="004F433A">
              <w:rPr>
                <w:rFonts w:eastAsia="Calibri"/>
                <w:lang w:eastAsia="en-US"/>
              </w:rPr>
              <w:t>Ое</w:t>
            </w:r>
            <w:proofErr w:type="spellEnd"/>
            <w:r w:rsidRPr="004F433A">
              <w:rPr>
                <w:rFonts w:eastAsia="Calibri"/>
                <w:lang w:eastAsia="en-US"/>
              </w:rPr>
              <w:t xml:space="preserve"> в творчестве Г. Поротова».</w:t>
            </w:r>
          </w:p>
          <w:p w:rsidR="00A6158F" w:rsidRDefault="00A6158F" w:rsidP="00412EB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F433A">
              <w:rPr>
                <w:rFonts w:eastAsia="Calibri"/>
                <w:lang w:eastAsia="en-US"/>
              </w:rPr>
              <w:t>12 декабря проведен творческий вечер, посвященный Международному году языков коренных народов.</w:t>
            </w:r>
          </w:p>
          <w:p w:rsidR="00D919F4" w:rsidRPr="00D919F4" w:rsidRDefault="00D919F4" w:rsidP="00D919F4">
            <w:pPr>
              <w:contextualSpacing/>
              <w:jc w:val="both"/>
            </w:pPr>
            <w:r w:rsidRPr="00D919F4">
              <w:t xml:space="preserve">КГБУ «Корякская централизованная библиотечная система имени </w:t>
            </w:r>
            <w:proofErr w:type="spellStart"/>
            <w:r w:rsidRPr="00D919F4">
              <w:t>Кеккетына</w:t>
            </w:r>
            <w:proofErr w:type="spellEnd"/>
            <w:r w:rsidRPr="00D919F4">
              <w:t>»:</w:t>
            </w:r>
          </w:p>
          <w:p w:rsidR="00D919F4" w:rsidRPr="00D919F4" w:rsidRDefault="00D919F4" w:rsidP="00D919F4">
            <w:pPr>
              <w:contextualSpacing/>
              <w:jc w:val="both"/>
            </w:pPr>
            <w:r w:rsidRPr="00D919F4">
              <w:t xml:space="preserve">24.01-30.01.2020 г. - В краеведческом отделе оформлена книжная выставка «К истокам </w:t>
            </w:r>
            <w:proofErr w:type="gramStart"/>
            <w:r w:rsidRPr="00D919F4">
              <w:t>народной</w:t>
            </w:r>
            <w:proofErr w:type="gramEnd"/>
            <w:r w:rsidRPr="00D919F4">
              <w:t xml:space="preserve"> культуры народов Севера». В течение года менялись разделы: «Народное творчество коряков», «Народное творчество чукчей». На выставке была представлена литература по народным промыслам народов, предметы декоративно-прикладного искусства, а также словари, научные книги, художественные произведения на языках коренных малочисленных народов проживающих на территории Корякского округа.</w:t>
            </w:r>
          </w:p>
          <w:p w:rsidR="00D919F4" w:rsidRPr="00462529" w:rsidRDefault="00D919F4" w:rsidP="00D919F4">
            <w:pPr>
              <w:contextualSpacing/>
              <w:jc w:val="both"/>
              <w:rPr>
                <w:color w:val="FF0000"/>
              </w:rPr>
            </w:pPr>
            <w:r w:rsidRPr="00D919F4">
              <w:t xml:space="preserve">К 165-летию со дня рождения В.И. </w:t>
            </w:r>
            <w:proofErr w:type="spellStart"/>
            <w:r w:rsidRPr="00D919F4">
              <w:t>Иохельсона</w:t>
            </w:r>
            <w:proofErr w:type="spellEnd"/>
            <w:r w:rsidRPr="00D919F4">
              <w:t xml:space="preserve">, русского учёного, этнографа, исследователя народов Севера была оформлена книжная выставка «Из научного наследия В.И. </w:t>
            </w:r>
            <w:proofErr w:type="spellStart"/>
            <w:r w:rsidRPr="00D919F4">
              <w:t>Иохельсона</w:t>
            </w:r>
            <w:proofErr w:type="spellEnd"/>
            <w:r w:rsidRPr="00D919F4">
              <w:t xml:space="preserve">», также Т.Б. Косыгина приняла участие в краеведческих чтениях, проходивших  в </w:t>
            </w:r>
            <w:proofErr w:type="spellStart"/>
            <w:r w:rsidRPr="00D919F4">
              <w:t>Паланском</w:t>
            </w:r>
            <w:proofErr w:type="spellEnd"/>
            <w:r w:rsidRPr="00D919F4">
              <w:t xml:space="preserve"> колледже, посвящённых этому учёному и выступила с обзором «Основные труды </w:t>
            </w:r>
            <w:proofErr w:type="spellStart"/>
            <w:r w:rsidRPr="00D919F4">
              <w:t>В.Иохельсона</w:t>
            </w:r>
            <w:proofErr w:type="spellEnd"/>
            <w:r w:rsidRPr="00D919F4">
              <w:t>»</w:t>
            </w:r>
          </w:p>
        </w:tc>
      </w:tr>
      <w:tr w:rsidR="00A6158F" w:rsidRPr="00C830B3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2DB5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A72DB5">
              <w:rPr>
                <w:sz w:val="24"/>
                <w:szCs w:val="24"/>
              </w:rPr>
              <w:t>3.8.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2DB5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72DB5">
              <w:rPr>
                <w:sz w:val="24"/>
                <w:szCs w:val="24"/>
              </w:rPr>
              <w:t>Организация мероприятий по пропаганде творчества знаменитых Камчатских писателей</w:t>
            </w:r>
          </w:p>
          <w:p w:rsidR="00A6158F" w:rsidRPr="00A72DB5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A72DB5">
              <w:rPr>
                <w:sz w:val="24"/>
                <w:szCs w:val="24"/>
              </w:rPr>
              <w:t>(</w:t>
            </w:r>
            <w:proofErr w:type="gramStart"/>
            <w:r w:rsidRPr="00A72DB5">
              <w:rPr>
                <w:sz w:val="24"/>
                <w:szCs w:val="24"/>
              </w:rPr>
              <w:t>признан</w:t>
            </w:r>
            <w:proofErr w:type="gramEnd"/>
            <w:r w:rsidRPr="00A72DB5">
              <w:rPr>
                <w:sz w:val="24"/>
                <w:szCs w:val="24"/>
              </w:rPr>
              <w:t xml:space="preserve"> утратившим силу)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A72DB5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A72DB5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94363" w:rsidRDefault="00A6158F" w:rsidP="00D919F4">
            <w:pPr>
              <w:tabs>
                <w:tab w:val="left" w:pos="3705"/>
              </w:tabs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D94363">
              <w:rPr>
                <w:rFonts w:eastAsia="Calibri"/>
                <w:lang w:eastAsia="en-US"/>
              </w:rPr>
              <w:t>21 февраля проведен диктант п</w:t>
            </w:r>
            <w:r>
              <w:rPr>
                <w:rFonts w:eastAsia="Calibri"/>
                <w:lang w:eastAsia="en-US"/>
              </w:rPr>
              <w:t>о русскому языку «Русский язык -</w:t>
            </w:r>
            <w:r w:rsidRPr="00D94363">
              <w:rPr>
                <w:rFonts w:eastAsia="Calibri"/>
                <w:lang w:eastAsia="en-US"/>
              </w:rPr>
              <w:t xml:space="preserve"> связующая нить народов России» (по роману Г. Поротова «Камчадалы».</w:t>
            </w:r>
            <w:proofErr w:type="gramEnd"/>
          </w:p>
          <w:p w:rsidR="00A6158F" w:rsidRPr="00D94363" w:rsidRDefault="00A6158F" w:rsidP="00D919F4">
            <w:pPr>
              <w:tabs>
                <w:tab w:val="left" w:pos="370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D94363">
              <w:rPr>
                <w:rFonts w:eastAsia="Calibri"/>
                <w:lang w:eastAsia="en-US"/>
              </w:rPr>
              <w:t>23 апреля – 30 апреля проведен конкурс детских рисунков  «Герои Г. Поротова глазами детей».</w:t>
            </w:r>
          </w:p>
          <w:p w:rsidR="00A6158F" w:rsidRPr="00D94363" w:rsidRDefault="00A6158F" w:rsidP="00D919F4">
            <w:pPr>
              <w:tabs>
                <w:tab w:val="left" w:pos="370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D94363">
              <w:rPr>
                <w:rFonts w:eastAsia="Calibri"/>
                <w:lang w:eastAsia="en-US"/>
              </w:rPr>
              <w:lastRenderedPageBreak/>
              <w:t>23 апреля – 7 мая оформлены книжные выставки: «Писатели Севера детям» и «У народа заимствовал, народу и возвратил».</w:t>
            </w:r>
          </w:p>
          <w:p w:rsidR="00A6158F" w:rsidRPr="00D94363" w:rsidRDefault="00A6158F" w:rsidP="00D919F4">
            <w:pPr>
              <w:tabs>
                <w:tab w:val="left" w:pos="370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D94363">
              <w:rPr>
                <w:rFonts w:eastAsia="Calibri"/>
                <w:lang w:eastAsia="en-US"/>
              </w:rPr>
              <w:t>23 апреля проведен краеведческий час для юных читателей «Его именем названа улица поселка Палана»</w:t>
            </w:r>
          </w:p>
          <w:p w:rsidR="00A6158F" w:rsidRPr="00D94363" w:rsidRDefault="00A6158F" w:rsidP="00D919F4">
            <w:pPr>
              <w:tabs>
                <w:tab w:val="left" w:pos="3705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D94363">
              <w:rPr>
                <w:rFonts w:eastAsia="Calibri"/>
                <w:lang w:eastAsia="en-US"/>
              </w:rPr>
              <w:t>23 ноября - 29 ноября организованы книжные выставки, посвященные 45-летию со дня создания Камчатской писательской организации «Писатели Камчатки детям», «таланты были, есть и будут».</w:t>
            </w:r>
          </w:p>
          <w:p w:rsidR="00A6158F" w:rsidRDefault="00A6158F" w:rsidP="00412EB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94363">
              <w:rPr>
                <w:rFonts w:eastAsia="Calibri"/>
                <w:lang w:eastAsia="en-US"/>
              </w:rPr>
              <w:t>27 ноября проведен литературный вечер «Таланты земли Камчатской».</w:t>
            </w:r>
          </w:p>
          <w:p w:rsidR="00D919F4" w:rsidRPr="00D919F4" w:rsidRDefault="00D919F4" w:rsidP="00D919F4">
            <w:pPr>
              <w:contextualSpacing/>
              <w:jc w:val="both"/>
            </w:pPr>
            <w:r w:rsidRPr="00D919F4">
              <w:t xml:space="preserve">КГБУ «Корякская централизованная библиотечная система имени </w:t>
            </w:r>
            <w:proofErr w:type="spellStart"/>
            <w:r w:rsidRPr="00D919F4">
              <w:t>Кеккетына</w:t>
            </w:r>
            <w:proofErr w:type="spellEnd"/>
            <w:r w:rsidRPr="00D919F4">
              <w:t>»:</w:t>
            </w:r>
          </w:p>
          <w:p w:rsidR="00D919F4" w:rsidRPr="00D919F4" w:rsidRDefault="00D919F4" w:rsidP="00D919F4">
            <w:pPr>
              <w:contextualSpacing/>
              <w:jc w:val="both"/>
            </w:pPr>
            <w:r w:rsidRPr="00D919F4">
              <w:t xml:space="preserve">26.02.2020 г. - В стенах библиотеки был проведён диктант по русскому языку «Русский язык – связующая нить народов России» (по повести </w:t>
            </w:r>
            <w:proofErr w:type="spellStart"/>
            <w:r w:rsidRPr="00D919F4">
              <w:t>Ю.Рытхэу</w:t>
            </w:r>
            <w:proofErr w:type="spellEnd"/>
            <w:r w:rsidRPr="00D919F4">
              <w:t xml:space="preserve"> «Самые красивые корабли»).</w:t>
            </w:r>
          </w:p>
          <w:p w:rsidR="00D919F4" w:rsidRPr="00D919F4" w:rsidRDefault="00D919F4" w:rsidP="00D919F4">
            <w:pPr>
              <w:contextualSpacing/>
              <w:jc w:val="both"/>
            </w:pPr>
            <w:r w:rsidRPr="00D919F4">
              <w:t xml:space="preserve">06.03-19.03.2020 г. - Книжная выставка «Литературные портреты: Ю.С. </w:t>
            </w:r>
            <w:proofErr w:type="spellStart"/>
            <w:r w:rsidRPr="00D919F4">
              <w:t>Рытхэу</w:t>
            </w:r>
            <w:proofErr w:type="spellEnd"/>
            <w:r w:rsidRPr="00D919F4">
              <w:t xml:space="preserve"> и </w:t>
            </w:r>
            <w:proofErr w:type="spellStart"/>
            <w:r w:rsidRPr="00D919F4">
              <w:t>В.М.Санги</w:t>
            </w:r>
            <w:proofErr w:type="spellEnd"/>
            <w:r w:rsidRPr="00D919F4">
              <w:t xml:space="preserve">» (к 90-летию со дня рождения чукотского писателя Юрия </w:t>
            </w:r>
            <w:proofErr w:type="spellStart"/>
            <w:r w:rsidRPr="00D919F4">
              <w:t>Рытхэу</w:t>
            </w:r>
            <w:proofErr w:type="spellEnd"/>
            <w:r w:rsidRPr="00D919F4">
              <w:t xml:space="preserve"> и 85-  </w:t>
            </w:r>
            <w:proofErr w:type="spellStart"/>
            <w:r w:rsidRPr="00D919F4">
              <w:t>летию</w:t>
            </w:r>
            <w:proofErr w:type="spellEnd"/>
            <w:r w:rsidRPr="00D919F4">
              <w:t xml:space="preserve">  со  дня рождения нивхского писателя Владимира </w:t>
            </w:r>
            <w:proofErr w:type="spellStart"/>
            <w:r w:rsidRPr="00D919F4">
              <w:t>Санги</w:t>
            </w:r>
            <w:proofErr w:type="spellEnd"/>
            <w:r w:rsidRPr="00D919F4">
              <w:t>).</w:t>
            </w:r>
          </w:p>
          <w:p w:rsidR="00D919F4" w:rsidRPr="00D919F4" w:rsidRDefault="00D919F4" w:rsidP="00D919F4">
            <w:pPr>
              <w:contextualSpacing/>
              <w:jc w:val="both"/>
            </w:pPr>
            <w:r w:rsidRPr="00D919F4">
              <w:t xml:space="preserve">10.03-11.03.2020 г. - Показ фильма по мотивам произведения </w:t>
            </w:r>
            <w:proofErr w:type="spellStart"/>
            <w:r w:rsidRPr="00D919F4">
              <w:t>Ю.Рытхэу</w:t>
            </w:r>
            <w:proofErr w:type="spellEnd"/>
            <w:r w:rsidRPr="00D919F4">
              <w:t xml:space="preserve"> «Когда уходят киты».</w:t>
            </w:r>
          </w:p>
          <w:p w:rsidR="00D919F4" w:rsidRPr="00D919F4" w:rsidRDefault="00D919F4" w:rsidP="00D919F4">
            <w:pPr>
              <w:contextualSpacing/>
              <w:jc w:val="both"/>
            </w:pPr>
            <w:r w:rsidRPr="00D919F4">
              <w:t>28.09.2020 г. - Виртуальная беседа «</w:t>
            </w:r>
            <w:proofErr w:type="spellStart"/>
            <w:r w:rsidRPr="00D919F4">
              <w:t>Андреич</w:t>
            </w:r>
            <w:proofErr w:type="spellEnd"/>
            <w:r w:rsidRPr="00D919F4">
              <w:t xml:space="preserve">», посвящённая Камчатскому писателю </w:t>
            </w:r>
            <w:proofErr w:type="spellStart"/>
            <w:r w:rsidRPr="00D919F4">
              <w:t>Е.А.Коптеву</w:t>
            </w:r>
            <w:proofErr w:type="spellEnd"/>
            <w:r w:rsidRPr="00D919F4">
              <w:t>.</w:t>
            </w:r>
          </w:p>
          <w:p w:rsidR="00D919F4" w:rsidRPr="00D919F4" w:rsidRDefault="00D919F4" w:rsidP="00D919F4">
            <w:pPr>
              <w:contextualSpacing/>
              <w:jc w:val="both"/>
            </w:pPr>
            <w:r w:rsidRPr="00D919F4">
              <w:t xml:space="preserve">06.10.2020 г. - Виртуальная беседа «Художник своего народа», посвящённая 90-летию со дня рождения  Кирилла </w:t>
            </w:r>
            <w:proofErr w:type="spellStart"/>
            <w:r w:rsidRPr="00D919F4">
              <w:t>Килпалину</w:t>
            </w:r>
            <w:proofErr w:type="spellEnd"/>
            <w:r w:rsidRPr="00D919F4">
              <w:t>.</w:t>
            </w:r>
          </w:p>
          <w:p w:rsidR="00D919F4" w:rsidRPr="00D919F4" w:rsidRDefault="00D919F4" w:rsidP="00D919F4">
            <w:pPr>
              <w:contextualSpacing/>
              <w:jc w:val="both"/>
            </w:pPr>
            <w:proofErr w:type="gramStart"/>
            <w:r w:rsidRPr="00D919F4">
              <w:t xml:space="preserve">26.10.2020 г. - </w:t>
            </w:r>
            <w:proofErr w:type="spellStart"/>
            <w:r w:rsidRPr="00D919F4">
              <w:t>Квест</w:t>
            </w:r>
            <w:proofErr w:type="spellEnd"/>
            <w:r w:rsidRPr="00D919F4">
              <w:t xml:space="preserve"> «Твои люди Россия» (о выдающихся людях России живших в разное время, а также о нашем земляке, поэте, писателе </w:t>
            </w:r>
            <w:proofErr w:type="spellStart"/>
            <w:r w:rsidRPr="00D919F4">
              <w:t>В.Косыгине</w:t>
            </w:r>
            <w:proofErr w:type="spellEnd"/>
            <w:r w:rsidRPr="00D919F4">
              <w:t xml:space="preserve"> (</w:t>
            </w:r>
            <w:proofErr w:type="spellStart"/>
            <w:r w:rsidRPr="00D919F4">
              <w:t>Коянто</w:t>
            </w:r>
            <w:proofErr w:type="spellEnd"/>
            <w:r w:rsidRPr="00D919F4">
              <w:t>).</w:t>
            </w:r>
            <w:proofErr w:type="gramEnd"/>
          </w:p>
          <w:p w:rsidR="00D919F4" w:rsidRPr="00D919F4" w:rsidRDefault="00D919F4" w:rsidP="00D919F4">
            <w:pPr>
              <w:contextualSpacing/>
              <w:jc w:val="both"/>
            </w:pPr>
            <w:r w:rsidRPr="00D919F4">
              <w:t xml:space="preserve">29.11.2020 г. - «ЖИТЬ БЫ И ЖИТЬ…» (Посвящение Юрию </w:t>
            </w:r>
            <w:proofErr w:type="spellStart"/>
            <w:r w:rsidRPr="00D919F4">
              <w:t>Алотову</w:t>
            </w:r>
            <w:proofErr w:type="spellEnd"/>
            <w:r w:rsidRPr="00D919F4">
              <w:t>, поэту-</w:t>
            </w:r>
            <w:proofErr w:type="spellStart"/>
            <w:r w:rsidRPr="00D919F4">
              <w:t>песеннику</w:t>
            </w:r>
            <w:proofErr w:type="gramStart"/>
            <w:r w:rsidRPr="00D919F4">
              <w:t>,б</w:t>
            </w:r>
            <w:proofErr w:type="gramEnd"/>
            <w:r w:rsidRPr="00D919F4">
              <w:t>арду</w:t>
            </w:r>
            <w:proofErr w:type="spellEnd"/>
            <w:r w:rsidRPr="00D919F4">
              <w:t>).</w:t>
            </w:r>
          </w:p>
          <w:p w:rsidR="00D919F4" w:rsidRPr="00D919F4" w:rsidRDefault="00D919F4" w:rsidP="00D919F4">
            <w:pPr>
              <w:contextualSpacing/>
              <w:jc w:val="both"/>
            </w:pPr>
            <w:r w:rsidRPr="00D919F4">
              <w:t>01.12-10.12.2020 г. - Книжная выставка + виртуальная выставка-беседа из цикла «История и современность Корякского округа»: «Лев Жуков. Первый из первых», к 105-летию со дня рождения одного из первых корякских писателей.</w:t>
            </w:r>
          </w:p>
          <w:p w:rsidR="00D919F4" w:rsidRPr="00462529" w:rsidRDefault="00D919F4" w:rsidP="00D919F4">
            <w:pPr>
              <w:contextualSpacing/>
              <w:jc w:val="both"/>
              <w:rPr>
                <w:color w:val="FF0000"/>
              </w:rPr>
            </w:pPr>
            <w:r w:rsidRPr="00D919F4">
              <w:t xml:space="preserve">10.12.2020 г. - Торжественное открытие памятника первому корякскому писателю </w:t>
            </w:r>
            <w:proofErr w:type="spellStart"/>
            <w:r w:rsidRPr="00D919F4">
              <w:t>Кецаю</w:t>
            </w:r>
            <w:proofErr w:type="spellEnd"/>
            <w:r w:rsidRPr="00D919F4">
              <w:t xml:space="preserve"> </w:t>
            </w:r>
            <w:proofErr w:type="spellStart"/>
            <w:r w:rsidRPr="00D919F4">
              <w:t>Кеккетыну</w:t>
            </w:r>
            <w:proofErr w:type="spellEnd"/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44524" w:rsidRDefault="00A6158F" w:rsidP="00412EB8">
            <w:pPr>
              <w:pStyle w:val="a7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9</w:t>
            </w:r>
            <w:r w:rsidRPr="00D4452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t>Оказание сод</w:t>
            </w:r>
            <w:r>
              <w:rPr>
                <w:sz w:val="24"/>
                <w:szCs w:val="24"/>
              </w:rPr>
              <w:t>ействия в подготовке выпуска те</w:t>
            </w:r>
            <w:r w:rsidRPr="00D44524">
              <w:rPr>
                <w:sz w:val="24"/>
                <w:szCs w:val="24"/>
              </w:rPr>
              <w:t>лепрограммы «</w:t>
            </w:r>
            <w:proofErr w:type="spellStart"/>
            <w:r w:rsidRPr="00D44524">
              <w:rPr>
                <w:sz w:val="24"/>
                <w:szCs w:val="24"/>
              </w:rPr>
              <w:t>Амто</w:t>
            </w:r>
            <w:proofErr w:type="spellEnd"/>
            <w:r w:rsidRPr="00D44524">
              <w:rPr>
                <w:sz w:val="24"/>
                <w:szCs w:val="24"/>
              </w:rPr>
              <w:t xml:space="preserve">, </w:t>
            </w:r>
            <w:proofErr w:type="spellStart"/>
            <w:r w:rsidRPr="00D44524">
              <w:rPr>
                <w:sz w:val="24"/>
                <w:szCs w:val="24"/>
              </w:rPr>
              <w:t>Корякия</w:t>
            </w:r>
            <w:proofErr w:type="spellEnd"/>
            <w:r w:rsidRPr="00D44524">
              <w:rPr>
                <w:sz w:val="24"/>
                <w:szCs w:val="24"/>
              </w:rPr>
              <w:t>!»</w:t>
            </w:r>
          </w:p>
          <w:p w:rsidR="00A6158F" w:rsidRPr="00D44524" w:rsidRDefault="00A6158F" w:rsidP="00412EB8">
            <w:pPr>
              <w:pStyle w:val="a7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44524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1E5FE9" w:rsidRDefault="00A6158F" w:rsidP="00412EB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1E5FE9">
              <w:rPr>
                <w:sz w:val="24"/>
                <w:szCs w:val="24"/>
              </w:rPr>
              <w:t>Выпуск телепрограммы «</w:t>
            </w:r>
            <w:proofErr w:type="spellStart"/>
            <w:r w:rsidRPr="001E5FE9">
              <w:rPr>
                <w:sz w:val="24"/>
                <w:szCs w:val="24"/>
              </w:rPr>
              <w:t>Амто</w:t>
            </w:r>
            <w:proofErr w:type="spellEnd"/>
            <w:r w:rsidRPr="001E5FE9">
              <w:rPr>
                <w:sz w:val="24"/>
                <w:szCs w:val="24"/>
              </w:rPr>
              <w:t xml:space="preserve">, </w:t>
            </w:r>
            <w:proofErr w:type="spellStart"/>
            <w:r w:rsidRPr="001E5FE9">
              <w:rPr>
                <w:sz w:val="24"/>
                <w:szCs w:val="24"/>
              </w:rPr>
              <w:t>Корякия</w:t>
            </w:r>
            <w:proofErr w:type="spellEnd"/>
            <w:r w:rsidRPr="001E5FE9">
              <w:rPr>
                <w:sz w:val="24"/>
                <w:szCs w:val="24"/>
              </w:rPr>
              <w:t>!» в 2019 году не осуществлялся.</w:t>
            </w:r>
          </w:p>
        </w:tc>
      </w:tr>
      <w:tr w:rsidR="00A6158F" w:rsidRPr="00D44524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44524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0</w:t>
            </w:r>
            <w:r w:rsidRPr="00D4452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t xml:space="preserve">Оказание содействия в выпуске новостей на языках коренных малочисленных </w:t>
            </w:r>
            <w:r w:rsidRPr="00D44524">
              <w:rPr>
                <w:sz w:val="24"/>
                <w:szCs w:val="24"/>
              </w:rPr>
              <w:lastRenderedPageBreak/>
              <w:t>народов на телеканалах «Россия 1», «Россия 24», и «Радио России»</w:t>
            </w:r>
          </w:p>
          <w:p w:rsidR="00A6158F" w:rsidRPr="00D44524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44524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 w:rsidRPr="00520635">
              <w:t>Выход новостей в рамках информационной программы «</w:t>
            </w:r>
            <w:proofErr w:type="gramStart"/>
            <w:r w:rsidRPr="00520635">
              <w:t>Вести-Камчатка</w:t>
            </w:r>
            <w:proofErr w:type="gramEnd"/>
            <w:r w:rsidRPr="00520635">
              <w:t>» на языках народов Севера</w:t>
            </w:r>
            <w:r>
              <w:t xml:space="preserve">, проживающих на территории Камчатского края, на телеканале </w:t>
            </w:r>
            <w:r>
              <w:lastRenderedPageBreak/>
              <w:t xml:space="preserve">«Россия 1», в том числе на корякском языке, </w:t>
            </w:r>
            <w:r w:rsidRPr="00520635">
              <w:t>осущес</w:t>
            </w:r>
            <w:r>
              <w:t>твляется ежедневно по будням в 9.00.</w:t>
            </w:r>
          </w:p>
          <w:p w:rsidR="00A6158F" w:rsidRPr="00462529" w:rsidRDefault="00A6158F" w:rsidP="00412EB8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t>Новостные в</w:t>
            </w:r>
            <w:r w:rsidRPr="00520635">
              <w:t xml:space="preserve">ыпуски </w:t>
            </w:r>
            <w:r>
              <w:t xml:space="preserve">готовятся и </w:t>
            </w:r>
            <w:r w:rsidRPr="00520635">
              <w:t>выходят в эфир «Радио России»</w:t>
            </w:r>
            <w:r>
              <w:t xml:space="preserve"> </w:t>
            </w:r>
            <w:r w:rsidRPr="003151B4">
              <w:t xml:space="preserve">и </w:t>
            </w:r>
            <w:proofErr w:type="gramStart"/>
            <w:r w:rsidRPr="003151B4">
              <w:t>на</w:t>
            </w:r>
            <w:proofErr w:type="gramEnd"/>
            <w:r w:rsidRPr="003151B4">
              <w:t xml:space="preserve"> корякском</w:t>
            </w:r>
            <w:r w:rsidRPr="00520635">
              <w:t xml:space="preserve"> ежедневно по будням</w:t>
            </w:r>
            <w:r>
              <w:t xml:space="preserve"> в 8.40 и 12.53</w:t>
            </w:r>
            <w:r w:rsidRPr="00520635">
              <w:t>.</w:t>
            </w:r>
            <w:r>
              <w:t xml:space="preserve"> Финансирование осуществляется Ф</w:t>
            </w:r>
            <w:r w:rsidRPr="00520635">
              <w:t xml:space="preserve">едеральным государственным унитарным предприятием </w:t>
            </w:r>
            <w:r>
              <w:t>«</w:t>
            </w:r>
            <w:r w:rsidRPr="00520635">
              <w:t xml:space="preserve">Всероссийская </w:t>
            </w:r>
            <w:r>
              <w:t xml:space="preserve">государственная телевизионная и </w:t>
            </w:r>
            <w:r w:rsidRPr="00520635">
              <w:t>радиовещательная компания</w:t>
            </w:r>
            <w:r>
              <w:t>»</w:t>
            </w:r>
          </w:p>
        </w:tc>
      </w:tr>
      <w:tr w:rsidR="00FD4920" w:rsidRPr="00FD4920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44524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11</w:t>
            </w:r>
            <w:r w:rsidRPr="00D44524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44524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t>Издание при</w:t>
            </w:r>
            <w:r>
              <w:rPr>
                <w:sz w:val="24"/>
                <w:szCs w:val="24"/>
              </w:rPr>
              <w:t>ложения на языках коренных мало</w:t>
            </w:r>
            <w:r w:rsidRPr="00D44524">
              <w:rPr>
                <w:sz w:val="24"/>
                <w:szCs w:val="24"/>
              </w:rPr>
              <w:t>численных народов в газете «Народовластие», организация работ</w:t>
            </w:r>
            <w:r>
              <w:rPr>
                <w:sz w:val="24"/>
                <w:szCs w:val="24"/>
              </w:rPr>
              <w:t>ы по созданию специализиро</w:t>
            </w:r>
            <w:r w:rsidRPr="00D44524">
              <w:rPr>
                <w:sz w:val="24"/>
                <w:szCs w:val="24"/>
              </w:rPr>
              <w:t>ванных руб</w:t>
            </w:r>
            <w:r>
              <w:rPr>
                <w:sz w:val="24"/>
                <w:szCs w:val="24"/>
              </w:rPr>
              <w:t>рик в официальных печатных сред</w:t>
            </w:r>
            <w:r w:rsidRPr="00D44524">
              <w:rPr>
                <w:sz w:val="24"/>
                <w:szCs w:val="24"/>
              </w:rPr>
              <w:t>ствах массовой информации муниципальных образований в Камчатском крае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44524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ADA" w:rsidRPr="00FD4920" w:rsidRDefault="00054ADA" w:rsidP="00054ADA">
            <w:pPr>
              <w:pStyle w:val="a7"/>
              <w:ind w:left="120"/>
              <w:jc w:val="both"/>
              <w:rPr>
                <w:sz w:val="24"/>
                <w:szCs w:val="24"/>
              </w:rPr>
            </w:pPr>
            <w:r w:rsidRPr="00FD4920">
              <w:rPr>
                <w:sz w:val="24"/>
                <w:szCs w:val="24"/>
              </w:rPr>
              <w:t>КГБУ «Редакция газеты «   «Народовластие»:</w:t>
            </w:r>
          </w:p>
          <w:p w:rsidR="00A6158F" w:rsidRPr="00FD4920" w:rsidRDefault="00054ADA" w:rsidP="00054ADA">
            <w:pPr>
              <w:pStyle w:val="a7"/>
              <w:shd w:val="clear" w:color="auto" w:fill="auto"/>
              <w:spacing w:line="240" w:lineRule="auto"/>
              <w:ind w:left="120" w:firstLine="0"/>
              <w:jc w:val="both"/>
              <w:rPr>
                <w:sz w:val="24"/>
                <w:szCs w:val="24"/>
              </w:rPr>
            </w:pPr>
            <w:r w:rsidRPr="00FD4920">
              <w:rPr>
                <w:sz w:val="24"/>
                <w:szCs w:val="24"/>
              </w:rPr>
              <w:t>В соответствии с государственным заданием № 1 от 24.12.2019 г., предусматривающим выпуск газеты «</w:t>
            </w:r>
            <w:proofErr w:type="spellStart"/>
            <w:r w:rsidRPr="00FD4920">
              <w:rPr>
                <w:sz w:val="24"/>
                <w:szCs w:val="24"/>
              </w:rPr>
              <w:t>Айгыткылгу</w:t>
            </w:r>
            <w:proofErr w:type="spellEnd"/>
            <w:r w:rsidRPr="00FD4920">
              <w:rPr>
                <w:sz w:val="24"/>
                <w:szCs w:val="24"/>
              </w:rPr>
              <w:t>» (Северяне) на корякском, ительменском, эвенских языках, в 2020 году вышло в свет 24 номера с материалами на языках народов Севера, проживающих в Камчатском крае.</w:t>
            </w:r>
          </w:p>
        </w:tc>
      </w:tr>
      <w:tr w:rsidR="00A6158F" w:rsidRPr="00D44524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9E69A5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E69A5">
              <w:rPr>
                <w:sz w:val="24"/>
                <w:szCs w:val="24"/>
              </w:rPr>
              <w:t>3.12.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9E69A5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9E69A5">
              <w:rPr>
                <w:sz w:val="24"/>
                <w:szCs w:val="24"/>
              </w:rPr>
              <w:t>Оказание сод</w:t>
            </w:r>
            <w:r>
              <w:rPr>
                <w:sz w:val="24"/>
                <w:szCs w:val="24"/>
              </w:rPr>
              <w:t>ействия в издании газеты «Абори</w:t>
            </w:r>
            <w:r w:rsidRPr="009E69A5">
              <w:rPr>
                <w:sz w:val="24"/>
                <w:szCs w:val="24"/>
              </w:rPr>
              <w:t>ген Камчатки»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9E69A5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9E69A5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462529" w:rsidRDefault="00A6158F" w:rsidP="00412EB8">
            <w:pPr>
              <w:jc w:val="both"/>
              <w:rPr>
                <w:color w:val="FF0000"/>
              </w:rPr>
            </w:pPr>
            <w:r w:rsidRPr="001E5FE9">
              <w:t xml:space="preserve">Из краевого бюджета выделена субсидия на поддержку издания газеты «Абориген Камчатки» в размере 500 тыс. рублей. </w:t>
            </w:r>
            <w:r w:rsidR="00AF44B3">
              <w:t>Издано 6</w:t>
            </w:r>
            <w:r w:rsidRPr="001E5FE9">
              <w:t xml:space="preserve"> номеров газеты «Аб</w:t>
            </w:r>
            <w:r w:rsidR="001976B7">
              <w:t xml:space="preserve">ориген Камчатки» общим тиражом </w:t>
            </w:r>
            <w:r w:rsidR="00AF44B3">
              <w:t>6</w:t>
            </w:r>
            <w:r w:rsidRPr="001E5FE9">
              <w:t>000 экземпляров.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44524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44524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t>Издание учебно-методической литературы на языках коренных малочисленных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D44524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44524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C563B8" w:rsidRDefault="00A6158F" w:rsidP="00C563B8">
            <w:pPr>
              <w:jc w:val="both"/>
            </w:pPr>
            <w:r>
              <w:rPr>
                <w:color w:val="FF0000"/>
              </w:rPr>
              <w:t xml:space="preserve"> </w:t>
            </w:r>
            <w:r w:rsidRPr="00C563B8">
              <w:t xml:space="preserve">В 2020 году </w:t>
            </w:r>
            <w:proofErr w:type="gramStart"/>
            <w:r w:rsidRPr="00C563B8">
              <w:t>изданы</w:t>
            </w:r>
            <w:proofErr w:type="gramEnd"/>
            <w:r w:rsidRPr="00C563B8">
              <w:t>:</w:t>
            </w:r>
          </w:p>
          <w:p w:rsidR="00A6158F" w:rsidRPr="00C563B8" w:rsidRDefault="00A6158F" w:rsidP="00C563B8">
            <w:pPr>
              <w:jc w:val="both"/>
            </w:pPr>
            <w:r w:rsidRPr="00C563B8">
              <w:t>- методические пособия для учителей родного языка в издательстве КГАУ ДПО</w:t>
            </w:r>
          </w:p>
          <w:p w:rsidR="00A6158F" w:rsidRPr="00C563B8" w:rsidRDefault="00A6158F" w:rsidP="00C563B8">
            <w:pPr>
              <w:jc w:val="both"/>
            </w:pPr>
            <w:r w:rsidRPr="00C563B8">
              <w:t>«Камчатский ИРО»:</w:t>
            </w:r>
          </w:p>
          <w:p w:rsidR="00A6158F" w:rsidRPr="00C563B8" w:rsidRDefault="00A6158F" w:rsidP="00C563B8">
            <w:pPr>
              <w:jc w:val="both"/>
            </w:pPr>
            <w:r w:rsidRPr="00C563B8">
              <w:t xml:space="preserve">Дедык В.Р. Корякский язык для 3-го класса: методические рекомендации к учебному пособию Дедык В.Р. Изучение местоимения в корякском языке: методические рекомендации для учителя </w:t>
            </w:r>
            <w:proofErr w:type="spellStart"/>
            <w:r w:rsidRPr="00C563B8">
              <w:t>Авак</w:t>
            </w:r>
            <w:proofErr w:type="spellEnd"/>
            <w:r w:rsidRPr="00C563B8">
              <w:t xml:space="preserve"> Р.Н. Изучение глагола в эвенском языке: методические рекомендации для учителя</w:t>
            </w:r>
            <w:r>
              <w:t xml:space="preserve"> </w:t>
            </w:r>
          </w:p>
          <w:p w:rsidR="00A6158F" w:rsidRPr="00C563B8" w:rsidRDefault="00A6158F" w:rsidP="00C563B8">
            <w:pPr>
              <w:jc w:val="both"/>
            </w:pPr>
            <w:r w:rsidRPr="00C563B8">
              <w:t>- учебные пособия для обучающихся в Санкт-Петербургском филиале АО «Издательство «Просвещение»:</w:t>
            </w:r>
          </w:p>
          <w:p w:rsidR="00A6158F" w:rsidRPr="00C563B8" w:rsidRDefault="00A6158F" w:rsidP="00C563B8">
            <w:pPr>
              <w:jc w:val="both"/>
            </w:pPr>
            <w:r w:rsidRPr="00C563B8">
              <w:t xml:space="preserve">Дедык В.Р., </w:t>
            </w:r>
            <w:proofErr w:type="spellStart"/>
            <w:r w:rsidRPr="00C563B8">
              <w:t>Болотаева</w:t>
            </w:r>
            <w:proofErr w:type="spellEnd"/>
            <w:r w:rsidRPr="00C563B8">
              <w:t xml:space="preserve"> О.Л. Корякский язык. 4 класс: учеб</w:t>
            </w:r>
            <w:proofErr w:type="gramStart"/>
            <w:r w:rsidRPr="00C563B8">
              <w:t>.</w:t>
            </w:r>
            <w:proofErr w:type="gramEnd"/>
            <w:r w:rsidRPr="00C563B8">
              <w:t xml:space="preserve"> </w:t>
            </w:r>
            <w:proofErr w:type="gramStart"/>
            <w:r w:rsidRPr="00C563B8">
              <w:t>п</w:t>
            </w:r>
            <w:proofErr w:type="gramEnd"/>
            <w:r w:rsidRPr="00C563B8">
              <w:t>особие для</w:t>
            </w:r>
          </w:p>
          <w:p w:rsidR="00A6158F" w:rsidRPr="00C563B8" w:rsidRDefault="00A6158F" w:rsidP="00C563B8">
            <w:pPr>
              <w:jc w:val="both"/>
            </w:pPr>
            <w:r w:rsidRPr="00C563B8">
              <w:t>общеобразовательных организаций;</w:t>
            </w:r>
          </w:p>
          <w:p w:rsidR="00A6158F" w:rsidRPr="00C563B8" w:rsidRDefault="00A6158F" w:rsidP="00C563B8">
            <w:pPr>
              <w:jc w:val="both"/>
            </w:pPr>
            <w:r w:rsidRPr="00C563B8">
              <w:t>Дедык В.Р., Сафонова Л.М. Корякский язык. 5 класс: учеб</w:t>
            </w:r>
            <w:proofErr w:type="gramStart"/>
            <w:r w:rsidRPr="00C563B8">
              <w:t>.</w:t>
            </w:r>
            <w:proofErr w:type="gramEnd"/>
            <w:r w:rsidRPr="00C563B8">
              <w:t xml:space="preserve"> </w:t>
            </w:r>
            <w:proofErr w:type="gramStart"/>
            <w:r w:rsidRPr="00C563B8">
              <w:t>п</w:t>
            </w:r>
            <w:proofErr w:type="gramEnd"/>
            <w:r w:rsidRPr="00C563B8">
              <w:t>особие для</w:t>
            </w:r>
          </w:p>
          <w:p w:rsidR="00A6158F" w:rsidRPr="00462529" w:rsidRDefault="00A6158F" w:rsidP="00C563B8">
            <w:pPr>
              <w:jc w:val="both"/>
              <w:rPr>
                <w:color w:val="FF0000"/>
              </w:rPr>
            </w:pPr>
            <w:r w:rsidRPr="00C563B8">
              <w:t>общеобразовательных организаций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1ED4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11ED4">
              <w:rPr>
                <w:sz w:val="24"/>
                <w:szCs w:val="24"/>
              </w:rPr>
              <w:t>3.14.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1ED4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11ED4">
              <w:rPr>
                <w:sz w:val="24"/>
                <w:szCs w:val="24"/>
              </w:rPr>
              <w:t xml:space="preserve">Проведение единого дня диктанта на родных языках и конкурса «Я и моя семья - представители этноса </w:t>
            </w:r>
            <w:proofErr w:type="spellStart"/>
            <w:r w:rsidRPr="00E11ED4">
              <w:rPr>
                <w:sz w:val="24"/>
                <w:szCs w:val="24"/>
              </w:rPr>
              <w:t>Корякии</w:t>
            </w:r>
            <w:proofErr w:type="spellEnd"/>
            <w:r w:rsidRPr="00E11ED4">
              <w:rPr>
                <w:sz w:val="24"/>
                <w:szCs w:val="24"/>
              </w:rPr>
              <w:t>», посвященного Международному дню родных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1ED4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11ED4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17657D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A6158F" w:rsidRPr="00066AD1" w:rsidTr="00CC5B3A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shd w:val="clear" w:color="auto" w:fill="FFFFFF"/>
              <w:ind w:left="720"/>
              <w:jc w:val="center"/>
              <w:rPr>
                <w:b/>
              </w:rPr>
            </w:pPr>
            <w:r w:rsidRPr="00E12426">
              <w:rPr>
                <w:b/>
              </w:rPr>
              <w:t>4. Повышение качества жизни коренных малочисленных народов</w:t>
            </w:r>
          </w:p>
          <w:p w:rsidR="00A6158F" w:rsidRPr="00CC7E29" w:rsidRDefault="00A6158F" w:rsidP="00412EB8">
            <w:pPr>
              <w:shd w:val="clear" w:color="auto" w:fill="FFFFFF"/>
              <w:ind w:left="720"/>
              <w:jc w:val="center"/>
              <w:rPr>
                <w:b/>
              </w:rPr>
            </w:pP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Совершенствование системы мер социальной поддержки коренных малочисленных народов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83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F41" w:rsidRPr="00174F41" w:rsidRDefault="00174F41" w:rsidP="00174F41">
            <w:pPr>
              <w:ind w:firstLine="709"/>
              <w:jc w:val="both"/>
              <w:rPr>
                <w:color w:val="000000"/>
              </w:rPr>
            </w:pPr>
            <w:r w:rsidRPr="00174F41">
              <w:rPr>
                <w:color w:val="000000"/>
              </w:rPr>
              <w:t>В Камчатском крае социальная политика направлена на сохранение  и совершенствование системы социальных гарантий, выплат и иных мер государственной поддержки, предоставляемых гражданам из числа коренных малочисленных народов Камчатского края.</w:t>
            </w:r>
          </w:p>
          <w:p w:rsidR="00174F41" w:rsidRPr="00174F41" w:rsidRDefault="00174F41" w:rsidP="00174F41">
            <w:pPr>
              <w:ind w:firstLine="709"/>
              <w:jc w:val="both"/>
              <w:rPr>
                <w:color w:val="000000"/>
              </w:rPr>
            </w:pPr>
            <w:r w:rsidRPr="00174F41">
              <w:rPr>
                <w:color w:val="000000"/>
              </w:rPr>
              <w:t xml:space="preserve">В Камчатском крае </w:t>
            </w:r>
            <w:proofErr w:type="gramStart"/>
            <w:r w:rsidRPr="00174F41">
              <w:rPr>
                <w:color w:val="000000"/>
              </w:rPr>
              <w:t>принята и действует</w:t>
            </w:r>
            <w:proofErr w:type="gramEnd"/>
            <w:r w:rsidRPr="00174F41">
              <w:rPr>
                <w:color w:val="000000"/>
              </w:rPr>
              <w:t xml:space="preserve"> государственная программа «Социальная поддержка граждан в Камчатском крае», утвержденная постановлением Правительством Камчатского края от 29.11.2013 № 548-П, предусматривающая предоставление мер социальной поддержки населения, в том числе направленные на повышение уровня и качества</w:t>
            </w:r>
            <w:r w:rsidRPr="00174F41">
              <w:rPr>
                <w:rFonts w:ascii="Arial" w:hAnsi="Arial" w:cs="Arial"/>
                <w:color w:val="000000"/>
              </w:rPr>
              <w:t xml:space="preserve"> </w:t>
            </w:r>
            <w:r w:rsidRPr="00174F41">
              <w:rPr>
                <w:color w:val="000000"/>
              </w:rPr>
              <w:t>жизни, сохранения традиций и обычаев малочисленных народов.</w:t>
            </w:r>
          </w:p>
          <w:p w:rsidR="00174F41" w:rsidRPr="00174F41" w:rsidRDefault="00174F41" w:rsidP="00174F41">
            <w:pPr>
              <w:jc w:val="both"/>
              <w:rPr>
                <w:b/>
              </w:rPr>
            </w:pPr>
            <w:r w:rsidRPr="00174F41">
              <w:tab/>
              <w:t xml:space="preserve">В 2020 году жителям Камчатского края предоставляется 64 вида социальной помощи, установленные законодательством Российской Федерации и Камчатского края. В среднем ежегодно меры социальной поддержки получают более 102 тысяч человек, из них более 10 тысяч человек проживает в Корякском округе.  </w:t>
            </w:r>
          </w:p>
          <w:p w:rsidR="00174F41" w:rsidRPr="00174F41" w:rsidRDefault="00174F41" w:rsidP="00174F41">
            <w:pPr>
              <w:ind w:firstLine="709"/>
              <w:jc w:val="both"/>
              <w:rPr>
                <w:color w:val="000000"/>
              </w:rPr>
            </w:pPr>
            <w:r w:rsidRPr="00174F41">
              <w:t xml:space="preserve">Среди основных мер социальной поддержки, предоставляемых населению Камчатского края - меры социальной поддержки по оплате жилого помещения и коммунальных услуг; ежемесячные денежные выплаты, бесплатное санаторно-курортное лечение неработающих пенсионеров в санаториях Камчатского края; ежемесячные пособия и выплаты семьям, имеющим детей и другие.  </w:t>
            </w:r>
          </w:p>
          <w:p w:rsidR="00174F41" w:rsidRPr="00174F41" w:rsidRDefault="00174F41" w:rsidP="00174F41">
            <w:pPr>
              <w:ind w:firstLine="709"/>
              <w:jc w:val="both"/>
            </w:pPr>
            <w:r w:rsidRPr="00174F41">
              <w:t>Кроме того, гражданам, проживающим в Корякском округе, установлены дополнительные меры социальной поддержки, в том числе предусмотрено увеличение размеров социальных выплат и пособий.</w:t>
            </w:r>
          </w:p>
          <w:p w:rsidR="00174F41" w:rsidRPr="00174F41" w:rsidRDefault="00174F41" w:rsidP="00174F41">
            <w:pPr>
              <w:ind w:firstLine="709"/>
              <w:jc w:val="both"/>
            </w:pPr>
            <w:r w:rsidRPr="00174F41">
              <w:t xml:space="preserve">Так, в 2021 году региональным льготникам, проживающим в Камчатском крае, выплачивается ежемесячная денежная выплата (ЕДВ) в повышенном размере. </w:t>
            </w:r>
          </w:p>
          <w:p w:rsidR="00174F41" w:rsidRPr="00174F41" w:rsidRDefault="00174F41" w:rsidP="00174F41">
            <w:pPr>
              <w:ind w:right="244" w:firstLine="709"/>
              <w:jc w:val="both"/>
            </w:pPr>
            <w:r w:rsidRPr="00174F41">
              <w:t>Всего получателями мер социальной поддержки в Камчатском крае являются более 59 тыс. региональных льготников, в том числе 1,7 тысяч</w:t>
            </w:r>
            <w:r w:rsidRPr="00174F41">
              <w:rPr>
                <w:color w:val="FF0000"/>
              </w:rPr>
              <w:t xml:space="preserve"> </w:t>
            </w:r>
            <w:r w:rsidRPr="00174F41">
              <w:t>человек в Корякском округе. Размер ЕДВ ежегодно индексируется,  с января  2021 года размер ЕДВ  увеличен на 4%.</w:t>
            </w:r>
          </w:p>
          <w:p w:rsidR="00174F41" w:rsidRPr="00174F41" w:rsidRDefault="00174F41" w:rsidP="00174F41">
            <w:pPr>
              <w:ind w:right="244" w:firstLine="709"/>
              <w:jc w:val="both"/>
            </w:pPr>
            <w:r w:rsidRPr="00174F41">
              <w:t>Участникам Великой Отечественной войны, проживающим в Корякском округе, ежемесячно выплачивается доплата к пенсии в размере 7</w:t>
            </w:r>
            <w:r w:rsidRPr="00174F41">
              <w:rPr>
                <w:lang w:val="en-US"/>
              </w:rPr>
              <w:t> </w:t>
            </w:r>
            <w:r w:rsidRPr="00174F41">
              <w:t xml:space="preserve">686,0 рублей. Данная мера социальной поддержки  </w:t>
            </w:r>
            <w:proofErr w:type="gramStart"/>
            <w:r w:rsidRPr="00174F41">
              <w:t>сохранена для  ветеранов войны и не распространяется</w:t>
            </w:r>
            <w:proofErr w:type="gramEnd"/>
            <w:r w:rsidRPr="00174F41">
              <w:t xml:space="preserve"> на ветеранов войны, проживающих в других муниципальных образованиях.</w:t>
            </w:r>
          </w:p>
          <w:p w:rsidR="00174F41" w:rsidRPr="00174F41" w:rsidRDefault="00174F41" w:rsidP="00174F41">
            <w:pPr>
              <w:widowControl w:val="0"/>
              <w:snapToGrid w:val="0"/>
              <w:ind w:firstLine="709"/>
              <w:jc w:val="both"/>
            </w:pPr>
            <w:r w:rsidRPr="00174F41">
              <w:lastRenderedPageBreak/>
              <w:t>В целях повышения уровня жизни неработающих пенсионеров в соответствии с Законом Российской Федерации от 17.07.1999                         № 178-ФЗ «О государственной социальной</w:t>
            </w:r>
            <w:r w:rsidRPr="00174F41">
              <w:rPr>
                <w:b/>
              </w:rPr>
              <w:t xml:space="preserve"> </w:t>
            </w:r>
            <w:r w:rsidRPr="00174F41">
              <w:t xml:space="preserve">помощи» неработающим получателям пенсий установлена региональная доплата к пенсии до прожиточного минимума, который в 2021 году составляет – 18 148,0 рублей. Региональную доплату пенсии получают 1,1 тыс. человек, проживающих в Корякском округе. В среднем размер региональной социальной доплаты к пенсии составляет 5,5 тыс. рублей в месяц.    </w:t>
            </w:r>
          </w:p>
          <w:p w:rsidR="00174F41" w:rsidRPr="00174F41" w:rsidRDefault="00174F41" w:rsidP="00174F41">
            <w:pPr>
              <w:ind w:firstLine="708"/>
              <w:jc w:val="both"/>
            </w:pPr>
            <w:r w:rsidRPr="00174F41">
              <w:t>Учитывая разницу в стоимости продуктов питания дополнительно к региональной социальной доплате к пенсии с 2014 года неработающим пенсионерам, проживающим в Корякском округе, из сре</w:t>
            </w:r>
            <w:proofErr w:type="gramStart"/>
            <w:r w:rsidRPr="00174F41">
              <w:t>дств кр</w:t>
            </w:r>
            <w:proofErr w:type="gramEnd"/>
            <w:r w:rsidRPr="00174F41">
              <w:t xml:space="preserve">аевого бюджета предоставляется ежемесячная социальная выплата до расчетного минимума, который на 2021 год составляет 21 778,0 </w:t>
            </w:r>
            <w:r w:rsidRPr="00174F41">
              <w:rPr>
                <w:color w:val="000000"/>
              </w:rPr>
              <w:t>руб., (на 20% выше установленного прожиточного минимума для региональной доплаты)</w:t>
            </w:r>
            <w:r w:rsidRPr="00174F41">
              <w:t xml:space="preserve">. Получателями ежемесячной социальной выплаты являются около 1,4 тысяч неработающих пенсионеров, проживающих в Корякском округе. </w:t>
            </w:r>
          </w:p>
          <w:p w:rsidR="00174F41" w:rsidRPr="00174F41" w:rsidRDefault="00174F41" w:rsidP="00174F41">
            <w:pPr>
              <w:ind w:firstLine="708"/>
              <w:jc w:val="both"/>
            </w:pPr>
            <w:r w:rsidRPr="00174F41">
              <w:t>Продолжена работа по реализации Закона Камчатского края от 04.12.2008 № 173 «О мерах социальной поддержки специалистов, работающих и проживающих в сельской местности и рабочих поселках в Камчатском крае, по плате ими за жилое помещение и коммунальные услуги» 3 006 специалистов и членов их семей, работающих и проживающих в Корякском округе. Средний размер  ежемесячной</w:t>
            </w:r>
            <w:r w:rsidRPr="00174F41">
              <w:tab/>
              <w:t xml:space="preserve"> денежной компенсации, выплачиваемой специалистам, составляет 5,7 тыс. рублей.</w:t>
            </w:r>
          </w:p>
          <w:p w:rsidR="00174F41" w:rsidRPr="00174F41" w:rsidRDefault="00174F41" w:rsidP="00174F41">
            <w:pPr>
              <w:ind w:firstLine="709"/>
              <w:jc w:val="both"/>
              <w:rPr>
                <w:color w:val="000000"/>
              </w:rPr>
            </w:pPr>
            <w:r w:rsidRPr="00174F41">
              <w:rPr>
                <w:color w:val="000000"/>
              </w:rPr>
              <w:t>Малообеспеченным гражданам из числа малочисленных народов, ведущим традиционный образ жизни, а также проживающим в сельской местности (в местах традиционного проживания и традиционной хозяйственной деятельности малочисленных народов) оказывается материальная (финансовая) помощь.</w:t>
            </w:r>
          </w:p>
          <w:p w:rsidR="00A6158F" w:rsidRPr="00462529" w:rsidRDefault="00174F41" w:rsidP="00174F41">
            <w:pPr>
              <w:jc w:val="both"/>
              <w:rPr>
                <w:color w:val="FF0000"/>
              </w:rPr>
            </w:pPr>
            <w:proofErr w:type="gramStart"/>
            <w:r w:rsidRPr="00174F41">
              <w:t>В соответствии с действующим порядком материальная помощь предоставляется на приобретение товаров первой необходимости (продуктов питания, одежды, обуви, средств гигиены и др.); частичную оплату (компенсацию) стоимости услуг гостиницы гражданам, прибывшим в краевой центр либо районные центры по социальной нужде; на компенсацию стоимости проезда по социальной нужде; на компенсацию стоимости протезирования по медицинским показаниям и предоставление горячего питания.</w:t>
            </w:r>
            <w:proofErr w:type="gramEnd"/>
            <w:r w:rsidRPr="00174F41">
              <w:t xml:space="preserve"> Ежегодно материальную помощь получают более 6 тысяч граждан, оказавшихся в трудной жизненной ситуации, в том числе </w:t>
            </w:r>
            <w:r w:rsidRPr="00174F41">
              <w:lastRenderedPageBreak/>
              <w:t>более 1 тысячи граждан, проживающих в Корякском округе.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Создание объектов социального назначения, расположенн</w:t>
            </w:r>
            <w:r>
              <w:rPr>
                <w:sz w:val="24"/>
                <w:szCs w:val="24"/>
              </w:rPr>
              <w:t>ых в местах традиционного прожи</w:t>
            </w:r>
            <w:r w:rsidRPr="00E12426">
              <w:rPr>
                <w:sz w:val="24"/>
                <w:szCs w:val="24"/>
              </w:rPr>
              <w:t>вания и традиционной хозяйственной деятель</w:t>
            </w:r>
            <w:r w:rsidRPr="00E12426">
              <w:rPr>
                <w:sz w:val="24"/>
                <w:szCs w:val="24"/>
              </w:rPr>
              <w:softHyphen/>
              <w:t>ности коренных малочисленных народов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>Особенностью работы в сфере социального обслуживания населения в Камчатском крае является географическая отдаленность, изолированность и слаборазвитая транспортная инфраструктура районов традиционного проживания и традиционной хозяйственной деятельности малочисленных народов – Корякского округа.</w:t>
            </w:r>
          </w:p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>Организация социального обслуживания в соответствии с требованиями Федерального закона от 28.12.2013 № 442-ФЗ «Об основах социального обслуживания граждан в Российской Федерации» (далее – Федеральный закон № 442-ФЗ) на территории Камчатского края осуществляется с 1 января 2015 года.</w:t>
            </w:r>
          </w:p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>По состоянию на 01.01.2021 на территории Камчатского края функционирует сеть организаций социального обслуживания, включающая в себя 29 организаций социального обслуживания, из них 18 подведомственных Министерству социального благополучия и семейной политики Камчатского края (62,1%) и 11 негосударственных организаций, из них 4 некоммерческие социально ориентированные организации. Все организации включены в реестр поставщиков социальных услуг.</w:t>
            </w:r>
          </w:p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proofErr w:type="gramStart"/>
            <w:r w:rsidRPr="00174F41">
              <w:rPr>
                <w:bCs/>
                <w:color w:val="000000"/>
              </w:rPr>
              <w:t xml:space="preserve">На территории Корякского округа расположено 3 организации социального обслуживания в п. Палана и районном центре </w:t>
            </w:r>
            <w:proofErr w:type="spellStart"/>
            <w:r w:rsidRPr="00174F41">
              <w:rPr>
                <w:bCs/>
                <w:color w:val="000000"/>
              </w:rPr>
              <w:t>Тигильском</w:t>
            </w:r>
            <w:proofErr w:type="spellEnd"/>
            <w:r w:rsidRPr="00174F41">
              <w:rPr>
                <w:bCs/>
                <w:color w:val="000000"/>
              </w:rPr>
              <w:t xml:space="preserve"> районе, 4 филиала КГАУ СЗ «Камчатский центр социальной помощи «Семья» в селах </w:t>
            </w:r>
            <w:proofErr w:type="spellStart"/>
            <w:r w:rsidRPr="00174F41">
              <w:rPr>
                <w:bCs/>
                <w:color w:val="000000"/>
              </w:rPr>
              <w:t>Пенжинского</w:t>
            </w:r>
            <w:proofErr w:type="spellEnd"/>
            <w:r w:rsidRPr="00174F41">
              <w:rPr>
                <w:bCs/>
                <w:color w:val="000000"/>
              </w:rPr>
              <w:t xml:space="preserve"> района, отделение КГАУСЗ «Петропавловск-Камчатский центр социального обслуживания» в </w:t>
            </w:r>
            <w:proofErr w:type="spellStart"/>
            <w:r w:rsidRPr="00174F41">
              <w:rPr>
                <w:bCs/>
                <w:color w:val="000000"/>
              </w:rPr>
              <w:t>Карагинском</w:t>
            </w:r>
            <w:proofErr w:type="spellEnd"/>
            <w:r w:rsidRPr="00174F41">
              <w:rPr>
                <w:bCs/>
                <w:color w:val="000000"/>
              </w:rPr>
              <w:t xml:space="preserve"> районе, отделение КГАУ «</w:t>
            </w:r>
            <w:proofErr w:type="spellStart"/>
            <w:r w:rsidRPr="00174F41">
              <w:rPr>
                <w:bCs/>
                <w:color w:val="000000"/>
              </w:rPr>
              <w:t>Елизовский</w:t>
            </w:r>
            <w:proofErr w:type="spellEnd"/>
            <w:r w:rsidRPr="00174F41">
              <w:rPr>
                <w:bCs/>
                <w:color w:val="000000"/>
              </w:rPr>
              <w:t xml:space="preserve"> центр социального обслуживания населения» в </w:t>
            </w:r>
            <w:proofErr w:type="spellStart"/>
            <w:r w:rsidRPr="00174F41">
              <w:rPr>
                <w:bCs/>
                <w:color w:val="000000"/>
              </w:rPr>
              <w:t>Олюторском</w:t>
            </w:r>
            <w:proofErr w:type="spellEnd"/>
            <w:r w:rsidRPr="00174F41">
              <w:rPr>
                <w:bCs/>
                <w:color w:val="000000"/>
              </w:rPr>
              <w:t xml:space="preserve"> районе, отделение КГАУ «</w:t>
            </w:r>
            <w:proofErr w:type="spellStart"/>
            <w:r w:rsidRPr="00174F41">
              <w:rPr>
                <w:bCs/>
                <w:color w:val="000000"/>
              </w:rPr>
              <w:t>Вилючинский</w:t>
            </w:r>
            <w:proofErr w:type="spellEnd"/>
            <w:r w:rsidRPr="00174F41">
              <w:rPr>
                <w:bCs/>
                <w:color w:val="000000"/>
              </w:rPr>
              <w:t xml:space="preserve"> центр социального обслуживания населения» в </w:t>
            </w:r>
            <w:proofErr w:type="spellStart"/>
            <w:r w:rsidRPr="00174F41">
              <w:rPr>
                <w:bCs/>
                <w:color w:val="000000"/>
              </w:rPr>
              <w:t>Пенжинском</w:t>
            </w:r>
            <w:proofErr w:type="spellEnd"/>
            <w:r w:rsidRPr="00174F41">
              <w:rPr>
                <w:bCs/>
                <w:color w:val="000000"/>
              </w:rPr>
              <w:t xml:space="preserve"> районе.</w:t>
            </w:r>
            <w:proofErr w:type="gramEnd"/>
          </w:p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 xml:space="preserve">Кроме того, с декабря 2015 года в с. Лесная </w:t>
            </w:r>
            <w:proofErr w:type="spellStart"/>
            <w:r w:rsidRPr="00174F41">
              <w:rPr>
                <w:bCs/>
                <w:color w:val="000000"/>
              </w:rPr>
              <w:t>Тигильского</w:t>
            </w:r>
            <w:proofErr w:type="spellEnd"/>
            <w:r w:rsidRPr="00174F41">
              <w:rPr>
                <w:bCs/>
                <w:color w:val="000000"/>
              </w:rPr>
              <w:t xml:space="preserve"> района действует отделение социальной помощи семье и детям КГАУ СЗ «</w:t>
            </w:r>
            <w:proofErr w:type="spellStart"/>
            <w:r w:rsidRPr="00174F41">
              <w:rPr>
                <w:bCs/>
                <w:color w:val="000000"/>
              </w:rPr>
              <w:t>Паланский</w:t>
            </w:r>
            <w:proofErr w:type="spellEnd"/>
            <w:r w:rsidRPr="00174F41">
              <w:rPr>
                <w:bCs/>
                <w:color w:val="000000"/>
              </w:rPr>
              <w:t xml:space="preserve"> КЦСОН», на </w:t>
            </w:r>
            <w:proofErr w:type="gramStart"/>
            <w:r w:rsidRPr="00174F41">
              <w:rPr>
                <w:bCs/>
                <w:color w:val="000000"/>
              </w:rPr>
              <w:t>базе</w:t>
            </w:r>
            <w:proofErr w:type="gramEnd"/>
            <w:r w:rsidRPr="00174F41">
              <w:rPr>
                <w:bCs/>
                <w:color w:val="000000"/>
              </w:rPr>
              <w:t xml:space="preserve"> которого детям и их родителям оказывается социально-педагогическая, социально-психологическая, социально-бытовая, социально-медицинская, социально-трудовая, социально-правовая помощь.</w:t>
            </w:r>
          </w:p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>Следует отметить, что социальные услуги предоставляются в каждом поселке Камчатского края благодаря закреплению социальных работников за комплексными центрами, расположенными в районных центрах.</w:t>
            </w:r>
          </w:p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ab/>
              <w:t xml:space="preserve">По состоянию на 01.01.2021 численность граждан, получающих социальные услуги на территории </w:t>
            </w:r>
            <w:proofErr w:type="gramStart"/>
            <w:r w:rsidRPr="00174F41">
              <w:rPr>
                <w:bCs/>
                <w:color w:val="000000"/>
              </w:rPr>
              <w:t>Корякского</w:t>
            </w:r>
            <w:proofErr w:type="gramEnd"/>
            <w:r w:rsidRPr="00174F41">
              <w:rPr>
                <w:bCs/>
                <w:color w:val="000000"/>
              </w:rPr>
              <w:t xml:space="preserve"> округа составляет 876 человек, из </w:t>
            </w:r>
            <w:r w:rsidRPr="00174F41">
              <w:rPr>
                <w:bCs/>
                <w:color w:val="000000"/>
              </w:rPr>
              <w:lastRenderedPageBreak/>
              <w:t>них 57 в стационарной форме.</w:t>
            </w:r>
          </w:p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>Стали традиционными и востребованными выезды мобильных бригад в сельские поселения, благодаря которым обеспечивается своевременное предоставление социальных услуг гражданам.</w:t>
            </w:r>
          </w:p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>В 2020 году действовали мобильные бригады на базе двух комплексных центров социального обслуживания населения – КГАУ СЗ «</w:t>
            </w:r>
            <w:proofErr w:type="spellStart"/>
            <w:r w:rsidRPr="00174F41">
              <w:rPr>
                <w:bCs/>
                <w:color w:val="000000"/>
              </w:rPr>
              <w:t>Тигильский</w:t>
            </w:r>
            <w:proofErr w:type="spellEnd"/>
            <w:r w:rsidRPr="00174F41">
              <w:rPr>
                <w:bCs/>
                <w:color w:val="000000"/>
              </w:rPr>
              <w:t xml:space="preserve"> КЦСОН» и КГАУ СЗ «</w:t>
            </w:r>
            <w:proofErr w:type="spellStart"/>
            <w:r w:rsidRPr="00174F41">
              <w:rPr>
                <w:bCs/>
                <w:color w:val="000000"/>
              </w:rPr>
              <w:t>Паланский</w:t>
            </w:r>
            <w:proofErr w:type="spellEnd"/>
            <w:r w:rsidRPr="00174F41">
              <w:rPr>
                <w:bCs/>
                <w:color w:val="000000"/>
              </w:rPr>
              <w:t xml:space="preserve"> КЦСОН».</w:t>
            </w:r>
          </w:p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>Благодаря действию мобильных бригад обеспечивается своевременное предоставление социальных услуг гражданам, проводится разъяснительная работа с населением о мерах социальной поддержки.</w:t>
            </w:r>
          </w:p>
          <w:p w:rsidR="00174F41" w:rsidRPr="00174F41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 xml:space="preserve">Для обеспечения доступности реабилитационных услуг по месту жительства инвалидов и выполнения индивидуальных программ реабилитации и </w:t>
            </w:r>
            <w:proofErr w:type="spellStart"/>
            <w:r w:rsidRPr="00174F41">
              <w:rPr>
                <w:bCs/>
                <w:color w:val="000000"/>
              </w:rPr>
              <w:t>абилитации</w:t>
            </w:r>
            <w:proofErr w:type="spellEnd"/>
            <w:r w:rsidRPr="00174F41">
              <w:rPr>
                <w:bCs/>
                <w:color w:val="000000"/>
              </w:rPr>
              <w:t xml:space="preserve"> с 2013 года в комплексных центрах социального обслуживания населения поэтапно открыты отделения реабилитации. Получателям услуг оказывается содействия в выполнении физкультурно-оздоровительного комплекса, проведении оздоровительных мероприятий в соответствии с предоставленной оздоровительной программой, разработанной в медицинском учреждении, и направленной на повышение уровня физической активности получателя социальных услуг с помощью применения методов дыхательной гимнастики, релаксирующих упражнений, спортивных упражнений, прогулок. </w:t>
            </w:r>
          </w:p>
          <w:p w:rsidR="00A6158F" w:rsidRPr="00472BEC" w:rsidRDefault="00174F41" w:rsidP="00174F41">
            <w:pPr>
              <w:jc w:val="both"/>
              <w:rPr>
                <w:bCs/>
                <w:color w:val="000000"/>
              </w:rPr>
            </w:pPr>
            <w:r w:rsidRPr="00174F41">
              <w:rPr>
                <w:bCs/>
                <w:color w:val="000000"/>
              </w:rPr>
              <w:t>Таким образом, социальное обслуживание граждан направлено на решение вопросов сохранения и улучшения здоровья, повышения продолжительности жизни, улучшения жизнеобеспечения н, защиты их прав и интересов, повышения благосостояния и социального благополучия, создания условий для активного участия в жизни общества.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Реализация мер, направленных на повышение уровня занят</w:t>
            </w:r>
            <w:r>
              <w:rPr>
                <w:sz w:val="24"/>
                <w:szCs w:val="24"/>
              </w:rPr>
              <w:t>ости в местах традиционного про</w:t>
            </w:r>
            <w:r w:rsidRPr="00E12426">
              <w:rPr>
                <w:sz w:val="24"/>
                <w:szCs w:val="24"/>
              </w:rPr>
              <w:t>живания коренных малочисленных народов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25E" w:rsidRPr="00B1725E" w:rsidRDefault="00B1725E" w:rsidP="00B1725E">
            <w:pPr>
              <w:ind w:firstLine="459"/>
              <w:contextualSpacing/>
              <w:jc w:val="both"/>
              <w:rPr>
                <w:rFonts w:eastAsia="Calibri"/>
              </w:rPr>
            </w:pPr>
            <w:r>
              <w:rPr>
                <w:color w:val="FF0000"/>
              </w:rPr>
              <w:t xml:space="preserve"> </w:t>
            </w:r>
            <w:r w:rsidRPr="00B1725E">
              <w:rPr>
                <w:rFonts w:eastAsia="Calibri"/>
              </w:rPr>
              <w:t>В Камчатском крае органами службы занятости проводится работа, направленная на повышение уровня занятости в местах традиционного проживания коренных малочисленных народов.</w:t>
            </w:r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>За отчетный период численность коренных малочисленных народов, обратившихся в органы службы занятости за содействием в поиске подходящей работы, составила 283 человека, из них признано безработными 255 человек. На вакантные рабочие места постоянного и временного характера, заявленные в органы службы занятости населения работодателями, трудоустроено 89 граждан из числа коренных народов.</w:t>
            </w:r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 xml:space="preserve">В целях повышения конкурентоспособности, гражданам из числа коренных </w:t>
            </w:r>
            <w:r w:rsidRPr="00B1725E">
              <w:rPr>
                <w:rFonts w:eastAsia="Calibri"/>
              </w:rPr>
              <w:lastRenderedPageBreak/>
              <w:t>малочисленных народов органами службы занятости оказываются государственные услуги в сфере занятости населения в соответствии с законодательством Российской Федерации. Так, в 2020 году в КГКУ ЦЗН гражданам данной категории были оказаны следующие государственные услуги:</w:t>
            </w:r>
          </w:p>
          <w:p w:rsidR="00B1725E" w:rsidRPr="00B1725E" w:rsidRDefault="00B1725E" w:rsidP="00B1725E">
            <w:pPr>
              <w:numPr>
                <w:ilvl w:val="0"/>
                <w:numId w:val="1"/>
              </w:numPr>
              <w:tabs>
                <w:tab w:val="left" w:pos="601"/>
              </w:tabs>
              <w:spacing w:after="160" w:line="259" w:lineRule="auto"/>
              <w:ind w:left="34" w:firstLine="567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>профессиональная ориентация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оказана 252 гражданам;</w:t>
            </w:r>
          </w:p>
          <w:p w:rsidR="00B1725E" w:rsidRPr="00B1725E" w:rsidRDefault="00B1725E" w:rsidP="00B1725E">
            <w:pPr>
              <w:numPr>
                <w:ilvl w:val="0"/>
                <w:numId w:val="1"/>
              </w:numPr>
              <w:tabs>
                <w:tab w:val="left" w:pos="601"/>
              </w:tabs>
              <w:spacing w:after="160" w:line="259" w:lineRule="auto"/>
              <w:ind w:left="34" w:firstLine="567"/>
              <w:contextualSpacing/>
              <w:jc w:val="both"/>
              <w:rPr>
                <w:rFonts w:eastAsia="Calibri"/>
              </w:rPr>
            </w:pPr>
            <w:proofErr w:type="gramStart"/>
            <w:r w:rsidRPr="00B1725E">
              <w:rPr>
                <w:rFonts w:eastAsia="Calibri"/>
              </w:rPr>
              <w:t>психологическая</w:t>
            </w:r>
            <w:proofErr w:type="gramEnd"/>
            <w:r w:rsidRPr="00B1725E">
              <w:rPr>
                <w:rFonts w:eastAsia="Calibri"/>
              </w:rPr>
              <w:t xml:space="preserve"> поддержка предоставлена 36 безработным гражданам;</w:t>
            </w:r>
          </w:p>
          <w:p w:rsidR="00B1725E" w:rsidRPr="00B1725E" w:rsidRDefault="00B1725E" w:rsidP="00B1725E">
            <w:pPr>
              <w:numPr>
                <w:ilvl w:val="0"/>
                <w:numId w:val="1"/>
              </w:numPr>
              <w:tabs>
                <w:tab w:val="left" w:pos="601"/>
              </w:tabs>
              <w:spacing w:after="160" w:line="259" w:lineRule="auto"/>
              <w:ind w:left="34" w:firstLine="567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 xml:space="preserve"> 28 безработных граждан приступили к прохождению профессионального обучения и получению дополнительного профессионального образования;</w:t>
            </w:r>
          </w:p>
          <w:p w:rsidR="00B1725E" w:rsidRPr="00B1725E" w:rsidRDefault="00B1725E" w:rsidP="00B1725E">
            <w:pPr>
              <w:numPr>
                <w:ilvl w:val="0"/>
                <w:numId w:val="1"/>
              </w:numPr>
              <w:tabs>
                <w:tab w:val="left" w:pos="601"/>
              </w:tabs>
              <w:spacing w:after="160" w:line="259" w:lineRule="auto"/>
              <w:ind w:left="34" w:firstLine="567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>временно трудоустроено 9 человек;</w:t>
            </w:r>
          </w:p>
          <w:p w:rsidR="00B1725E" w:rsidRPr="00B1725E" w:rsidRDefault="00B1725E" w:rsidP="00B1725E">
            <w:pPr>
              <w:numPr>
                <w:ilvl w:val="0"/>
                <w:numId w:val="1"/>
              </w:numPr>
              <w:tabs>
                <w:tab w:val="left" w:pos="601"/>
              </w:tabs>
              <w:spacing w:after="160" w:line="259" w:lineRule="auto"/>
              <w:ind w:left="34" w:firstLine="567"/>
              <w:contextualSpacing/>
              <w:jc w:val="both"/>
              <w:rPr>
                <w:rFonts w:eastAsia="Calibri"/>
                <w:i/>
              </w:rPr>
            </w:pPr>
            <w:r w:rsidRPr="00B1725E">
              <w:rPr>
                <w:rFonts w:eastAsia="Calibri"/>
              </w:rPr>
              <w:t>социальная адаптация на рынке труда оказана 43 безработным гражданам;</w:t>
            </w:r>
          </w:p>
          <w:p w:rsidR="00B1725E" w:rsidRPr="00B1725E" w:rsidRDefault="00B1725E" w:rsidP="00B1725E">
            <w:pPr>
              <w:numPr>
                <w:ilvl w:val="0"/>
                <w:numId w:val="1"/>
              </w:numPr>
              <w:tabs>
                <w:tab w:val="left" w:pos="601"/>
              </w:tabs>
              <w:spacing w:after="160" w:line="259" w:lineRule="auto"/>
              <w:ind w:left="34" w:firstLine="567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 xml:space="preserve">содействие в </w:t>
            </w:r>
            <w:proofErr w:type="spellStart"/>
            <w:r w:rsidRPr="00B1725E">
              <w:rPr>
                <w:rFonts w:eastAsia="Calibri"/>
              </w:rPr>
              <w:t>самозанятости</w:t>
            </w:r>
            <w:proofErr w:type="spellEnd"/>
            <w:r w:rsidRPr="00B1725E">
              <w:rPr>
                <w:rFonts w:eastAsia="Calibri"/>
              </w:rPr>
              <w:t xml:space="preserve"> оказано 9 безработным гражданам, из них 1 гражданин открыл собственное дело при финансовой поддержке службы занятости населения.</w:t>
            </w:r>
          </w:p>
          <w:p w:rsidR="00B1725E" w:rsidRPr="00B1725E" w:rsidRDefault="00B1725E" w:rsidP="00B1725E">
            <w:pPr>
              <w:tabs>
                <w:tab w:val="left" w:pos="601"/>
              </w:tabs>
              <w:spacing w:after="160" w:line="259" w:lineRule="auto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 xml:space="preserve">       Помимо этого, в целях повышения эффективности трудоустройства органами службы занятости проводятся ярмарки вакансий и учебных рабочих мест. В 2020 году проведено 116 ярмарок вакансий, в которых приняло участие 36 человек из числа представителей коренных малочисленных народов, из них трудоустроено 34 человека.</w:t>
            </w:r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proofErr w:type="gramStart"/>
            <w:r w:rsidRPr="00B1725E">
              <w:rPr>
                <w:rFonts w:eastAsia="Calibri"/>
              </w:rPr>
              <w:t>В целях привлечения специалистов в сельскую местность для работы, в том числе из числа коренных народов, и восполнения, таким образом, нехватки квалифицированных кадров в Корякском округе органы службы занятости населения Камчатского края предоставляют государственную услугу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организациях.</w:t>
            </w:r>
            <w:proofErr w:type="gramEnd"/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>В рамках предоставления государственной услуги по организации стажировки молодым специалистам из сре</w:t>
            </w:r>
            <w:proofErr w:type="gramStart"/>
            <w:r w:rsidRPr="00B1725E">
              <w:rPr>
                <w:rFonts w:eastAsia="Calibri"/>
              </w:rPr>
              <w:t>дств кр</w:t>
            </w:r>
            <w:proofErr w:type="gramEnd"/>
            <w:r w:rsidRPr="00B1725E">
              <w:rPr>
                <w:rFonts w:eastAsia="Calibri"/>
              </w:rPr>
              <w:t xml:space="preserve">аевого бюджета возмещаются затраты: </w:t>
            </w:r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 xml:space="preserve">- единовременно по оплате стоимости проезда воздушным, водным и </w:t>
            </w:r>
            <w:r w:rsidRPr="00B1725E">
              <w:rPr>
                <w:rFonts w:eastAsia="Calibri"/>
              </w:rPr>
              <w:lastRenderedPageBreak/>
              <w:t>автомобильным транспортом общего пользования (кроме такси) к месту прохождения стажировки;</w:t>
            </w:r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>- ежемесячно по найму жилого помещения на время прохождения стажировки (на период, не превышающий 6 месяцев).</w:t>
            </w:r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 xml:space="preserve">Вместе с тем, ежемесячно (но не более 6 месяцев) молодым специалистам в период осуществления их трудовой деятельности (стажировки) выплачивается </w:t>
            </w:r>
            <w:proofErr w:type="gramStart"/>
            <w:r w:rsidRPr="00B1725E">
              <w:rPr>
                <w:rFonts w:eastAsia="Calibri"/>
              </w:rPr>
              <w:t>материальная</w:t>
            </w:r>
            <w:proofErr w:type="gramEnd"/>
            <w:r w:rsidRPr="00B1725E">
              <w:rPr>
                <w:rFonts w:eastAsia="Calibri"/>
              </w:rPr>
              <w:t xml:space="preserve"> поддержка в размере 17,6 тыс. рублей за фактическое количество дней работы.</w:t>
            </w:r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 xml:space="preserve">В 2020 году в организациях Корякского округа организована стажировка для 4 молодых специалистов: </w:t>
            </w:r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 xml:space="preserve">1) в </w:t>
            </w:r>
            <w:proofErr w:type="spellStart"/>
            <w:r w:rsidRPr="00B1725E">
              <w:rPr>
                <w:rFonts w:eastAsia="Calibri"/>
              </w:rPr>
              <w:t>Тигильском</w:t>
            </w:r>
            <w:proofErr w:type="spellEnd"/>
            <w:r w:rsidRPr="00B1725E">
              <w:rPr>
                <w:rFonts w:eastAsia="Calibri"/>
              </w:rPr>
              <w:t xml:space="preserve"> районе в ГБУЗ «Корякская окружная больница» медицинская сестра (2 чел.) и в МКОУ «Средняя общеобразовательная школа №1 </w:t>
            </w:r>
            <w:proofErr w:type="spellStart"/>
            <w:r w:rsidRPr="00B1725E">
              <w:rPr>
                <w:rFonts w:eastAsia="Calibri"/>
              </w:rPr>
              <w:t>пгт</w:t>
            </w:r>
            <w:proofErr w:type="spellEnd"/>
            <w:r w:rsidRPr="00B1725E">
              <w:rPr>
                <w:rFonts w:eastAsia="Calibri"/>
              </w:rPr>
              <w:t xml:space="preserve">. Палана» Учитель (преподаватель) </w:t>
            </w:r>
            <w:proofErr w:type="gramStart"/>
            <w:r w:rsidRPr="00B1725E">
              <w:rPr>
                <w:rFonts w:eastAsia="Calibri"/>
              </w:rPr>
              <w:t>физической</w:t>
            </w:r>
            <w:proofErr w:type="gramEnd"/>
            <w:r w:rsidRPr="00B1725E">
              <w:rPr>
                <w:rFonts w:eastAsia="Calibri"/>
              </w:rPr>
              <w:t xml:space="preserve"> культуры (1 чел.); </w:t>
            </w:r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 xml:space="preserve">2) в </w:t>
            </w:r>
            <w:proofErr w:type="spellStart"/>
            <w:r w:rsidRPr="00B1725E">
              <w:rPr>
                <w:rFonts w:eastAsia="Calibri"/>
              </w:rPr>
              <w:t>Пенжинском</w:t>
            </w:r>
            <w:proofErr w:type="spellEnd"/>
            <w:r w:rsidRPr="00B1725E">
              <w:rPr>
                <w:rFonts w:eastAsia="Calibri"/>
              </w:rPr>
              <w:t xml:space="preserve"> районе в ГБУЗ КК «</w:t>
            </w:r>
            <w:proofErr w:type="spellStart"/>
            <w:r w:rsidRPr="00B1725E">
              <w:rPr>
                <w:rFonts w:eastAsia="Calibri"/>
              </w:rPr>
              <w:t>Пенжинская</w:t>
            </w:r>
            <w:proofErr w:type="spellEnd"/>
            <w:r w:rsidRPr="00B1725E">
              <w:rPr>
                <w:rFonts w:eastAsia="Calibri"/>
              </w:rPr>
              <w:t xml:space="preserve"> районная больница» медицинская сестра (1 чел.).</w:t>
            </w:r>
          </w:p>
          <w:p w:rsidR="00B1725E" w:rsidRPr="00B1725E" w:rsidRDefault="00B1725E" w:rsidP="00B1725E">
            <w:pPr>
              <w:spacing w:after="160" w:line="259" w:lineRule="auto"/>
              <w:ind w:firstLine="459"/>
              <w:contextualSpacing/>
              <w:jc w:val="both"/>
              <w:rPr>
                <w:rFonts w:eastAsia="Calibri"/>
              </w:rPr>
            </w:pPr>
            <w:r w:rsidRPr="00B1725E">
              <w:rPr>
                <w:rFonts w:eastAsia="Calibri"/>
              </w:rPr>
              <w:t>Из числа граждан, прошедших стажировку, 1 гражданин относится к коренным малочисленным народам.</w:t>
            </w:r>
          </w:p>
          <w:p w:rsidR="00A6158F" w:rsidRPr="00462529" w:rsidRDefault="00FE611C" w:rsidP="00B1725E">
            <w:pPr>
              <w:contextualSpacing/>
              <w:jc w:val="both"/>
              <w:rPr>
                <w:color w:val="FF0000"/>
              </w:rPr>
            </w:pPr>
            <w:r>
              <w:rPr>
                <w:rFonts w:eastAsia="Calibri"/>
                <w:bCs/>
              </w:rPr>
              <w:t xml:space="preserve"> </w:t>
            </w:r>
            <w:proofErr w:type="gramStart"/>
            <w:r w:rsidR="00B1725E" w:rsidRPr="00B1725E">
              <w:rPr>
                <w:rFonts w:eastAsia="Calibri"/>
                <w:bCs/>
              </w:rPr>
              <w:t xml:space="preserve">В рамках реализации Программы в целях повышения заинтересованности граждан из числа коренных народов к получению новых профессий дополнительно к стипендии по профессиональному обучению органами службы занятости населения оказывается финансовая помощь </w:t>
            </w:r>
            <w:r w:rsidR="00B1725E" w:rsidRPr="00B1725E">
              <w:rPr>
                <w:rFonts w:eastAsia="Calibri"/>
              </w:rPr>
              <w:t>в размере минимальной величины пособия по безработице, увеличенной на размер районного коэффициента, в размере разницы между величиной прожиточного минимума в Камчатском крае на душу населения, утвержденной Правительством Камчатского края для</w:t>
            </w:r>
            <w:proofErr w:type="gramEnd"/>
            <w:r w:rsidR="00B1725E" w:rsidRPr="00B1725E">
              <w:rPr>
                <w:rFonts w:eastAsia="Calibri"/>
              </w:rPr>
              <w:t xml:space="preserve"> трудоспособного населения, действующей на дату назначения финансовой помощи, и минимальной величиной пособия по безработице, увеличенной на размер районного коэффициента. </w:t>
            </w:r>
            <w:r w:rsidR="00B1725E" w:rsidRPr="00B1725E">
              <w:rPr>
                <w:rFonts w:eastAsia="Calibri"/>
                <w:bCs/>
              </w:rPr>
              <w:t xml:space="preserve">В 2020 году </w:t>
            </w:r>
            <w:r w:rsidR="00B1725E" w:rsidRPr="00B1725E">
              <w:rPr>
                <w:rFonts w:eastAsia="Calibri"/>
              </w:rPr>
              <w:t xml:space="preserve">финансовая помощь </w:t>
            </w:r>
            <w:r w:rsidR="00B1725E" w:rsidRPr="00B1725E">
              <w:rPr>
                <w:rFonts w:eastAsia="Calibri"/>
                <w:bCs/>
              </w:rPr>
              <w:t>была оказана</w:t>
            </w:r>
            <w:r w:rsidR="00B1725E" w:rsidRPr="00B1725E">
              <w:rPr>
                <w:rFonts w:eastAsia="Calibri"/>
              </w:rPr>
              <w:t xml:space="preserve"> 21 гражданину из числа коренных народов, проходящему профессиональное обучение по направлению КГКУ ЦЗН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4C3941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 жильем эконом класса специали</w:t>
            </w:r>
            <w:r w:rsidRPr="00E12426">
              <w:rPr>
                <w:sz w:val="24"/>
                <w:szCs w:val="24"/>
              </w:rPr>
              <w:t xml:space="preserve">стов социальной сферы, а также граждан, </w:t>
            </w:r>
            <w:r>
              <w:rPr>
                <w:sz w:val="24"/>
                <w:szCs w:val="24"/>
              </w:rPr>
              <w:t>признанных</w:t>
            </w:r>
            <w:r w:rsidRPr="00E12426">
              <w:rPr>
                <w:sz w:val="24"/>
                <w:szCs w:val="24"/>
              </w:rPr>
              <w:t xml:space="preserve"> нуждающи</w:t>
            </w:r>
            <w:r>
              <w:rPr>
                <w:sz w:val="24"/>
                <w:szCs w:val="24"/>
              </w:rPr>
              <w:t>ми</w:t>
            </w:r>
            <w:r w:rsidRPr="00E12426">
              <w:rPr>
                <w:sz w:val="24"/>
                <w:szCs w:val="24"/>
              </w:rPr>
              <w:t xml:space="preserve">ся в </w:t>
            </w:r>
            <w:r w:rsidRPr="004C3941">
              <w:rPr>
                <w:sz w:val="24"/>
                <w:szCs w:val="24"/>
              </w:rPr>
              <w:t>жилых помещениях, предоставляемых</w:t>
            </w:r>
            <w:r>
              <w:rPr>
                <w:sz w:val="24"/>
                <w:szCs w:val="24"/>
              </w:rPr>
              <w:t xml:space="preserve"> по договорам социального найма</w:t>
            </w:r>
            <w:r w:rsidRPr="004C3941">
              <w:rPr>
                <w:sz w:val="24"/>
                <w:szCs w:val="24"/>
              </w:rPr>
              <w:t xml:space="preserve"> 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86A" w:rsidRDefault="008D086A" w:rsidP="008D086A">
            <w:pPr>
              <w:jc w:val="both"/>
            </w:pPr>
            <w:r>
              <w:t>1. Выполнение проектных работ по мероприятию «Строительство 24-х квартирного жилого дома в городском округе «поселок Палана» Проектные работы выполнены. На 2020 год бюджетом Камчатского края на проектирование предусмотрено – 3 341,25 тыс. рублей. Профинансировано – 3 341,25 тыс. рублей. Проектировщик «Проектная мастерская «</w:t>
            </w:r>
            <w:proofErr w:type="spellStart"/>
            <w:r>
              <w:t>Архитек</w:t>
            </w:r>
            <w:proofErr w:type="spellEnd"/>
            <w:r>
              <w:t xml:space="preserve">» г. Оренбург. Проект </w:t>
            </w:r>
            <w:r>
              <w:lastRenderedPageBreak/>
              <w:t>прошел экспертизу.</w:t>
            </w:r>
          </w:p>
          <w:p w:rsidR="008D086A" w:rsidRDefault="008D086A" w:rsidP="008D086A">
            <w:pPr>
              <w:jc w:val="both"/>
            </w:pPr>
            <w:r>
              <w:t>2. Долевое строительство 11-ти квартир в 12-ти кв. жилом доме в сельском поселении «село Тигиль»</w:t>
            </w:r>
          </w:p>
          <w:p w:rsidR="008D086A" w:rsidRDefault="008D086A" w:rsidP="008D086A">
            <w:pPr>
              <w:jc w:val="both"/>
            </w:pPr>
            <w:r>
              <w:t>Начало строительства – 2015 год. Подрядчик - ООО «</w:t>
            </w:r>
            <w:proofErr w:type="spellStart"/>
            <w:r>
              <w:t>Мильмар</w:t>
            </w:r>
            <w:proofErr w:type="spellEnd"/>
            <w:r>
              <w:t xml:space="preserve">». В 2020 году муниципальный контракт от 19.05.2015 расторгнут. Сумма контракта </w:t>
            </w:r>
          </w:p>
          <w:p w:rsidR="008D086A" w:rsidRDefault="008D086A" w:rsidP="008D086A">
            <w:pPr>
              <w:jc w:val="both"/>
            </w:pPr>
            <w:r>
              <w:t xml:space="preserve">57 972,96 тыс. рублей.  Средства в размере 17 394,88 тыс. рублей, предусмотренные бюджетом Камчатского края в 2020 году на завершение строительства дома, оптимизированы. </w:t>
            </w:r>
          </w:p>
          <w:p w:rsidR="008D086A" w:rsidRDefault="008D086A" w:rsidP="008D086A">
            <w:pPr>
              <w:jc w:val="both"/>
            </w:pPr>
            <w:r>
              <w:t xml:space="preserve">Администрацией </w:t>
            </w:r>
            <w:proofErr w:type="spellStart"/>
            <w:r>
              <w:t>Тигильского</w:t>
            </w:r>
            <w:proofErr w:type="spellEnd"/>
            <w:r>
              <w:t xml:space="preserve"> муниципального района подан иск в арбитражный суд Камчатского края о взыскание денежных средств с ООО «</w:t>
            </w:r>
            <w:proofErr w:type="spellStart"/>
            <w:r>
              <w:t>Мильмар</w:t>
            </w:r>
            <w:proofErr w:type="spellEnd"/>
            <w:r>
              <w:t xml:space="preserve">». </w:t>
            </w:r>
          </w:p>
          <w:p w:rsidR="008D086A" w:rsidRDefault="008D086A" w:rsidP="008D086A">
            <w:pPr>
              <w:jc w:val="both"/>
            </w:pPr>
            <w:r>
              <w:t xml:space="preserve">02.08.2020 Арбитражный суд обязал взыскать в пользу Управления по выполнению полномочий сельского поселения «село Тигиль» администрации </w:t>
            </w:r>
            <w:proofErr w:type="spellStart"/>
            <w:r>
              <w:t>Тигильского</w:t>
            </w:r>
            <w:proofErr w:type="spellEnd"/>
            <w:r>
              <w:t xml:space="preserve"> муниципального района сумму в размере 40 600,00 тыс. рублей.</w:t>
            </w:r>
          </w:p>
          <w:p w:rsidR="008D086A" w:rsidRDefault="008D086A" w:rsidP="008D086A">
            <w:pPr>
              <w:jc w:val="both"/>
            </w:pPr>
            <w:r>
              <w:t xml:space="preserve">3. Строительство 4-х кв. дома в сельском поселении «село </w:t>
            </w:r>
            <w:proofErr w:type="spellStart"/>
            <w:r>
              <w:t>Хайрюзово</w:t>
            </w:r>
            <w:proofErr w:type="spellEnd"/>
            <w:r>
              <w:t xml:space="preserve">» </w:t>
            </w:r>
          </w:p>
          <w:p w:rsidR="008D086A" w:rsidRDefault="008D086A" w:rsidP="008D086A">
            <w:pPr>
              <w:jc w:val="both"/>
            </w:pPr>
            <w:r>
              <w:t xml:space="preserve">Строительство началось в 2017 году. На сегодняшний день многоквартирный жилой дом оформлен, как объект </w:t>
            </w:r>
            <w:proofErr w:type="gramStart"/>
            <w:r>
              <w:t>незавершенного</w:t>
            </w:r>
            <w:proofErr w:type="gramEnd"/>
            <w:r>
              <w:t xml:space="preserve"> строительства. Аукционы, объявленные 23 марта 2020 года и 23 апреля 2020 года, признаны несостоявшимися, по причине отсутствия поступивших заявок на участие в аукционе.</w:t>
            </w:r>
          </w:p>
          <w:p w:rsidR="008D086A" w:rsidRDefault="008D086A" w:rsidP="008D086A">
            <w:pPr>
              <w:jc w:val="both"/>
            </w:pPr>
            <w:r>
              <w:t xml:space="preserve">Средства в размере 24 298,00 тыс. рублей предусмотренные на завершение строительства 4-х кв. дома в сельском поселении «село </w:t>
            </w:r>
            <w:proofErr w:type="spellStart"/>
            <w:r>
              <w:t>Хайрюзово</w:t>
            </w:r>
            <w:proofErr w:type="spellEnd"/>
            <w:r>
              <w:t>» оптимизированы.</w:t>
            </w:r>
          </w:p>
          <w:p w:rsidR="008D086A" w:rsidRDefault="008D086A" w:rsidP="008D086A">
            <w:pPr>
              <w:jc w:val="both"/>
            </w:pPr>
            <w:r>
              <w:t>- Обеспечение доступным и комфортным жильем в рамках мероприятий по ликвидации аварийного жилищного фонда на территории Корякского округа</w:t>
            </w:r>
          </w:p>
          <w:p w:rsidR="008D086A" w:rsidRDefault="008D086A" w:rsidP="008D086A">
            <w:pPr>
              <w:jc w:val="both"/>
            </w:pPr>
            <w:r>
              <w:t>1.</w:t>
            </w:r>
            <w:r>
              <w:tab/>
              <w:t xml:space="preserve">Приобретение 24-х квартир в сельском поселении «село </w:t>
            </w:r>
            <w:proofErr w:type="gramStart"/>
            <w:r>
              <w:t>Лесная</w:t>
            </w:r>
            <w:proofErr w:type="gramEnd"/>
            <w:r>
              <w:t xml:space="preserve">» </w:t>
            </w:r>
          </w:p>
          <w:p w:rsidR="008D086A" w:rsidRDefault="008D086A" w:rsidP="008D086A">
            <w:pPr>
              <w:jc w:val="both"/>
            </w:pPr>
            <w:r>
              <w:t xml:space="preserve">Строительство двух 12-ти квартирных жилых домов завершено. Подрядчик ОАО «Хабаровский завод промышленного и гражданского домостроения». Стоимость строительства – 217 500,00 тыс. рублей. Квартиры переданы в собственность муниципального образования. Переселены 50 человек из 813 </w:t>
            </w:r>
            <w:proofErr w:type="spellStart"/>
            <w:r>
              <w:t>кв.м</w:t>
            </w:r>
            <w:proofErr w:type="spellEnd"/>
            <w:r>
              <w:t xml:space="preserve">. аварийной жилой площади. </w:t>
            </w:r>
          </w:p>
          <w:p w:rsidR="008D086A" w:rsidRDefault="008D086A" w:rsidP="008D086A">
            <w:pPr>
              <w:jc w:val="both"/>
            </w:pPr>
            <w:r>
              <w:t xml:space="preserve">Жилая площадь 24 квартир – 1162,64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8D086A" w:rsidRDefault="008D086A" w:rsidP="008D086A">
            <w:pPr>
              <w:jc w:val="both"/>
            </w:pPr>
            <w:r>
              <w:t xml:space="preserve">Общая площадь двух домов – 1491,0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8D086A" w:rsidRDefault="008D086A" w:rsidP="008D086A">
            <w:pPr>
              <w:jc w:val="both"/>
            </w:pPr>
            <w:r>
              <w:t>2.</w:t>
            </w:r>
            <w:r>
              <w:tab/>
              <w:t xml:space="preserve">Приобретение 12-ти квартир в сельском поселении «село Манилы». </w:t>
            </w:r>
          </w:p>
          <w:p w:rsidR="008D086A" w:rsidRDefault="008D086A" w:rsidP="008D086A">
            <w:pPr>
              <w:jc w:val="both"/>
            </w:pPr>
            <w:r>
              <w:t xml:space="preserve">Строительство объекта завершено. Получено разрешение на ввод в эксплуатацию от 17.12.2020. Муниципальный контракт от 16.04.2018 № М-01ЭА с ООО </w:t>
            </w:r>
            <w:r>
              <w:lastRenderedPageBreak/>
              <w:t xml:space="preserve">«РЕЙНИ» на сумму 98 910,61 тыс. рублей. Ввод дома в эксплуатацию был перенесен на 2020 год в связи с внесением изменений в проектную документацию. В январе 2021 года планируется к переселению 28 человек из 661,1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аварийной жилой площади. Квартиры в стадии оформления.</w:t>
            </w:r>
          </w:p>
          <w:p w:rsidR="008D086A" w:rsidRDefault="008D086A" w:rsidP="008D086A">
            <w:pPr>
              <w:jc w:val="both"/>
            </w:pPr>
            <w:r>
              <w:t xml:space="preserve">Жилая площадь 12 квартир – 718,4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8D086A" w:rsidRDefault="008D086A" w:rsidP="008D086A">
            <w:pPr>
              <w:jc w:val="both"/>
            </w:pPr>
            <w:r>
              <w:t xml:space="preserve">Общая площадь дома – 838,0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8D086A" w:rsidRDefault="008D086A" w:rsidP="008D086A">
            <w:pPr>
              <w:jc w:val="both"/>
            </w:pPr>
            <w:r>
              <w:t xml:space="preserve">- Формирование инженерной инфраструктуры в целях </w:t>
            </w:r>
            <w:proofErr w:type="gramStart"/>
            <w:r>
              <w:t>жилищного</w:t>
            </w:r>
            <w:proofErr w:type="gramEnd"/>
            <w:r>
              <w:t xml:space="preserve"> строительства на территории Корякского округа</w:t>
            </w:r>
          </w:p>
          <w:p w:rsidR="008D086A" w:rsidRDefault="008D086A" w:rsidP="008D086A">
            <w:pPr>
              <w:jc w:val="both"/>
            </w:pPr>
            <w:r>
              <w:t xml:space="preserve">Завершены работы по устройству участка бытовой канализации в районе МКД № 11 и № 13 по ул. Толстихина с. Тигиль </w:t>
            </w:r>
            <w:proofErr w:type="spellStart"/>
            <w:r>
              <w:t>Тигильского</w:t>
            </w:r>
            <w:proofErr w:type="spellEnd"/>
            <w:r>
              <w:t xml:space="preserve"> МР. Муниципальный контракт с ООО "ВВВ" от 28.07.2019 </w:t>
            </w:r>
          </w:p>
          <w:p w:rsidR="00A6158F" w:rsidRPr="006356BB" w:rsidRDefault="008D086A" w:rsidP="008D086A">
            <w:pPr>
              <w:jc w:val="both"/>
            </w:pPr>
            <w:r>
              <w:t>№ 013860000019000 на сумму 10 235,00 тыс. рублей. На 2020 год предусмотрено финансирование за счет сре</w:t>
            </w:r>
            <w:proofErr w:type="gramStart"/>
            <w:r>
              <w:t>дств кр</w:t>
            </w:r>
            <w:proofErr w:type="gramEnd"/>
            <w:r>
              <w:t>аевого бюджета – 7 093,00 тыс. рублей. Профинансировано – 6 898,00 тыс. рублей (в связи с экономией по условиям контракта - взаимозачет по нарушению сроков выполненных работ). Срок завершения работ по контракту – 30.09.2020. Протяженность участка бытовой канализации –263 м.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Обеспечение доступным и комфортным жильем в рамках мер</w:t>
            </w:r>
            <w:r>
              <w:rPr>
                <w:sz w:val="24"/>
                <w:szCs w:val="24"/>
              </w:rPr>
              <w:t>оприятий по ликвидации аварийно</w:t>
            </w:r>
            <w:r w:rsidRPr="00E12426">
              <w:rPr>
                <w:sz w:val="24"/>
                <w:szCs w:val="24"/>
              </w:rPr>
              <w:t>го жилищного фонда на территории Корякского округа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FB2F1B" w:rsidRDefault="00A6158F" w:rsidP="00412EB8">
            <w:pPr>
              <w:contextualSpacing/>
              <w:jc w:val="both"/>
            </w:pPr>
            <w:r w:rsidRPr="00FB2F1B">
              <w:t>1.</w:t>
            </w:r>
            <w:r w:rsidRPr="00FB2F1B">
              <w:rPr>
                <w:rFonts w:eastAsia="Calibri"/>
              </w:rPr>
              <w:t xml:space="preserve">Приобретение 8-ми квартир в сельском поселении «село </w:t>
            </w:r>
            <w:proofErr w:type="spellStart"/>
            <w:r w:rsidRPr="00FB2F1B">
              <w:rPr>
                <w:rFonts w:eastAsia="Calibri"/>
              </w:rPr>
              <w:t>Хаилино</w:t>
            </w:r>
            <w:proofErr w:type="spellEnd"/>
            <w:r w:rsidRPr="00FB2F1B">
              <w:rPr>
                <w:rFonts w:eastAsia="Calibri"/>
              </w:rPr>
              <w:t xml:space="preserve">» </w:t>
            </w:r>
          </w:p>
          <w:p w:rsidR="00A6158F" w:rsidRPr="00FB2F1B" w:rsidRDefault="00A6158F" w:rsidP="00412EB8">
            <w:pPr>
              <w:contextualSpacing/>
              <w:jc w:val="both"/>
            </w:pPr>
            <w:r w:rsidRPr="00FB2F1B">
              <w:t xml:space="preserve">Строительство объекта завершено. Получено разрешение на ввод в эксплуатацию от 26.11.2019 года. Подрядчик ООО «СК </w:t>
            </w:r>
            <w:proofErr w:type="spellStart"/>
            <w:r w:rsidRPr="00FB2F1B">
              <w:t>Босан</w:t>
            </w:r>
            <w:proofErr w:type="spellEnd"/>
            <w:r w:rsidRPr="00FB2F1B">
              <w:t xml:space="preserve">». Стоимость строительства - 59 900,00000 тыс. рублей.  </w:t>
            </w:r>
          </w:p>
          <w:p w:rsidR="00A6158F" w:rsidRPr="00FB2F1B" w:rsidRDefault="00A6158F" w:rsidP="00412EB8">
            <w:pPr>
              <w:jc w:val="both"/>
            </w:pPr>
            <w:r w:rsidRPr="00FB2F1B">
              <w:t xml:space="preserve">Жилая площадь 8 квартир - 262,02 </w:t>
            </w:r>
            <w:proofErr w:type="spellStart"/>
            <w:r w:rsidRPr="00FB2F1B">
              <w:t>кв.м</w:t>
            </w:r>
            <w:proofErr w:type="spellEnd"/>
            <w:r w:rsidRPr="00FB2F1B">
              <w:t>.</w:t>
            </w:r>
          </w:p>
          <w:p w:rsidR="00A6158F" w:rsidRPr="00FB2F1B" w:rsidRDefault="00A6158F" w:rsidP="00412EB8">
            <w:pPr>
              <w:jc w:val="both"/>
            </w:pPr>
            <w:r w:rsidRPr="00FB2F1B">
              <w:t xml:space="preserve">Общая площадь дома - 432,0 </w:t>
            </w:r>
            <w:proofErr w:type="spellStart"/>
            <w:r w:rsidRPr="00FB2F1B">
              <w:t>кв.м</w:t>
            </w:r>
            <w:proofErr w:type="spellEnd"/>
            <w:r w:rsidRPr="00FB2F1B">
              <w:t>.</w:t>
            </w:r>
          </w:p>
          <w:p w:rsidR="00A6158F" w:rsidRPr="00FB2F1B" w:rsidRDefault="00A6158F" w:rsidP="00412EB8">
            <w:pPr>
              <w:jc w:val="both"/>
              <w:rPr>
                <w:i/>
              </w:rPr>
            </w:pPr>
          </w:p>
          <w:p w:rsidR="00A6158F" w:rsidRPr="00FB2F1B" w:rsidRDefault="00A6158F" w:rsidP="00412EB8">
            <w:pPr>
              <w:contextualSpacing/>
              <w:jc w:val="both"/>
              <w:rPr>
                <w:rFonts w:eastAsia="Calibri"/>
              </w:rPr>
            </w:pPr>
            <w:r w:rsidRPr="00FB2F1B">
              <w:rPr>
                <w:rFonts w:eastAsia="Calibri"/>
              </w:rPr>
              <w:t xml:space="preserve">2.Строительство 8-ми кв. дома в сельском поселении «село </w:t>
            </w:r>
            <w:proofErr w:type="spellStart"/>
            <w:r w:rsidRPr="00FB2F1B">
              <w:rPr>
                <w:rFonts w:eastAsia="Calibri"/>
              </w:rPr>
              <w:t>Аянка</w:t>
            </w:r>
            <w:proofErr w:type="spellEnd"/>
            <w:r w:rsidRPr="00FB2F1B">
              <w:rPr>
                <w:rFonts w:eastAsia="Calibri"/>
              </w:rPr>
              <w:t xml:space="preserve">» </w:t>
            </w:r>
          </w:p>
          <w:p w:rsidR="00A6158F" w:rsidRPr="00FB2F1B" w:rsidRDefault="00A6158F" w:rsidP="00412EB8">
            <w:pPr>
              <w:contextualSpacing/>
              <w:jc w:val="both"/>
              <w:rPr>
                <w:rFonts w:eastAsia="Calibri"/>
              </w:rPr>
            </w:pPr>
            <w:r w:rsidRPr="00FB2F1B">
              <w:t>Строительство объекта завершено. Получено разрешение на ввод объекта в эксплуатацию – 25.12.2019 года.</w:t>
            </w:r>
          </w:p>
          <w:p w:rsidR="00A6158F" w:rsidRPr="00FB2F1B" w:rsidRDefault="00A6158F" w:rsidP="00412EB8">
            <w:pPr>
              <w:jc w:val="both"/>
              <w:rPr>
                <w:rFonts w:eastAsia="Calibri"/>
              </w:rPr>
            </w:pPr>
            <w:r w:rsidRPr="00FB2F1B">
              <w:rPr>
                <w:rFonts w:eastAsia="Calibri"/>
              </w:rPr>
              <w:t xml:space="preserve">Подрядчик - ООО «СУ-64» г. Биробиджан. Стоимость строительства - 84 529,02767 тыс. рублей.  </w:t>
            </w:r>
          </w:p>
          <w:p w:rsidR="00A6158F" w:rsidRPr="00FB2F1B" w:rsidRDefault="00A6158F" w:rsidP="00412EB8">
            <w:pPr>
              <w:jc w:val="both"/>
              <w:rPr>
                <w:rFonts w:eastAsia="Calibri"/>
              </w:rPr>
            </w:pPr>
            <w:r w:rsidRPr="00FB2F1B">
              <w:rPr>
                <w:rFonts w:eastAsia="Calibri"/>
              </w:rPr>
              <w:t xml:space="preserve">Жилая площадь 8 квартир - 481,50 </w:t>
            </w:r>
            <w:proofErr w:type="spellStart"/>
            <w:r w:rsidRPr="00FB2F1B">
              <w:rPr>
                <w:rFonts w:eastAsia="Calibri"/>
              </w:rPr>
              <w:t>кв.м</w:t>
            </w:r>
            <w:proofErr w:type="spellEnd"/>
            <w:r w:rsidRPr="00FB2F1B">
              <w:rPr>
                <w:rFonts w:eastAsia="Calibri"/>
              </w:rPr>
              <w:t>.</w:t>
            </w:r>
          </w:p>
          <w:p w:rsidR="00A6158F" w:rsidRPr="00FB2F1B" w:rsidRDefault="00A6158F" w:rsidP="00412EB8">
            <w:pPr>
              <w:jc w:val="both"/>
              <w:rPr>
                <w:rFonts w:eastAsia="Calibri"/>
              </w:rPr>
            </w:pPr>
            <w:r w:rsidRPr="00FB2F1B">
              <w:rPr>
                <w:rFonts w:eastAsia="Calibri"/>
              </w:rPr>
              <w:t xml:space="preserve">Общая площадь дома - 538,8 </w:t>
            </w:r>
            <w:proofErr w:type="spellStart"/>
            <w:r w:rsidRPr="00FB2F1B">
              <w:rPr>
                <w:rFonts w:eastAsia="Calibri"/>
              </w:rPr>
              <w:t>кв.м</w:t>
            </w:r>
            <w:proofErr w:type="spellEnd"/>
            <w:r w:rsidRPr="00FB2F1B">
              <w:rPr>
                <w:rFonts w:eastAsia="Calibri"/>
              </w:rPr>
              <w:t>.</w:t>
            </w:r>
          </w:p>
          <w:p w:rsidR="00A6158F" w:rsidRPr="00FB2F1B" w:rsidRDefault="00A6158F" w:rsidP="00412EB8">
            <w:pPr>
              <w:contextualSpacing/>
              <w:jc w:val="both"/>
              <w:rPr>
                <w:rFonts w:eastAsia="Calibri"/>
              </w:rPr>
            </w:pPr>
            <w:r w:rsidRPr="00FB2F1B">
              <w:rPr>
                <w:rFonts w:eastAsia="Calibri"/>
              </w:rPr>
              <w:t xml:space="preserve">3.Строительство двух 12-ти квартирных жилых домов в сельском поселении «село </w:t>
            </w:r>
            <w:proofErr w:type="spellStart"/>
            <w:r w:rsidRPr="00FB2F1B">
              <w:rPr>
                <w:rFonts w:eastAsia="Calibri"/>
              </w:rPr>
              <w:t>Аянка</w:t>
            </w:r>
            <w:proofErr w:type="spellEnd"/>
            <w:r w:rsidRPr="00FB2F1B">
              <w:rPr>
                <w:rFonts w:eastAsia="Calibri"/>
              </w:rPr>
              <w:t>» (ПП- 124 от 30.08.19)</w:t>
            </w:r>
          </w:p>
          <w:p w:rsidR="00A6158F" w:rsidRDefault="00A6158F" w:rsidP="00412EB8">
            <w:pPr>
              <w:ind w:right="-1"/>
              <w:jc w:val="both"/>
            </w:pPr>
            <w:r w:rsidRPr="00FB2F1B">
              <w:t xml:space="preserve">Электронный аукцион на приобретение 24 квартир в строящихся домах не состоялся по причине отсутствия заявок. </w:t>
            </w:r>
            <w:proofErr w:type="gramStart"/>
            <w:r w:rsidRPr="00FB2F1B">
              <w:t xml:space="preserve">Ассигнования, предусмотренные на </w:t>
            </w:r>
            <w:r w:rsidRPr="00FB2F1B">
              <w:lastRenderedPageBreak/>
              <w:t>2019 год оптимизированы</w:t>
            </w:r>
            <w:proofErr w:type="gramEnd"/>
            <w:r w:rsidRPr="00FB2F1B">
              <w:t>.</w:t>
            </w:r>
          </w:p>
          <w:p w:rsidR="00A6158F" w:rsidRPr="00617B03" w:rsidRDefault="00A6158F" w:rsidP="00412EB8">
            <w:pPr>
              <w:contextualSpacing/>
              <w:jc w:val="both"/>
              <w:rPr>
                <w:rFonts w:eastAsia="Calibri"/>
              </w:rPr>
            </w:pPr>
            <w:r w:rsidRPr="00617B03">
              <w:rPr>
                <w:rFonts w:eastAsia="Calibri"/>
              </w:rPr>
              <w:t xml:space="preserve">4.Приобретение 12-ти квартир в сельском поселении «село Манилы». </w:t>
            </w:r>
          </w:p>
          <w:p w:rsidR="00A6158F" w:rsidRPr="00617B03" w:rsidRDefault="00A6158F" w:rsidP="00412EB8">
            <w:pPr>
              <w:contextualSpacing/>
              <w:jc w:val="both"/>
            </w:pPr>
            <w:r w:rsidRPr="00617B03">
              <w:t xml:space="preserve">На 2019 год </w:t>
            </w:r>
            <w:proofErr w:type="gramStart"/>
            <w:r w:rsidRPr="00617B03">
              <w:t>средства, предусмотренные на завершение строительств дома оптимизированы</w:t>
            </w:r>
            <w:proofErr w:type="gramEnd"/>
            <w:r w:rsidRPr="00617B03">
              <w:t>. Ввод дома перенесен на 2020 год по причине внесения изменений в проектную документацию.</w:t>
            </w:r>
          </w:p>
          <w:p w:rsidR="00A6158F" w:rsidRPr="00617B03" w:rsidRDefault="00A6158F" w:rsidP="00412EB8">
            <w:pPr>
              <w:contextualSpacing/>
              <w:jc w:val="both"/>
            </w:pPr>
            <w:r w:rsidRPr="00617B03">
              <w:t>Муниципальный контракт от 16.04.2018 № М-01ЭА с ООО «РЕЙНИ» на сумму 98 910,61000 тыс. рублей. Профинансирован в 2018 году аванс в размере 29% в сумме 28 684,07690 тыс. рублей, в том числе 28 397,23613 тыс. рублей из средства краевого бюджета. На сегодняшний день, техническая готовность дома – 50%. Вв</w:t>
            </w:r>
            <w:r>
              <w:t>од в эксплуатацию по контракту -</w:t>
            </w:r>
            <w:r w:rsidRPr="00617B03">
              <w:t xml:space="preserve"> 15.12.2019 года.</w:t>
            </w:r>
          </w:p>
          <w:p w:rsidR="00A6158F" w:rsidRPr="00617B03" w:rsidRDefault="00A6158F" w:rsidP="00412EB8">
            <w:pPr>
              <w:contextualSpacing/>
              <w:jc w:val="both"/>
            </w:pPr>
            <w:r w:rsidRPr="00617B03">
              <w:t>Жил</w:t>
            </w:r>
            <w:r>
              <w:t>ая площадь 12 квартир -</w:t>
            </w:r>
            <w:r w:rsidRPr="00617B03">
              <w:t xml:space="preserve"> 718,4 </w:t>
            </w:r>
            <w:proofErr w:type="spellStart"/>
            <w:r w:rsidRPr="00617B03">
              <w:t>кв.м</w:t>
            </w:r>
            <w:proofErr w:type="spellEnd"/>
            <w:r w:rsidRPr="00617B03">
              <w:t>.</w:t>
            </w:r>
          </w:p>
          <w:p w:rsidR="00A6158F" w:rsidRPr="00617B03" w:rsidRDefault="00A6158F" w:rsidP="00412EB8">
            <w:pPr>
              <w:contextualSpacing/>
              <w:jc w:val="both"/>
            </w:pPr>
            <w:r>
              <w:t>Общая площадь дома -</w:t>
            </w:r>
            <w:r w:rsidRPr="00617B03">
              <w:t xml:space="preserve"> 838,0 </w:t>
            </w:r>
            <w:proofErr w:type="spellStart"/>
            <w:r w:rsidRPr="00617B03">
              <w:t>кв.м</w:t>
            </w:r>
            <w:proofErr w:type="spellEnd"/>
            <w:r w:rsidRPr="00617B03">
              <w:t>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 xml:space="preserve">Формирование инженерной инфраструктуры в целях </w:t>
            </w:r>
            <w:proofErr w:type="gramStart"/>
            <w:r w:rsidRPr="00E12426">
              <w:rPr>
                <w:sz w:val="24"/>
                <w:szCs w:val="24"/>
              </w:rPr>
              <w:t>жилищного</w:t>
            </w:r>
            <w:proofErr w:type="gramEnd"/>
            <w:r w:rsidRPr="00E12426">
              <w:rPr>
                <w:sz w:val="24"/>
                <w:szCs w:val="24"/>
              </w:rPr>
              <w:t xml:space="preserve"> строительства на территории Корякского округа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2016-2025 годы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7D2FB4" w:rsidRDefault="00FE611C" w:rsidP="00412EB8">
            <w:pPr>
              <w:jc w:val="both"/>
              <w:rPr>
                <w:rFonts w:eastAsia="Calibri"/>
                <w:u w:val="single"/>
              </w:rPr>
            </w:pPr>
            <w:r>
              <w:t xml:space="preserve"> </w:t>
            </w:r>
            <w:r w:rsidR="00A6158F" w:rsidRPr="007D2FB4">
              <w:t xml:space="preserve">На 2019 год бюджетом Камчатского края на выполнение работ по устройству участка бытовой канализации </w:t>
            </w:r>
            <w:proofErr w:type="spellStart"/>
            <w:r w:rsidR="00A6158F" w:rsidRPr="007D2FB4">
              <w:t>Тигильскому</w:t>
            </w:r>
            <w:proofErr w:type="spellEnd"/>
            <w:r w:rsidR="00A6158F" w:rsidRPr="007D2FB4">
              <w:t xml:space="preserve"> муниципальному району предусмотрены средства краевого бюджета в размере 3 039,36903 тыс. рублей.</w:t>
            </w:r>
            <w:r w:rsidR="00A6158F" w:rsidRPr="007D2FB4">
              <w:rPr>
                <w:rFonts w:eastAsia="Calibri"/>
              </w:rPr>
              <w:t xml:space="preserve"> Профинансировано 3</w:t>
            </w:r>
            <w:r w:rsidR="00A6158F" w:rsidRPr="007D2FB4">
              <w:rPr>
                <w:rFonts w:eastAsia="Calibri"/>
                <w:lang w:val="en-US"/>
              </w:rPr>
              <w:t> </w:t>
            </w:r>
            <w:r w:rsidR="00A6158F" w:rsidRPr="007D2FB4">
              <w:rPr>
                <w:rFonts w:eastAsia="Calibri"/>
              </w:rPr>
              <w:t xml:space="preserve">039,36903 тыс. рублей. </w:t>
            </w:r>
            <w:r w:rsidR="00A6158F" w:rsidRPr="007D2FB4">
              <w:t>Муниципальный контракт с ООО «ВВВ» от 28.07.2019 № 013860000019000 на сумму 10 234,61000 тыс. рублей.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4.7.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 xml:space="preserve">Реализация инвестиционных проектов с использованием механизмов государственно-частного и </w:t>
            </w:r>
            <w:proofErr w:type="spellStart"/>
            <w:r w:rsidRPr="00E12426">
              <w:rPr>
                <w:sz w:val="24"/>
                <w:szCs w:val="24"/>
              </w:rPr>
              <w:t>муниципально</w:t>
            </w:r>
            <w:proofErr w:type="spellEnd"/>
            <w:r w:rsidRPr="00E12426">
              <w:rPr>
                <w:sz w:val="24"/>
                <w:szCs w:val="24"/>
              </w:rPr>
              <w:t>-частного партнерства в местах традиционн</w:t>
            </w:r>
            <w:r>
              <w:rPr>
                <w:sz w:val="24"/>
                <w:szCs w:val="24"/>
              </w:rPr>
              <w:t>ого проживания коренных малочис</w:t>
            </w:r>
            <w:r w:rsidRPr="00E12426">
              <w:rPr>
                <w:sz w:val="24"/>
                <w:szCs w:val="24"/>
              </w:rPr>
              <w:t>ленных народов и традиционной хозяйственной деятельности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B4F" w:rsidRPr="00A37B4F" w:rsidRDefault="00A37B4F" w:rsidP="00A37B4F">
            <w:pPr>
              <w:jc w:val="both"/>
            </w:pPr>
            <w:r>
              <w:rPr>
                <w:color w:val="FF0000"/>
              </w:rPr>
              <w:t xml:space="preserve"> </w:t>
            </w:r>
            <w:r w:rsidRPr="00A37B4F">
              <w:t>По состоянию на 31.12.2020 года на территории Камчатского края на муниципальном уровне реализуется более 60 проектов с использованием механизмов государственно-частного партнерства в форме концессионных соглашений в области тепл</w:t>
            </w:r>
            <w:proofErr w:type="gramStart"/>
            <w:r w:rsidRPr="00A37B4F">
              <w:t>о-</w:t>
            </w:r>
            <w:proofErr w:type="gramEnd"/>
            <w:r w:rsidRPr="00A37B4F">
              <w:t>, электро- и водоснабжения и договоров аренды с</w:t>
            </w:r>
          </w:p>
          <w:p w:rsidR="00A37B4F" w:rsidRPr="00A37B4F" w:rsidRDefault="00A37B4F" w:rsidP="00A37B4F">
            <w:pPr>
              <w:jc w:val="both"/>
            </w:pPr>
            <w:r w:rsidRPr="00A37B4F">
              <w:t>инвестиционными обязательствами. Исполнительными органами государственной власти Камчатского края заключено одно концессионное соглашение между Камчатским краем и обществом с ограниченной ответственностью «Т.К. ЛОГИСТИК» в отношении создания и эксплуатации</w:t>
            </w:r>
          </w:p>
          <w:p w:rsidR="00A37B4F" w:rsidRPr="00A37B4F" w:rsidRDefault="00A37B4F" w:rsidP="00A37B4F">
            <w:pPr>
              <w:jc w:val="both"/>
            </w:pPr>
            <w:r w:rsidRPr="00A37B4F">
              <w:t xml:space="preserve">объекта спорта «Ледовый каток «Вулкан» по ул. Солнечной», расположенного по адресу </w:t>
            </w:r>
            <w:proofErr w:type="spellStart"/>
            <w:r w:rsidRPr="00A37B4F">
              <w:t>г</w:t>
            </w:r>
            <w:proofErr w:type="gramStart"/>
            <w:r w:rsidRPr="00A37B4F">
              <w:t>.П</w:t>
            </w:r>
            <w:proofErr w:type="gramEnd"/>
            <w:r w:rsidRPr="00A37B4F">
              <w:t>етропавловск</w:t>
            </w:r>
            <w:proofErr w:type="spellEnd"/>
            <w:r w:rsidRPr="00A37B4F">
              <w:t>-Камчатский, ул. Солнечная, д. 1/5. Общий размер расходов концессионера на создание объекта составляет не более 569 025 220 (пятьсот шестьдесят девять миллионов двадцать пять тысяч двести двадцать) рублей 00 копеек, текущая стадия реализации – создание объекта соглашения.</w:t>
            </w:r>
          </w:p>
          <w:p w:rsidR="00A37B4F" w:rsidRPr="00A37B4F" w:rsidRDefault="00A37B4F" w:rsidP="00A37B4F">
            <w:pPr>
              <w:jc w:val="both"/>
            </w:pPr>
            <w:r w:rsidRPr="00A37B4F">
              <w:t>Строительство ведётся со значительным опережением графика производства строительно-монтажных работ. Этап создания Объекта концессионного соглашения планируется завершить в январе 2021 года (срок согласно условиям соглашения – 28.10.2021).</w:t>
            </w:r>
          </w:p>
          <w:p w:rsidR="00A6158F" w:rsidRPr="00462529" w:rsidRDefault="00A37B4F" w:rsidP="00A37B4F">
            <w:pPr>
              <w:jc w:val="both"/>
              <w:rPr>
                <w:color w:val="FF0000"/>
              </w:rPr>
            </w:pPr>
            <w:r w:rsidRPr="00A37B4F">
              <w:t xml:space="preserve">На рассмотрении Министерства жилищно-коммунального хозяйства и </w:t>
            </w:r>
            <w:r w:rsidRPr="00A37B4F">
              <w:lastRenderedPageBreak/>
              <w:t xml:space="preserve">энергетики Камчатского края находится предложение ООО РТК Энергобаланс о заключении концессионного соглашения на создание программно-технического комплекса автоматизированной системы управления технологическими процессами водоснабжения на территории г. Петропавловска-Камчатского, г. Елизово, Елизовского муниципального района, </w:t>
            </w:r>
            <w:proofErr w:type="spellStart"/>
            <w:r w:rsidRPr="00A37B4F">
              <w:t>Мильковского</w:t>
            </w:r>
            <w:proofErr w:type="spellEnd"/>
            <w:r w:rsidRPr="00A37B4F">
              <w:t xml:space="preserve"> муниципального района Камчатского края.</w:t>
            </w:r>
          </w:p>
        </w:tc>
      </w:tr>
      <w:tr w:rsidR="00A6158F" w:rsidRPr="00E12426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4.8.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 xml:space="preserve">Организация предоставления услуг </w:t>
            </w:r>
            <w:r>
              <w:rPr>
                <w:sz w:val="24"/>
                <w:szCs w:val="24"/>
              </w:rPr>
              <w:t>связи в ме</w:t>
            </w:r>
            <w:r w:rsidRPr="00E12426">
              <w:rPr>
                <w:sz w:val="24"/>
                <w:szCs w:val="24"/>
              </w:rPr>
              <w:t>стах тради</w:t>
            </w:r>
            <w:r>
              <w:rPr>
                <w:sz w:val="24"/>
                <w:szCs w:val="24"/>
              </w:rPr>
              <w:t>ционного проживания и традицион</w:t>
            </w:r>
            <w:r w:rsidRPr="00E12426">
              <w:rPr>
                <w:sz w:val="24"/>
                <w:szCs w:val="24"/>
              </w:rPr>
              <w:t>ной хозяйст</w:t>
            </w:r>
            <w:r>
              <w:rPr>
                <w:sz w:val="24"/>
                <w:szCs w:val="24"/>
              </w:rPr>
              <w:t>венной деятельности коренных ма</w:t>
            </w:r>
            <w:r w:rsidRPr="00E12426">
              <w:rPr>
                <w:sz w:val="24"/>
                <w:szCs w:val="24"/>
              </w:rPr>
              <w:t xml:space="preserve">лочисленных </w:t>
            </w:r>
            <w:r>
              <w:rPr>
                <w:sz w:val="24"/>
                <w:szCs w:val="24"/>
              </w:rPr>
              <w:t>народов, включая услуги по пере</w:t>
            </w:r>
            <w:r w:rsidRPr="00E12426">
              <w:rPr>
                <w:sz w:val="24"/>
                <w:szCs w:val="24"/>
              </w:rPr>
              <w:t>даче данных</w:t>
            </w:r>
            <w:r>
              <w:rPr>
                <w:sz w:val="24"/>
                <w:szCs w:val="24"/>
              </w:rPr>
              <w:t xml:space="preserve"> и предоставлению доступа к информационно-телекоммуникацио</w:t>
            </w:r>
            <w:r w:rsidRPr="00E12426">
              <w:rPr>
                <w:sz w:val="24"/>
                <w:szCs w:val="24"/>
              </w:rPr>
              <w:t>нной сети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1D5" w:rsidRPr="007F31D5" w:rsidRDefault="007F31D5" w:rsidP="007F31D5">
            <w:pPr>
              <w:jc w:val="both"/>
            </w:pPr>
            <w:r>
              <w:rPr>
                <w:color w:val="FF0000"/>
              </w:rPr>
              <w:t xml:space="preserve"> </w:t>
            </w:r>
            <w:r w:rsidRPr="007F31D5">
              <w:t>В настоящее время в населенных пунктах Корякского округа услуги связи оказываются исключительно с использованием спутникового ресурса.</w:t>
            </w:r>
          </w:p>
          <w:p w:rsidR="007F31D5" w:rsidRPr="007F31D5" w:rsidRDefault="007F31D5" w:rsidP="007F31D5">
            <w:pPr>
              <w:jc w:val="both"/>
            </w:pPr>
            <w:r w:rsidRPr="007F31D5">
              <w:t>Стоимость и технические характеристики услуг доступа к сети Интернет по спутниковым каналам связи значительно уступают широкополосному доступу к сети Интернет по наземным волоконно-оптическим линиям связи.</w:t>
            </w:r>
          </w:p>
          <w:p w:rsidR="007F31D5" w:rsidRPr="007F31D5" w:rsidRDefault="007F31D5" w:rsidP="007F31D5">
            <w:pPr>
              <w:jc w:val="both"/>
            </w:pPr>
            <w:r w:rsidRPr="007F31D5">
              <w:t xml:space="preserve">Данное обстоятельство негативно </w:t>
            </w:r>
            <w:proofErr w:type="gramStart"/>
            <w:r w:rsidRPr="007F31D5">
              <w:t>отражается на качестве связи и весьма критично ограничивает</w:t>
            </w:r>
            <w:proofErr w:type="gramEnd"/>
            <w:r w:rsidRPr="007F31D5">
              <w:t xml:space="preserve"> возможности населения северных районов края в использовании электронных сервисов и услуг (в том числе государственных, муниципальных, финансовых, образовательных и др.).</w:t>
            </w:r>
          </w:p>
          <w:p w:rsidR="007F31D5" w:rsidRPr="007F31D5" w:rsidRDefault="007F31D5" w:rsidP="007F31D5">
            <w:pPr>
              <w:jc w:val="both"/>
            </w:pPr>
            <w:r w:rsidRPr="007F31D5">
              <w:t>Операторы мобильной связи в северных районах в качестве транспортной сети также используют спутниковые каналы, стоимость и пропускная способность которых не позволяет запустить высокоскоростные мобильные сети стандартов 3G/4G (LTE).</w:t>
            </w:r>
          </w:p>
          <w:p w:rsidR="007F31D5" w:rsidRPr="007F31D5" w:rsidRDefault="007F31D5" w:rsidP="007F31D5">
            <w:pPr>
              <w:jc w:val="both"/>
            </w:pPr>
            <w:r w:rsidRPr="007F31D5">
              <w:t xml:space="preserve">В 27 населенных пунктах Корякского округа населению доступны услуги мобильной связи (2G), лишь в 4 населенных пунктах один оператор (Билайн) предоставляет услуги мобильного Интернета (3G), в 2 населенных пунктах </w:t>
            </w:r>
            <w:proofErr w:type="spellStart"/>
            <w:r w:rsidRPr="007F31D5">
              <w:t>Пенжинского</w:t>
            </w:r>
            <w:proofErr w:type="spellEnd"/>
            <w:r w:rsidRPr="007F31D5">
              <w:t xml:space="preserve"> района (Парень, </w:t>
            </w:r>
            <w:proofErr w:type="spellStart"/>
            <w:r w:rsidRPr="007F31D5">
              <w:t>Оклан</w:t>
            </w:r>
            <w:proofErr w:type="spellEnd"/>
            <w:r w:rsidRPr="007F31D5">
              <w:t>) сотовая связь отсутствует.</w:t>
            </w:r>
          </w:p>
          <w:p w:rsidR="007F31D5" w:rsidRPr="007F31D5" w:rsidRDefault="007F31D5" w:rsidP="007F31D5">
            <w:pPr>
              <w:jc w:val="both"/>
            </w:pPr>
            <w:r w:rsidRPr="007F31D5">
              <w:t xml:space="preserve">Таким образом, на сегодняшний день жителям большинства северных 2 населенных пунктов края доступны лишь услуги мобильного Интернета (2G) низкого качества </w:t>
            </w:r>
            <w:proofErr w:type="gramStart"/>
            <w:r w:rsidRPr="007F31D5">
              <w:t>и(</w:t>
            </w:r>
            <w:proofErr w:type="gramEnd"/>
            <w:r w:rsidRPr="007F31D5">
              <w:t>или) спутниковый доступ к сети Интернет по технологии VSAT, предполагающий приобретение дорогостоящего абонентского оборудования.</w:t>
            </w:r>
          </w:p>
          <w:p w:rsidR="007F31D5" w:rsidRPr="007F31D5" w:rsidRDefault="007F31D5" w:rsidP="007F31D5">
            <w:pPr>
              <w:jc w:val="both"/>
            </w:pPr>
            <w:r w:rsidRPr="007F31D5">
              <w:t xml:space="preserve">Спутниковый интернет доступен на всей территории Камчатского края. Операторы спутниковой связи предлагают физическим и юридическим лицам широкий спектр сервисов по весьма разнообразным тарифам в зависимости от потребности (от 670 руб./месяц за пакет трафика до 19 тысяч руб./месяц за </w:t>
            </w:r>
            <w:proofErr w:type="spellStart"/>
            <w:r w:rsidRPr="007F31D5">
              <w:t>безлимитный</w:t>
            </w:r>
            <w:proofErr w:type="spellEnd"/>
            <w:r w:rsidRPr="007F31D5">
              <w:t xml:space="preserve"> трафик на скорости 1 </w:t>
            </w:r>
            <w:proofErr w:type="gramStart"/>
            <w:r w:rsidRPr="007F31D5">
              <w:t>Мбит/с</w:t>
            </w:r>
            <w:proofErr w:type="gramEnd"/>
            <w:r w:rsidRPr="007F31D5">
              <w:t>).</w:t>
            </w:r>
          </w:p>
          <w:p w:rsidR="007F31D5" w:rsidRPr="007F31D5" w:rsidRDefault="007F31D5" w:rsidP="007F31D5">
            <w:pPr>
              <w:jc w:val="both"/>
            </w:pPr>
            <w:r w:rsidRPr="007F31D5">
              <w:t xml:space="preserve">В некоторых населенных пунктах, не охваченных «оптикой», в том числе во всех районных центрах Корякского округа и в сельских поселениях Ивашка </w:t>
            </w:r>
            <w:r w:rsidRPr="007F31D5">
              <w:lastRenderedPageBreak/>
              <w:t xml:space="preserve">Карагинского района и Усть-Хайрюзово </w:t>
            </w:r>
            <w:proofErr w:type="spellStart"/>
            <w:r w:rsidRPr="007F31D5">
              <w:t>Тигильского</w:t>
            </w:r>
            <w:proofErr w:type="spellEnd"/>
            <w:r w:rsidRPr="007F31D5">
              <w:t xml:space="preserve"> района, ПАО «Ростелеком» имеет распределительную (абонентскую) сеть и предоставляет населению услуги проводного доступа в сеть Интернет (по технологии ADSL).</w:t>
            </w:r>
          </w:p>
          <w:p w:rsidR="007F31D5" w:rsidRPr="007F31D5" w:rsidRDefault="007F31D5" w:rsidP="007F31D5">
            <w:pPr>
              <w:jc w:val="both"/>
            </w:pPr>
            <w:r w:rsidRPr="007F31D5">
              <w:t xml:space="preserve">Поскольку в данных населенных пунктах в качестве магистрального канала используется спутник, стоимость услуг связи для оконечных потребителей соизмерима со спутниковым доступом к сети Интернет (VSAT), </w:t>
            </w:r>
            <w:proofErr w:type="spellStart"/>
            <w:r w:rsidRPr="007F31D5">
              <w:t>безлимитные</w:t>
            </w:r>
            <w:proofErr w:type="spellEnd"/>
            <w:r w:rsidRPr="007F31D5">
              <w:t xml:space="preserve"> тарифы не действуют.</w:t>
            </w:r>
          </w:p>
          <w:p w:rsidR="007F31D5" w:rsidRPr="007F31D5" w:rsidRDefault="007F31D5" w:rsidP="007F31D5">
            <w:pPr>
              <w:jc w:val="both"/>
            </w:pPr>
            <w:r w:rsidRPr="007F31D5">
              <w:t>В рамках федеральной программы по устранению цифрового неравенства в 10 населенных пунктах Корякского округа с населением от 250 до 500 человек (</w:t>
            </w:r>
            <w:proofErr w:type="gramStart"/>
            <w:r w:rsidRPr="007F31D5">
              <w:t>Лесная</w:t>
            </w:r>
            <w:proofErr w:type="gramEnd"/>
            <w:r w:rsidRPr="007F31D5">
              <w:t xml:space="preserve">, Ковран </w:t>
            </w:r>
            <w:proofErr w:type="spellStart"/>
            <w:r w:rsidRPr="007F31D5">
              <w:t>Тигильского</w:t>
            </w:r>
            <w:proofErr w:type="spellEnd"/>
            <w:r w:rsidRPr="007F31D5">
              <w:t xml:space="preserve"> района, </w:t>
            </w:r>
            <w:proofErr w:type="spellStart"/>
            <w:r w:rsidRPr="007F31D5">
              <w:t>Апука</w:t>
            </w:r>
            <w:proofErr w:type="spellEnd"/>
            <w:r w:rsidRPr="007F31D5">
              <w:t xml:space="preserve">, </w:t>
            </w:r>
            <w:proofErr w:type="spellStart"/>
            <w:r w:rsidRPr="007F31D5">
              <w:t>Вывенка</w:t>
            </w:r>
            <w:proofErr w:type="spellEnd"/>
            <w:r w:rsidRPr="007F31D5">
              <w:t xml:space="preserve">, Корф, </w:t>
            </w:r>
            <w:proofErr w:type="spellStart"/>
            <w:r w:rsidRPr="007F31D5">
              <w:t>Пахачи</w:t>
            </w:r>
            <w:proofErr w:type="spellEnd"/>
            <w:r w:rsidRPr="007F31D5">
              <w:t xml:space="preserve">, Средние </w:t>
            </w:r>
            <w:proofErr w:type="spellStart"/>
            <w:r w:rsidRPr="007F31D5">
              <w:t>Пахачи</w:t>
            </w:r>
            <w:proofErr w:type="spellEnd"/>
            <w:r w:rsidRPr="007F31D5">
              <w:t xml:space="preserve"> </w:t>
            </w:r>
            <w:proofErr w:type="spellStart"/>
            <w:r w:rsidRPr="007F31D5">
              <w:t>Олюторского</w:t>
            </w:r>
            <w:proofErr w:type="spellEnd"/>
            <w:r w:rsidRPr="007F31D5">
              <w:t xml:space="preserve"> района, </w:t>
            </w:r>
            <w:proofErr w:type="spellStart"/>
            <w:r w:rsidRPr="007F31D5">
              <w:t>Карага</w:t>
            </w:r>
            <w:proofErr w:type="spellEnd"/>
            <w:r w:rsidRPr="007F31D5">
              <w:t xml:space="preserve"> Карагинского района, </w:t>
            </w:r>
            <w:proofErr w:type="spellStart"/>
            <w:r w:rsidRPr="007F31D5">
              <w:t>Слаутное</w:t>
            </w:r>
            <w:proofErr w:type="spellEnd"/>
            <w:r w:rsidRPr="007F31D5">
              <w:t xml:space="preserve">, </w:t>
            </w:r>
            <w:proofErr w:type="spellStart"/>
            <w:r w:rsidRPr="007F31D5">
              <w:t>Аянка</w:t>
            </w:r>
            <w:proofErr w:type="spellEnd"/>
            <w:r w:rsidRPr="007F31D5">
              <w:t xml:space="preserve"> </w:t>
            </w:r>
            <w:proofErr w:type="spellStart"/>
            <w:r w:rsidRPr="007F31D5">
              <w:t>Пенжинского</w:t>
            </w:r>
            <w:proofErr w:type="spellEnd"/>
            <w:r w:rsidRPr="007F31D5">
              <w:t xml:space="preserve"> района) установлены публичные точки доступа к сети Интернет (</w:t>
            </w:r>
            <w:proofErr w:type="spellStart"/>
            <w:r w:rsidRPr="007F31D5">
              <w:t>Wi-Fi</w:t>
            </w:r>
            <w:proofErr w:type="spellEnd"/>
            <w:r w:rsidRPr="007F31D5">
              <w:t>). Для населения эта услуга бесплатна.</w:t>
            </w:r>
          </w:p>
          <w:p w:rsidR="007F31D5" w:rsidRPr="007F31D5" w:rsidRDefault="007F31D5" w:rsidP="007F31D5">
            <w:pPr>
              <w:jc w:val="both"/>
            </w:pPr>
            <w:r w:rsidRPr="007F31D5">
              <w:t xml:space="preserve">Также в населенных пунктах Корякского округа, как и на всей территории региона, в рамках федерального проекта «Информационная инфраструктура» национальной программы «Цифровая экономика Российской Федерации» ведется подключение к сети Интернет социально значимых объектов, к которым относятся школы, </w:t>
            </w:r>
            <w:proofErr w:type="spellStart"/>
            <w:r w:rsidRPr="007F31D5">
              <w:t>ФАПы</w:t>
            </w:r>
            <w:proofErr w:type="spellEnd"/>
            <w:r w:rsidRPr="007F31D5">
              <w:t xml:space="preserve">, администрации, пожарные части, участковые пункты полиции, отделения </w:t>
            </w:r>
            <w:proofErr w:type="spellStart"/>
            <w:r w:rsidRPr="007F31D5">
              <w:t>Росгвардии</w:t>
            </w:r>
            <w:proofErr w:type="spellEnd"/>
            <w:r w:rsidRPr="007F31D5">
              <w:t xml:space="preserve">. В 2020 году подключено 38 объектов во </w:t>
            </w:r>
            <w:proofErr w:type="spellStart"/>
            <w:r w:rsidRPr="007F31D5">
              <w:t>всехрайонах</w:t>
            </w:r>
            <w:proofErr w:type="spellEnd"/>
            <w:r w:rsidRPr="007F31D5">
              <w:t xml:space="preserve"> Корякского округа, в 2021 году запланировано подключение 43 социально значимых объекта.</w:t>
            </w:r>
          </w:p>
          <w:p w:rsidR="007F31D5" w:rsidRPr="007F31D5" w:rsidRDefault="007F31D5" w:rsidP="007F31D5">
            <w:pPr>
              <w:jc w:val="both"/>
            </w:pPr>
            <w:r w:rsidRPr="007F31D5">
              <w:t>Наиболее значимыми ограничениями развития телекоммуникационных услуг в Корякском округе являются:</w:t>
            </w:r>
          </w:p>
          <w:p w:rsidR="007F31D5" w:rsidRPr="007F31D5" w:rsidRDefault="00FE611C" w:rsidP="007F31D5">
            <w:pPr>
              <w:jc w:val="both"/>
            </w:pPr>
            <w:r>
              <w:t xml:space="preserve">- </w:t>
            </w:r>
            <w:r w:rsidR="007F31D5" w:rsidRPr="007F31D5">
              <w:t>малочисленность населения и труднодоступность территорий,</w:t>
            </w:r>
          </w:p>
          <w:p w:rsidR="007F31D5" w:rsidRPr="007F31D5" w:rsidRDefault="007F31D5" w:rsidP="007F31D5">
            <w:pPr>
              <w:jc w:val="both"/>
            </w:pPr>
            <w:r w:rsidRPr="007F31D5">
              <w:t>препятствующие расширению зоны действия наземных сетей связи и сетей</w:t>
            </w:r>
          </w:p>
          <w:p w:rsidR="007F31D5" w:rsidRPr="007F31D5" w:rsidRDefault="007F31D5" w:rsidP="007F31D5">
            <w:pPr>
              <w:jc w:val="both"/>
            </w:pPr>
            <w:r w:rsidRPr="007F31D5">
              <w:t>подвижной радиотелефонной связи стандартов 3G/4G(LTE);</w:t>
            </w:r>
          </w:p>
          <w:p w:rsidR="007F31D5" w:rsidRPr="007F31D5" w:rsidRDefault="00FE611C" w:rsidP="007F31D5">
            <w:pPr>
              <w:jc w:val="both"/>
            </w:pPr>
            <w:r>
              <w:t xml:space="preserve">- </w:t>
            </w:r>
            <w:r w:rsidR="007F31D5" w:rsidRPr="007F31D5">
              <w:t>высокая стоимость спутникового ресурса для организации</w:t>
            </w:r>
          </w:p>
          <w:p w:rsidR="007F31D5" w:rsidRPr="007F31D5" w:rsidRDefault="007F31D5" w:rsidP="007F31D5">
            <w:pPr>
              <w:jc w:val="both"/>
            </w:pPr>
            <w:r w:rsidRPr="007F31D5">
              <w:t>внутризоновой связи с удаленными населенными пунктами Камчатского края;</w:t>
            </w:r>
          </w:p>
          <w:p w:rsidR="007F31D5" w:rsidRPr="007F31D5" w:rsidRDefault="00FE611C" w:rsidP="007F31D5">
            <w:pPr>
              <w:jc w:val="both"/>
            </w:pPr>
            <w:r>
              <w:t xml:space="preserve">- </w:t>
            </w:r>
            <w:r w:rsidR="007F31D5" w:rsidRPr="007F31D5">
              <w:t>высокая стоимость инфраструктурных проектов и их низкая</w:t>
            </w:r>
          </w:p>
          <w:p w:rsidR="007F31D5" w:rsidRPr="007F31D5" w:rsidRDefault="007F31D5" w:rsidP="007F31D5">
            <w:pPr>
              <w:jc w:val="both"/>
            </w:pPr>
            <w:r w:rsidRPr="007F31D5">
              <w:t>окупаемость, что является непреодолимым препятствием для привлечения</w:t>
            </w:r>
          </w:p>
          <w:p w:rsidR="007F31D5" w:rsidRPr="007F31D5" w:rsidRDefault="007F31D5" w:rsidP="007F31D5">
            <w:pPr>
              <w:jc w:val="both"/>
            </w:pPr>
            <w:r w:rsidRPr="007F31D5">
              <w:t>инвестиций в отрасль.</w:t>
            </w:r>
          </w:p>
          <w:p w:rsidR="007F31D5" w:rsidRPr="007F31D5" w:rsidRDefault="007F31D5" w:rsidP="007F31D5">
            <w:pPr>
              <w:jc w:val="both"/>
            </w:pPr>
            <w:r w:rsidRPr="007F31D5">
              <w:t>Министерством цифрового развития Камчатского края проработана</w:t>
            </w:r>
            <w:r w:rsidR="00FE611C">
              <w:t xml:space="preserve"> </w:t>
            </w:r>
            <w:r w:rsidRPr="007F31D5">
              <w:t xml:space="preserve">возможность предоставления субсидий </w:t>
            </w:r>
            <w:proofErr w:type="gramStart"/>
            <w:r w:rsidRPr="007F31D5">
              <w:t>из краевого бюджета операторам сотовой связи на возмещение части затрат на аренду спутниковых каналов связи в целях организации мобильного доступа к сети</w:t>
            </w:r>
            <w:proofErr w:type="gramEnd"/>
            <w:r w:rsidRPr="007F31D5">
              <w:t xml:space="preserve"> Интернет в стандарте не ниже3G в </w:t>
            </w:r>
            <w:r w:rsidRPr="007F31D5">
              <w:lastRenderedPageBreak/>
              <w:t>отдаленных населенных пунктах.</w:t>
            </w:r>
          </w:p>
          <w:p w:rsidR="007F31D5" w:rsidRPr="007F31D5" w:rsidRDefault="007F31D5" w:rsidP="007F31D5">
            <w:pPr>
              <w:jc w:val="both"/>
            </w:pPr>
            <w:r w:rsidRPr="007F31D5">
              <w:t>Для обеспечения полноценного функционирования базовой станции стандарта 3G необходим спутниковый канал пропускной способности в 50 Мбит/</w:t>
            </w:r>
            <w:proofErr w:type="gramStart"/>
            <w:r w:rsidRPr="007F31D5">
              <w:t>с</w:t>
            </w:r>
            <w:proofErr w:type="gramEnd"/>
            <w:r w:rsidRPr="007F31D5">
              <w:t xml:space="preserve">. Стоимость такого канала составляет 2160 тысяч рублей в месяц. Таким образом, субсидия из бюджета Камчатского края одному оператору составит ~ 26 </w:t>
            </w:r>
            <w:proofErr w:type="gramStart"/>
            <w:r w:rsidRPr="007F31D5">
              <w:t>млн</w:t>
            </w:r>
            <w:proofErr w:type="gramEnd"/>
            <w:r w:rsidRPr="007F31D5">
              <w:t xml:space="preserve"> рублей в год за один населенный пункт. </w:t>
            </w:r>
          </w:p>
          <w:p w:rsidR="007F31D5" w:rsidRPr="007F31D5" w:rsidRDefault="007F31D5" w:rsidP="007F31D5">
            <w:pPr>
              <w:jc w:val="both"/>
            </w:pPr>
            <w:r w:rsidRPr="007F31D5">
              <w:t>Учитывая текущую финансовую ситуацию, средства на данные цели в бюджете Камчатского края в 2021 году не предусмотрены.</w:t>
            </w:r>
          </w:p>
          <w:p w:rsidR="007F31D5" w:rsidRPr="007F31D5" w:rsidRDefault="007F31D5" w:rsidP="007F31D5">
            <w:pPr>
              <w:jc w:val="both"/>
            </w:pPr>
            <w:r w:rsidRPr="007F31D5">
              <w:t>Наиболее предпочтительным вариантом решения проблемы обеспечения отдаленных населенных пунктов Камчатского края современными телекоммуникационными услугами является строительство сети ВОЛС.</w:t>
            </w:r>
          </w:p>
          <w:p w:rsidR="007F31D5" w:rsidRPr="007F31D5" w:rsidRDefault="007F31D5" w:rsidP="007F31D5">
            <w:pPr>
              <w:jc w:val="both"/>
            </w:pPr>
            <w:r w:rsidRPr="007F31D5">
              <w:t xml:space="preserve">Однако обеспечить строительство «оптики» в северные районы исключительно за счет средств бюджета Камчатского края до сих пор не представилось возможным, это очень дорогой проект. Расчетная стоимость строительства линии по территории Камчатского края от с. </w:t>
            </w:r>
            <w:proofErr w:type="spellStart"/>
            <w:r w:rsidRPr="007F31D5">
              <w:t>Анавгая</w:t>
            </w:r>
            <w:proofErr w:type="spellEnd"/>
            <w:r w:rsidRPr="007F31D5">
              <w:t xml:space="preserve"> до с. </w:t>
            </w:r>
            <w:proofErr w:type="spellStart"/>
            <w:r w:rsidRPr="007F31D5">
              <w:t>Тиличики</w:t>
            </w:r>
            <w:proofErr w:type="spellEnd"/>
            <w:r w:rsidRPr="007F31D5">
              <w:t xml:space="preserve"> с охватом 13 населенных пунктов </w:t>
            </w:r>
            <w:proofErr w:type="spellStart"/>
            <w:r w:rsidRPr="007F31D5">
              <w:t>Тигильского</w:t>
            </w:r>
            <w:proofErr w:type="spellEnd"/>
            <w:r w:rsidRPr="007F31D5">
              <w:t xml:space="preserve">, Карагинского и </w:t>
            </w:r>
            <w:proofErr w:type="spellStart"/>
            <w:r w:rsidRPr="007F31D5">
              <w:t>Олюторского</w:t>
            </w:r>
            <w:proofErr w:type="spellEnd"/>
            <w:r w:rsidRPr="007F31D5">
              <w:t xml:space="preserve"> муниципальных районов оценивается в 2,8 </w:t>
            </w:r>
            <w:proofErr w:type="gramStart"/>
            <w:r w:rsidRPr="007F31D5">
              <w:t>млрд</w:t>
            </w:r>
            <w:proofErr w:type="gramEnd"/>
            <w:r w:rsidRPr="007F31D5">
              <w:t xml:space="preserve"> рублей.</w:t>
            </w:r>
          </w:p>
          <w:p w:rsidR="007F31D5" w:rsidRPr="007F31D5" w:rsidRDefault="007F31D5" w:rsidP="007F31D5">
            <w:pPr>
              <w:jc w:val="both"/>
            </w:pPr>
            <w:r w:rsidRPr="007F31D5">
              <w:t xml:space="preserve">В связи с этим, Губернатор Камчатского края обратился к Президенту Российской Федерации с просьбой о выделении из федерального бюджета финансирования на строительство ВОЛС в северные районы Камчатского края </w:t>
            </w:r>
            <w:proofErr w:type="gramStart"/>
            <w:r w:rsidRPr="007F31D5">
              <w:t>в</w:t>
            </w:r>
            <w:proofErr w:type="gramEnd"/>
          </w:p>
          <w:p w:rsidR="007F31D5" w:rsidRPr="007F31D5" w:rsidRDefault="007F31D5" w:rsidP="007F31D5">
            <w:pPr>
              <w:jc w:val="both"/>
            </w:pPr>
            <w:proofErr w:type="gramStart"/>
            <w:r w:rsidRPr="007F31D5">
              <w:t>рамках</w:t>
            </w:r>
            <w:proofErr w:type="gramEnd"/>
            <w:r w:rsidRPr="007F31D5">
              <w:t xml:space="preserve"> реализации мероприятий федерального проекта «Информационная инфраструктура». В настоящее время наши предложения на рассмотрении </w:t>
            </w:r>
            <w:proofErr w:type="spellStart"/>
            <w:r w:rsidRPr="007F31D5">
              <w:t>впрофильном</w:t>
            </w:r>
            <w:proofErr w:type="spellEnd"/>
            <w:r w:rsidRPr="007F31D5">
              <w:t xml:space="preserve"> федеральном ведомстве – Министерстве цифрового развития, связи</w:t>
            </w:r>
          </w:p>
          <w:p w:rsidR="00A6158F" w:rsidRPr="00462529" w:rsidRDefault="007F31D5" w:rsidP="007F31D5">
            <w:pPr>
              <w:jc w:val="both"/>
              <w:rPr>
                <w:color w:val="FF0000"/>
              </w:rPr>
            </w:pPr>
            <w:r w:rsidRPr="007F31D5">
              <w:t>и массовых коммуникаций Российской Федерации.</w:t>
            </w:r>
          </w:p>
        </w:tc>
      </w:tr>
      <w:tr w:rsidR="00A6158F" w:rsidRPr="00E12426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3917C6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917C6">
              <w:rPr>
                <w:sz w:val="24"/>
                <w:szCs w:val="24"/>
              </w:rPr>
              <w:lastRenderedPageBreak/>
              <w:t>4.10.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3917C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3917C6">
              <w:rPr>
                <w:sz w:val="24"/>
                <w:szCs w:val="24"/>
              </w:rPr>
              <w:t>Реализация мероприятий по привлечению молодежи из числа коренных малочисленных народов к участию в мероприятиях, направленных на поддержку молодежных инициатив и повышение социальной активности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07047C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7047C">
              <w:rPr>
                <w:sz w:val="24"/>
                <w:szCs w:val="24"/>
              </w:rPr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5B0" w:rsidRDefault="00877F2B" w:rsidP="00BF25B0">
            <w:pPr>
              <w:widowControl w:val="0"/>
              <w:jc w:val="both"/>
            </w:pPr>
            <w:r>
              <w:t xml:space="preserve"> </w:t>
            </w:r>
            <w:r w:rsidR="00BF25B0">
              <w:t>В период с 9 по 15 ноября 2020 года в г. Мурманске прошел форум молодежи коренных малочисленных народов Севера, Сибири и Дальнего Востока Российской Федерации «Российский Север», посвященный предстоящему в 2021-2023 годах председательству России в Арктическом совете.</w:t>
            </w:r>
          </w:p>
          <w:p w:rsidR="00BF25B0" w:rsidRDefault="00FB4232" w:rsidP="00BF25B0">
            <w:pPr>
              <w:widowControl w:val="0"/>
              <w:jc w:val="both"/>
            </w:pPr>
            <w:r>
              <w:t>В форуме приняли участие Косыгин К.А., Нестеров П.А.</w:t>
            </w:r>
          </w:p>
          <w:p w:rsidR="00A6158F" w:rsidRPr="00A43F4C" w:rsidRDefault="00A6158F" w:rsidP="00BF25B0">
            <w:pPr>
              <w:widowControl w:val="0"/>
              <w:jc w:val="both"/>
            </w:pPr>
          </w:p>
        </w:tc>
      </w:tr>
      <w:tr w:rsidR="00A6158F" w:rsidRPr="00E12426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BF25B0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1</w:t>
            </w:r>
            <w:r w:rsidRPr="00E12426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 xml:space="preserve">Расширение доступа коренных малочисленных народов, проживающих в </w:t>
            </w:r>
            <w:r>
              <w:rPr>
                <w:sz w:val="24"/>
                <w:szCs w:val="24"/>
              </w:rPr>
              <w:t>отдаленных муници</w:t>
            </w:r>
            <w:r w:rsidRPr="00E12426">
              <w:rPr>
                <w:sz w:val="24"/>
                <w:szCs w:val="24"/>
              </w:rPr>
              <w:t xml:space="preserve">пальных образованиях в Камчатском крае, к государственным </w:t>
            </w:r>
            <w:r w:rsidRPr="00E12426">
              <w:rPr>
                <w:sz w:val="24"/>
                <w:szCs w:val="24"/>
              </w:rPr>
              <w:lastRenderedPageBreak/>
              <w:t>услугам и функциям путем предоставлен</w:t>
            </w:r>
            <w:r>
              <w:rPr>
                <w:sz w:val="24"/>
                <w:szCs w:val="24"/>
              </w:rPr>
              <w:t>ия государственных услуг и функ</w:t>
            </w:r>
            <w:r w:rsidRPr="00E12426">
              <w:rPr>
                <w:sz w:val="24"/>
                <w:szCs w:val="24"/>
              </w:rPr>
              <w:t>ций методом «выездных бригад»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665455">
            <w:pPr>
              <w:jc w:val="both"/>
            </w:pPr>
            <w:r>
              <w:t xml:space="preserve"> </w:t>
            </w:r>
            <w:proofErr w:type="gramStart"/>
            <w:r>
              <w:t xml:space="preserve">В целях расширения доступа населения Камчатского края к государственным услугам и государственным функциям в населенных пунктах Камчатского края, относящихся к труднодоступным и отдаленным местностям (Перечень населенных пунктов Камчатского края утвержден Постановлением </w:t>
            </w:r>
            <w:r>
              <w:lastRenderedPageBreak/>
              <w:t>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бригад»), осуществляется предоставление государственных услуг методом "выездных бригад" с участием исполнительных органов государственной</w:t>
            </w:r>
            <w:proofErr w:type="gramEnd"/>
            <w:r>
              <w:t xml:space="preserve"> власти Камчатского края, территориальных органов федеральных органов исполнительной власти в Камчатском крае и иных организаций.</w:t>
            </w:r>
          </w:p>
          <w:p w:rsidR="00A6158F" w:rsidRDefault="00A6158F" w:rsidP="00665455">
            <w:pPr>
              <w:jc w:val="both"/>
            </w:pPr>
            <w:r>
              <w:t>Посредством межведомственного взаимодействия организуются выезды группы специалистов в отдаленные населенные пункты Камчатского края оказывающих широкий спектр услуг.</w:t>
            </w:r>
          </w:p>
          <w:p w:rsidR="00A6158F" w:rsidRDefault="00A6158F" w:rsidP="00665455">
            <w:pPr>
              <w:jc w:val="both"/>
            </w:pPr>
            <w:r>
              <w:t>В соответствии с утвержденным графиком на 2020 год было запланировано 4 «выездные бригады».</w:t>
            </w:r>
          </w:p>
          <w:p w:rsidR="00A6158F" w:rsidRDefault="00A6158F" w:rsidP="00665455">
            <w:pPr>
              <w:jc w:val="both"/>
            </w:pPr>
            <w:r>
              <w:t xml:space="preserve">в труднодоступные и отдаленные населенные пункты </w:t>
            </w:r>
            <w:proofErr w:type="spellStart"/>
            <w:r>
              <w:t>Олюторского</w:t>
            </w:r>
            <w:proofErr w:type="spellEnd"/>
            <w:r>
              <w:t xml:space="preserve">, </w:t>
            </w:r>
            <w:proofErr w:type="spellStart"/>
            <w:r>
              <w:t>Пенжинского</w:t>
            </w:r>
            <w:proofErr w:type="spellEnd"/>
            <w:r>
              <w:t xml:space="preserve">, </w:t>
            </w:r>
            <w:proofErr w:type="spellStart"/>
            <w:r>
              <w:t>Тигильского</w:t>
            </w:r>
            <w:proofErr w:type="spellEnd"/>
            <w:r>
              <w:t xml:space="preserve"> (население – 7270 человек), Карагинского, Соболевского районов Камчатского края.</w:t>
            </w:r>
          </w:p>
          <w:p w:rsidR="00A6158F" w:rsidRDefault="00A6158F" w:rsidP="00665455">
            <w:pPr>
              <w:jc w:val="both"/>
            </w:pPr>
            <w:r>
              <w:t xml:space="preserve">Однако, по причине сильного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был осуществлен выезд только одной выездной бригады в Олюторский муниципальный район.</w:t>
            </w:r>
          </w:p>
          <w:p w:rsidR="00A6158F" w:rsidRDefault="00A6158F" w:rsidP="00665455">
            <w:pPr>
              <w:jc w:val="both"/>
            </w:pPr>
            <w:r>
              <w:t>В состав «выездной бригады» входили специалисты:</w:t>
            </w:r>
          </w:p>
          <w:p w:rsidR="00A6158F" w:rsidRDefault="00A6158F" w:rsidP="00665455">
            <w:pPr>
              <w:jc w:val="both"/>
            </w:pPr>
            <w:r>
              <w:t>- Министерства территориального развития Камчатского края (юридическая консультация органов местного самоуправления, осуществление контроля за целевым и эффективным использованием сре</w:t>
            </w:r>
            <w:proofErr w:type="gramStart"/>
            <w:r>
              <w:t>дств кр</w:t>
            </w:r>
            <w:proofErr w:type="gramEnd"/>
            <w:r>
              <w:t>аевого бюджета в рамках исполнения переданных государственных полномочий по организации деятельности административных комиссий, за организацией деятельности по работе с обращениями граждан);</w:t>
            </w:r>
          </w:p>
          <w:p w:rsidR="00A6158F" w:rsidRDefault="00A6158F" w:rsidP="00665455">
            <w:pPr>
              <w:jc w:val="both"/>
            </w:pPr>
            <w:r>
              <w:t>- Краевых учреждений здравоохранения (терапевт, онколог, фтизиатр, психиатр-нарколог, гинеколог, уролог, офтальмолог, отоларинголог, вра</w:t>
            </w:r>
            <w:proofErr w:type="gramStart"/>
            <w:r>
              <w:t>ч-</w:t>
            </w:r>
            <w:proofErr w:type="gramEnd"/>
            <w:r>
              <w:t xml:space="preserve"> лаборант, врач-УЗИ);</w:t>
            </w:r>
          </w:p>
          <w:p w:rsidR="00A6158F" w:rsidRDefault="00A6158F" w:rsidP="00665455">
            <w:pPr>
              <w:jc w:val="both"/>
            </w:pPr>
            <w:r>
              <w:t>- Агентства по информатизации и связи Камчатского края (обеспечение доступа и работоспособности интернета, электронной почты, проверка на наличие вирусов и устранение последствий вирусных атак, установка и настройка ЛВС, оказание помощи в настройке медицинского оборудования, фотографирование граждан на документы);</w:t>
            </w:r>
          </w:p>
          <w:p w:rsidR="00A6158F" w:rsidRDefault="00A6158F" w:rsidP="00665455">
            <w:pPr>
              <w:jc w:val="both"/>
            </w:pPr>
            <w:r>
              <w:t xml:space="preserve">- Министерства образования и науки Камчатского края (вопросы психолого-педагогической реабилитации и коррекции детей школьного и дошкольного </w:t>
            </w:r>
            <w:r>
              <w:lastRenderedPageBreak/>
              <w:t>возрастов, консультирование педагогов и родителей по вопросам деятельности психолого-медико-педагогической комиссии;</w:t>
            </w:r>
          </w:p>
          <w:p w:rsidR="00A6158F" w:rsidRDefault="00A6158F" w:rsidP="00665455">
            <w:pPr>
              <w:jc w:val="both"/>
            </w:pPr>
            <w:r>
              <w:t>- Управления внутренних дел по Камчатскому краю (Инспектор МРЭО ГИБДД - технический осмотр автотранспорта, прием экзаменов на право управления транспортным средством, выдача водительских удостоверений; Инспектор отдела лицензионно разрешительной работы милиции общественной безопасности УВД Камчатского края - прием документов для оформления лицензии на оружие, регистрация оружия);</w:t>
            </w:r>
          </w:p>
          <w:p w:rsidR="00A6158F" w:rsidRDefault="00A6158F" w:rsidP="00665455">
            <w:pPr>
              <w:jc w:val="both"/>
            </w:pPr>
            <w:r>
              <w:t xml:space="preserve">- </w:t>
            </w:r>
            <w:proofErr w:type="spellStart"/>
            <w:r>
              <w:t>Гостехнадзора</w:t>
            </w:r>
            <w:proofErr w:type="spellEnd"/>
            <w:r>
              <w:t xml:space="preserve"> по Камчатскому краю (регистрация гусеничной техники, выдача удостоверений на право управления гусеничной техники).</w:t>
            </w:r>
          </w:p>
          <w:p w:rsidR="00A6158F" w:rsidRDefault="00A6158F" w:rsidP="00665455">
            <w:pPr>
              <w:jc w:val="both"/>
            </w:pPr>
            <w:r>
              <w:t xml:space="preserve">Общая информация об организации деятельности «выездных бригад» и отчеты об их работе размещены на странице Министерства официального сайта исполнительных органов </w:t>
            </w:r>
            <w:r w:rsidRPr="00665455">
              <w:t>государственной власти в разделе «Текущая деятельность».</w:t>
            </w:r>
          </w:p>
          <w:p w:rsidR="005F1D94" w:rsidRDefault="005F1D94" w:rsidP="005F1D94">
            <w:pPr>
              <w:jc w:val="both"/>
            </w:pPr>
            <w:r>
              <w:t xml:space="preserve">Организация работы «выездной бригады» осуществляется в соответствии с постановлением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оказания консультативной и </w:t>
            </w:r>
            <w:proofErr w:type="spellStart"/>
            <w:r>
              <w:t>лечебно</w:t>
            </w:r>
            <w:proofErr w:type="spellEnd"/>
            <w:r>
              <w:t xml:space="preserve"> - профилактической помощи населению. </w:t>
            </w:r>
            <w:proofErr w:type="gramStart"/>
            <w:r>
              <w:t>В состав «выездной бригады» привлекаются сотрудники медицинских организаций края: врач-терапевт (или</w:t>
            </w:r>
            <w:proofErr w:type="gramEnd"/>
          </w:p>
          <w:p w:rsidR="005F1D94" w:rsidRDefault="005F1D94" w:rsidP="005F1D94">
            <w:pPr>
              <w:jc w:val="both"/>
            </w:pPr>
            <w:proofErr w:type="gramStart"/>
            <w:r>
              <w:t xml:space="preserve">врач общей врачебной практики), врач-невролог, врач-офтальмолог, врач-отоларинголог, врач-акушер-гинеколог, врач-хирург, врач-психиатр-нарколог, врач-психиатр, врач-фтизиатр, врач-педиатр, врач-рентгенолог, врач ультразвуковой диагностики, </w:t>
            </w:r>
            <w:proofErr w:type="spellStart"/>
            <w:r>
              <w:t>рентгенлаборант</w:t>
            </w:r>
            <w:proofErr w:type="spellEnd"/>
            <w:r>
              <w:t>, клинический лаборант).</w:t>
            </w:r>
            <w:proofErr w:type="gramEnd"/>
            <w:r>
              <w:t xml:space="preserve"> В 2020 году в связи с нестабильной эпидемиологической обстановкой из запланированных четырех выездов в муниципальные районы Камчатского края проведена работа «выездной бригады» только в </w:t>
            </w:r>
            <w:proofErr w:type="spellStart"/>
            <w:r>
              <w:t>Олюторском</w:t>
            </w:r>
            <w:proofErr w:type="spellEnd"/>
            <w:r>
              <w:t xml:space="preserve"> муниципальном районе.</w:t>
            </w:r>
          </w:p>
          <w:p w:rsidR="005F1D94" w:rsidRDefault="005F1D94" w:rsidP="005F1D94">
            <w:pPr>
              <w:jc w:val="both"/>
            </w:pPr>
            <w:r>
              <w:t>Всего проведено 7213 осмотров, в том числе проведено 1841 осмотр детей и подростков. Выявлено 588 случаев патологии. Выполнено 2967 обследований.</w:t>
            </w:r>
          </w:p>
          <w:p w:rsidR="005F1D94" w:rsidRPr="0007047C" w:rsidRDefault="005F1D94" w:rsidP="005F1D94">
            <w:pPr>
              <w:jc w:val="both"/>
            </w:pP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204647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4.1</w:t>
            </w:r>
            <w:r>
              <w:rPr>
                <w:sz w:val="24"/>
                <w:szCs w:val="24"/>
              </w:rPr>
              <w:t>2</w:t>
            </w:r>
            <w:r w:rsidRPr="00E12426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Принятие ме</w:t>
            </w:r>
            <w:r>
              <w:rPr>
                <w:sz w:val="24"/>
                <w:szCs w:val="24"/>
              </w:rPr>
              <w:t>р по пресечению незаконного обо</w:t>
            </w:r>
            <w:r w:rsidRPr="00E12426">
              <w:rPr>
                <w:sz w:val="24"/>
                <w:szCs w:val="24"/>
              </w:rPr>
              <w:t xml:space="preserve">рота алкогольной продукции, осуществление </w:t>
            </w:r>
            <w:proofErr w:type="gramStart"/>
            <w:r w:rsidRPr="00E12426">
              <w:rPr>
                <w:sz w:val="24"/>
                <w:szCs w:val="24"/>
              </w:rPr>
              <w:t>контроля за</w:t>
            </w:r>
            <w:proofErr w:type="gramEnd"/>
            <w:r w:rsidRPr="00E12426">
              <w:rPr>
                <w:sz w:val="24"/>
                <w:szCs w:val="24"/>
              </w:rPr>
              <w:t xml:space="preserve"> внедрением ЕГАИС в розничных</w:t>
            </w:r>
            <w:r>
              <w:t xml:space="preserve"> </w:t>
            </w:r>
            <w:r w:rsidRPr="00E12426">
              <w:rPr>
                <w:sz w:val="24"/>
                <w:szCs w:val="24"/>
              </w:rPr>
              <w:t>точках прода</w:t>
            </w:r>
            <w:r>
              <w:rPr>
                <w:sz w:val="24"/>
                <w:szCs w:val="24"/>
              </w:rPr>
              <w:t xml:space="preserve">жи </w:t>
            </w:r>
            <w:r>
              <w:rPr>
                <w:sz w:val="24"/>
                <w:szCs w:val="24"/>
              </w:rPr>
              <w:lastRenderedPageBreak/>
              <w:t>алкогольной продукции, а так</w:t>
            </w:r>
            <w:r w:rsidRPr="00E12426">
              <w:rPr>
                <w:sz w:val="24"/>
                <w:szCs w:val="24"/>
              </w:rPr>
              <w:t xml:space="preserve">же за представлением деклараций об объемах розничной продажи алкогольной продукции, включая пиво, </w:t>
            </w:r>
            <w:r>
              <w:rPr>
                <w:sz w:val="24"/>
                <w:szCs w:val="24"/>
              </w:rPr>
              <w:t xml:space="preserve">пивные напитки, сидр, </w:t>
            </w:r>
            <w:proofErr w:type="spellStart"/>
            <w:r>
              <w:rPr>
                <w:sz w:val="24"/>
                <w:szCs w:val="24"/>
              </w:rPr>
              <w:t>пуаре</w:t>
            </w:r>
            <w:proofErr w:type="spellEnd"/>
            <w:r>
              <w:rPr>
                <w:sz w:val="24"/>
                <w:szCs w:val="24"/>
              </w:rPr>
              <w:t>, ме</w:t>
            </w:r>
            <w:r w:rsidRPr="00E12426">
              <w:rPr>
                <w:sz w:val="24"/>
                <w:szCs w:val="24"/>
              </w:rPr>
              <w:t>довуху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260F1A" w:rsidRDefault="00A6158F" w:rsidP="00412EB8">
            <w:pPr>
              <w:shd w:val="clear" w:color="auto" w:fill="FFFFFF"/>
              <w:jc w:val="center"/>
            </w:pPr>
            <w:r w:rsidRPr="00E12426">
              <w:lastRenderedPageBreak/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E43" w:rsidRPr="001B6E43" w:rsidRDefault="00204647" w:rsidP="001B6E4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B6E43" w:rsidRPr="001B6E43">
              <w:rPr>
                <w:color w:val="000000"/>
              </w:rPr>
              <w:t>Государственное регулирование в области производства и оборота</w:t>
            </w:r>
            <w:r w:rsidR="001B6E43">
              <w:rPr>
                <w:color w:val="000000"/>
              </w:rPr>
              <w:t xml:space="preserve"> </w:t>
            </w:r>
            <w:r w:rsidR="001B6E43" w:rsidRPr="001B6E43">
              <w:rPr>
                <w:color w:val="000000"/>
              </w:rPr>
              <w:t>алкогольной и спиртосодержащей продукции, обусловлено необходимостью</w:t>
            </w:r>
            <w:r w:rsidR="001B6E43">
              <w:rPr>
                <w:color w:val="000000"/>
              </w:rPr>
              <w:t xml:space="preserve"> </w:t>
            </w:r>
            <w:r w:rsidR="001B6E43" w:rsidRPr="001B6E43">
              <w:rPr>
                <w:color w:val="000000"/>
              </w:rPr>
              <w:t>защиты как жизни и здоровья граждан, так и экономических интересов</w:t>
            </w:r>
            <w:r w:rsidR="001B6E43">
              <w:rPr>
                <w:color w:val="000000"/>
              </w:rPr>
              <w:t xml:space="preserve"> </w:t>
            </w:r>
            <w:r w:rsidR="001B6E43" w:rsidRPr="001B6E43">
              <w:rPr>
                <w:color w:val="000000"/>
              </w:rPr>
              <w:t>Российской Федерации, обеспечения нужд потребителей в соответствующей</w:t>
            </w:r>
            <w:r w:rsidR="001B6E43">
              <w:rPr>
                <w:color w:val="000000"/>
              </w:rPr>
              <w:t xml:space="preserve"> </w:t>
            </w:r>
            <w:r w:rsidR="001B6E43" w:rsidRPr="001B6E43">
              <w:rPr>
                <w:color w:val="000000"/>
              </w:rPr>
              <w:t xml:space="preserve">продукции, </w:t>
            </w:r>
            <w:r w:rsidR="001B6E43" w:rsidRPr="001B6E43">
              <w:rPr>
                <w:color w:val="000000"/>
              </w:rPr>
              <w:lastRenderedPageBreak/>
              <w:t xml:space="preserve">повышения ее качества и проведения </w:t>
            </w:r>
            <w:proofErr w:type="gramStart"/>
            <w:r w:rsidR="001B6E43" w:rsidRPr="001B6E43">
              <w:rPr>
                <w:color w:val="000000"/>
              </w:rPr>
              <w:t>контроля за</w:t>
            </w:r>
            <w:proofErr w:type="gramEnd"/>
            <w:r w:rsidR="001B6E43" w:rsidRPr="001B6E43">
              <w:rPr>
                <w:color w:val="000000"/>
              </w:rPr>
              <w:t xml:space="preserve"> соблюдением</w:t>
            </w:r>
            <w:r w:rsidR="001B6E43">
              <w:rPr>
                <w:color w:val="000000"/>
              </w:rPr>
              <w:t xml:space="preserve"> </w:t>
            </w:r>
            <w:r w:rsidR="001B6E43" w:rsidRPr="001B6E43">
              <w:rPr>
                <w:color w:val="000000"/>
              </w:rPr>
              <w:t>законодательства, норм и правил в регулируемой области.</w:t>
            </w:r>
          </w:p>
          <w:p w:rsidR="001B6E43" w:rsidRPr="001B6E43" w:rsidRDefault="001B6E43" w:rsidP="001B6E43">
            <w:pPr>
              <w:shd w:val="clear" w:color="auto" w:fill="FFFFFF"/>
              <w:jc w:val="both"/>
              <w:rPr>
                <w:color w:val="000000"/>
              </w:rPr>
            </w:pPr>
            <w:r w:rsidRPr="001B6E43">
              <w:rPr>
                <w:color w:val="000000"/>
              </w:rPr>
              <w:t>Действующее законодательство предъявляет повышенные требования к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>обороту алкогольной и спиртосодержащей продукции.</w:t>
            </w:r>
          </w:p>
          <w:p w:rsidR="001B6E43" w:rsidRDefault="001B6E43" w:rsidP="001B6E43">
            <w:pPr>
              <w:shd w:val="clear" w:color="auto" w:fill="FFFFFF"/>
              <w:jc w:val="both"/>
              <w:rPr>
                <w:color w:val="000000"/>
              </w:rPr>
            </w:pPr>
            <w:r w:rsidRPr="001B6E43">
              <w:rPr>
                <w:color w:val="000000"/>
              </w:rPr>
              <w:t>Из данных государственного сводного реестра на 01.01.2021 в Камчатском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>крае осуществляет деятельность 383 организации по розничной продаже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>алкогольной продукции в 569 торговых объектов.</w:t>
            </w:r>
          </w:p>
          <w:p w:rsidR="001B6E43" w:rsidRPr="001B6E43" w:rsidRDefault="001B6E43" w:rsidP="001B6E43">
            <w:pPr>
              <w:shd w:val="clear" w:color="auto" w:fill="FFFFFF"/>
              <w:jc w:val="both"/>
              <w:rPr>
                <w:color w:val="000000"/>
              </w:rPr>
            </w:pPr>
            <w:r w:rsidRPr="001B6E43">
              <w:rPr>
                <w:color w:val="000000"/>
              </w:rPr>
              <w:t>Министерством в рамках проводимых контрольных мероприятий в 2020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>году выявлены нарушения по факту нелегального оборота алкогольной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>продукции у 2-х организаций и 1-го индивидуального предпринимателя.</w:t>
            </w:r>
          </w:p>
          <w:p w:rsidR="001B6E43" w:rsidRPr="001B6E43" w:rsidRDefault="001B6E43" w:rsidP="001B6E43">
            <w:pPr>
              <w:shd w:val="clear" w:color="auto" w:fill="FFFFFF"/>
              <w:jc w:val="both"/>
              <w:rPr>
                <w:color w:val="000000"/>
              </w:rPr>
            </w:pPr>
            <w:r w:rsidRPr="001B6E43">
              <w:rPr>
                <w:color w:val="000000"/>
              </w:rPr>
              <w:t>Алкогольная продукция арестована, по решению Арбитражного суда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 xml:space="preserve">Камчатского края </w:t>
            </w:r>
            <w:proofErr w:type="gramStart"/>
            <w:r w:rsidRPr="001B6E43">
              <w:rPr>
                <w:color w:val="000000"/>
              </w:rPr>
              <w:t>направлена на уничтожение и назначены</w:t>
            </w:r>
            <w:proofErr w:type="gramEnd"/>
            <w:r w:rsidRPr="001B6E43">
              <w:rPr>
                <w:color w:val="000000"/>
              </w:rPr>
              <w:t xml:space="preserve"> наказания в виде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 xml:space="preserve">административных штрафов в общем размере 1,750 млн. рублей, в </w:t>
            </w:r>
            <w:proofErr w:type="spellStart"/>
            <w:r w:rsidRPr="001B6E43">
              <w:rPr>
                <w:color w:val="000000"/>
              </w:rPr>
              <w:t>т.ч</w:t>
            </w:r>
            <w:proofErr w:type="spellEnd"/>
            <w:r w:rsidRPr="001B6E43">
              <w:rPr>
                <w:color w:val="000000"/>
              </w:rPr>
              <w:t>. 1,5 млн.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>рублей на организации и 250 тыс. рублей на индивидуального предпринимателя.</w:t>
            </w:r>
          </w:p>
          <w:p w:rsidR="001B6E43" w:rsidRPr="00A7473A" w:rsidRDefault="001B6E43" w:rsidP="001B6E43">
            <w:pPr>
              <w:shd w:val="clear" w:color="auto" w:fill="FFFFFF"/>
              <w:jc w:val="both"/>
              <w:rPr>
                <w:color w:val="000000"/>
              </w:rPr>
            </w:pPr>
            <w:r w:rsidRPr="001B6E43">
              <w:rPr>
                <w:color w:val="000000"/>
              </w:rPr>
              <w:t>В рамках государственного контроля (надзора) в 2020 году возбуждено 92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>административных дела, по результатам которых составлен 71 протокол об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>административных правонарушениях, из которых 48 привлечено к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>административной ответственности, 13 лицам назначено наказание в виде</w:t>
            </w:r>
            <w:r>
              <w:rPr>
                <w:color w:val="000000"/>
              </w:rPr>
              <w:t xml:space="preserve"> </w:t>
            </w:r>
            <w:r w:rsidRPr="001B6E43">
              <w:rPr>
                <w:color w:val="000000"/>
              </w:rPr>
              <w:t>предупреждения.</w:t>
            </w:r>
          </w:p>
          <w:p w:rsidR="00A6158F" w:rsidRPr="00A7473A" w:rsidRDefault="00A6158F" w:rsidP="00412EB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4.1</w:t>
            </w:r>
            <w:r>
              <w:rPr>
                <w:sz w:val="24"/>
                <w:szCs w:val="24"/>
              </w:rPr>
              <w:t>3</w:t>
            </w:r>
            <w:r w:rsidRPr="00E12426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Развитие с</w:t>
            </w:r>
            <w:r>
              <w:rPr>
                <w:sz w:val="24"/>
                <w:szCs w:val="24"/>
              </w:rPr>
              <w:t>ети фельдшерско-акушерских пунк</w:t>
            </w:r>
            <w:r w:rsidRPr="00E12426">
              <w:rPr>
                <w:sz w:val="24"/>
                <w:szCs w:val="24"/>
              </w:rPr>
              <w:t>тов и отделений врача общей практики в местах традиционного проживания и традиционной хо</w:t>
            </w:r>
            <w:r w:rsidRPr="00E12426">
              <w:rPr>
                <w:sz w:val="24"/>
                <w:szCs w:val="24"/>
              </w:rPr>
              <w:softHyphen/>
              <w:t>зяйственной деятельности коренных малочисленных народов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shd w:val="clear" w:color="auto" w:fill="FFFFFF"/>
              <w:jc w:val="center"/>
            </w:pPr>
            <w:r w:rsidRPr="00E12426"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5FF" w:rsidRPr="005F1D94" w:rsidRDefault="000C65FF" w:rsidP="00204647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</w:t>
            </w:r>
          </w:p>
          <w:p w:rsidR="005F1D94" w:rsidRPr="005F1D94" w:rsidRDefault="000C65FF" w:rsidP="000C65FF">
            <w:pPr>
              <w:pStyle w:val="a7"/>
              <w:jc w:val="both"/>
              <w:rPr>
                <w:sz w:val="24"/>
                <w:szCs w:val="24"/>
              </w:rPr>
            </w:pPr>
            <w:r w:rsidRPr="005F1D94">
              <w:rPr>
                <w:sz w:val="24"/>
                <w:szCs w:val="24"/>
              </w:rPr>
              <w:t>Р</w:t>
            </w:r>
            <w:r w:rsidR="005F1D94" w:rsidRPr="005F1D94">
              <w:rPr>
                <w:sz w:val="24"/>
                <w:szCs w:val="24"/>
              </w:rPr>
              <w:t>еализация</w:t>
            </w:r>
            <w:r>
              <w:rPr>
                <w:sz w:val="24"/>
                <w:szCs w:val="24"/>
              </w:rPr>
              <w:t xml:space="preserve"> данных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  <w:p w:rsidR="005F1D94" w:rsidRPr="005F1D94" w:rsidRDefault="005F1D94" w:rsidP="005F1D94">
            <w:pPr>
              <w:pStyle w:val="a7"/>
              <w:jc w:val="right"/>
              <w:rPr>
                <w:sz w:val="24"/>
                <w:szCs w:val="24"/>
              </w:rPr>
            </w:pPr>
            <w:r w:rsidRPr="005F1D94">
              <w:rPr>
                <w:sz w:val="24"/>
                <w:szCs w:val="24"/>
              </w:rPr>
              <w:t>«Модернизация первичного звена здравоохранения Камчатского края», в 2020</w:t>
            </w:r>
          </w:p>
          <w:p w:rsidR="00A6158F" w:rsidRPr="00462529" w:rsidRDefault="005F1D94" w:rsidP="005F1D94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  <w:r w:rsidRPr="005F1D94">
              <w:rPr>
                <w:sz w:val="24"/>
                <w:szCs w:val="24"/>
              </w:rPr>
              <w:t>году не проводилась.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4</w:t>
            </w:r>
            <w:r w:rsidRPr="00E12426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мобильных форм медицинской помо</w:t>
            </w:r>
            <w:r w:rsidRPr="00E12426">
              <w:rPr>
                <w:sz w:val="24"/>
                <w:szCs w:val="24"/>
              </w:rPr>
              <w:t>щи и повыш</w:t>
            </w:r>
            <w:r>
              <w:rPr>
                <w:sz w:val="24"/>
                <w:szCs w:val="24"/>
              </w:rPr>
              <w:t>ение доступности скорой медицин</w:t>
            </w:r>
            <w:r w:rsidRPr="00E12426">
              <w:rPr>
                <w:sz w:val="24"/>
                <w:szCs w:val="24"/>
              </w:rPr>
              <w:t>ской помощи</w:t>
            </w:r>
            <w:r>
              <w:rPr>
                <w:sz w:val="24"/>
                <w:szCs w:val="24"/>
              </w:rPr>
              <w:t xml:space="preserve"> в местах традиционного прожива</w:t>
            </w:r>
            <w:r w:rsidRPr="00E12426">
              <w:rPr>
                <w:sz w:val="24"/>
                <w:szCs w:val="24"/>
              </w:rPr>
              <w:t>ния и традиционной хозяйственной деятельно</w:t>
            </w:r>
            <w:r w:rsidRPr="00E12426">
              <w:rPr>
                <w:sz w:val="24"/>
                <w:szCs w:val="24"/>
              </w:rPr>
              <w:softHyphen/>
              <w:t>сти коренных малочисленных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shd w:val="clear" w:color="auto" w:fill="FFFFFF"/>
              <w:jc w:val="center"/>
            </w:pPr>
            <w:r w:rsidRPr="00E12426"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462529" w:rsidRDefault="00877F2B" w:rsidP="00247000">
            <w:pPr>
              <w:pStyle w:val="a7"/>
              <w:shd w:val="clear" w:color="auto" w:fill="auto"/>
              <w:spacing w:line="269" w:lineRule="exact"/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247000">
              <w:rPr>
                <w:rFonts w:cs="Times New Roman"/>
                <w:sz w:val="24"/>
                <w:szCs w:val="24"/>
              </w:rPr>
              <w:t>В 2020</w:t>
            </w:r>
            <w:r w:rsidR="00A6158F" w:rsidRPr="00A423C8">
              <w:rPr>
                <w:rFonts w:cs="Times New Roman"/>
                <w:sz w:val="24"/>
                <w:szCs w:val="24"/>
              </w:rPr>
              <w:t xml:space="preserve"> году специалистами КГКУЗ «Камчатский территориальный центр медицины катастроф» из отдаленных и труднодоступных районов</w:t>
            </w:r>
            <w:r w:rsidR="00A6158F">
              <w:rPr>
                <w:rFonts w:cs="Times New Roman"/>
                <w:sz w:val="24"/>
                <w:szCs w:val="24"/>
              </w:rPr>
              <w:t xml:space="preserve">, в том числе местах проживания КМНС </w:t>
            </w:r>
            <w:r w:rsidR="00A6158F" w:rsidRPr="00A423C8">
              <w:rPr>
                <w:rFonts w:cs="Times New Roman"/>
                <w:sz w:val="24"/>
                <w:szCs w:val="24"/>
              </w:rPr>
              <w:t xml:space="preserve">на лечение в </w:t>
            </w:r>
            <w:r w:rsidR="00A6158F">
              <w:rPr>
                <w:rFonts w:cs="Times New Roman"/>
                <w:sz w:val="24"/>
                <w:szCs w:val="24"/>
              </w:rPr>
              <w:t xml:space="preserve">краевой центр было доставлено </w:t>
            </w:r>
            <w:r w:rsidR="00247000">
              <w:rPr>
                <w:rFonts w:cs="Times New Roman"/>
                <w:sz w:val="24"/>
                <w:szCs w:val="24"/>
              </w:rPr>
              <w:t>177</w:t>
            </w:r>
            <w:r w:rsidR="00A6158F" w:rsidRPr="00A423C8">
              <w:rPr>
                <w:rFonts w:cs="Times New Roman"/>
                <w:sz w:val="24"/>
                <w:szCs w:val="24"/>
              </w:rPr>
              <w:t xml:space="preserve"> человек.</w:t>
            </w:r>
            <w:proofErr w:type="gramEnd"/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1ED4" w:rsidRDefault="00A6158F" w:rsidP="00E8678C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1ED4">
              <w:rPr>
                <w:sz w:val="24"/>
                <w:szCs w:val="24"/>
              </w:rPr>
              <w:t>4.15.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1ED4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11ED4">
              <w:rPr>
                <w:sz w:val="24"/>
                <w:szCs w:val="24"/>
              </w:rPr>
              <w:t>Строительство физкультурно-оздоровительных комплексов</w:t>
            </w:r>
            <w:r>
              <w:rPr>
                <w:sz w:val="24"/>
                <w:szCs w:val="24"/>
              </w:rPr>
              <w:t xml:space="preserve"> в местах </w:t>
            </w:r>
            <w:r>
              <w:rPr>
                <w:sz w:val="24"/>
                <w:szCs w:val="24"/>
              </w:rPr>
              <w:lastRenderedPageBreak/>
              <w:t>традиционного прожива</w:t>
            </w:r>
            <w:r w:rsidRPr="00E11ED4">
              <w:rPr>
                <w:sz w:val="24"/>
                <w:szCs w:val="24"/>
              </w:rPr>
              <w:t>ния и традиционной хозяйственной деятельно</w:t>
            </w:r>
            <w:r w:rsidRPr="00E11ED4">
              <w:rPr>
                <w:sz w:val="24"/>
                <w:szCs w:val="24"/>
              </w:rPr>
              <w:softHyphen/>
              <w:t>сти коренных малочисленных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1ED4" w:rsidRDefault="00A6158F" w:rsidP="00412EB8">
            <w:pPr>
              <w:shd w:val="clear" w:color="auto" w:fill="FFFFFF"/>
              <w:jc w:val="center"/>
            </w:pPr>
            <w:r w:rsidRPr="00E11ED4">
              <w:lastRenderedPageBreak/>
              <w:t>2016-2025 годы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343" w:rsidRDefault="00CB32FB" w:rsidP="00C91343">
            <w:pPr>
              <w:jc w:val="both"/>
            </w:pPr>
            <w:r>
              <w:rPr>
                <w:color w:val="FF0000"/>
              </w:rPr>
              <w:t xml:space="preserve"> </w:t>
            </w:r>
            <w:r w:rsidR="009F2431" w:rsidRPr="009F2431">
              <w:t>В 2020 году</w:t>
            </w:r>
            <w:r w:rsidR="00A6158F" w:rsidRPr="009F2431">
              <w:t xml:space="preserve"> </w:t>
            </w:r>
            <w:r w:rsidR="00C91343">
              <w:t xml:space="preserve">введен в </w:t>
            </w:r>
            <w:proofErr w:type="spellStart"/>
            <w:r w:rsidR="00C91343">
              <w:t>экспуатацию</w:t>
            </w:r>
            <w:proofErr w:type="spellEnd"/>
            <w:r w:rsidR="00C91343">
              <w:t xml:space="preserve"> объект</w:t>
            </w:r>
            <w:r w:rsidR="00A6158F" w:rsidRPr="009F2431">
              <w:t xml:space="preserve"> «Стадион «Спартак» в г. Петропавловске-Камчатском»</w:t>
            </w:r>
            <w:proofErr w:type="gramStart"/>
            <w:r w:rsidR="00A6158F" w:rsidRPr="009F2431">
              <w:t>.</w:t>
            </w:r>
            <w:proofErr w:type="gramEnd"/>
            <w:r w:rsidR="00A6158F" w:rsidRPr="009F2431">
              <w:t xml:space="preserve"> </w:t>
            </w:r>
            <w:r w:rsidR="00C91343">
              <w:t>В</w:t>
            </w:r>
            <w:r w:rsidR="00C91343">
              <w:t xml:space="preserve"> конц</w:t>
            </w:r>
            <w:r w:rsidR="00C91343">
              <w:t>е 2020 года</w:t>
            </w:r>
            <w:r w:rsidR="00C91343">
              <w:t xml:space="preserve"> </w:t>
            </w:r>
            <w:proofErr w:type="gramStart"/>
            <w:r w:rsidR="009178D5">
              <w:t>запущен</w:t>
            </w:r>
            <w:proofErr w:type="gramEnd"/>
            <w:r w:rsidR="00C91343">
              <w:t xml:space="preserve"> региональный </w:t>
            </w:r>
            <w:r w:rsidR="00C91343">
              <w:lastRenderedPageBreak/>
              <w:t xml:space="preserve">спортивно-тренировочный центр по зимним видам спорта у подножия </w:t>
            </w:r>
            <w:proofErr w:type="spellStart"/>
            <w:r w:rsidR="00C91343">
              <w:t>Авачинского</w:t>
            </w:r>
            <w:proofErr w:type="spellEnd"/>
            <w:r w:rsidR="00C91343">
              <w:t xml:space="preserve"> вулкана</w:t>
            </w:r>
            <w:r w:rsidR="00C91343">
              <w:t>.</w:t>
            </w:r>
          </w:p>
          <w:p w:rsidR="009F2431" w:rsidRPr="009F2431" w:rsidRDefault="009F2431" w:rsidP="009F2431">
            <w:pPr>
              <w:jc w:val="both"/>
            </w:pPr>
            <w:r w:rsidRPr="009F2431">
              <w:t>В рамках федерального проекта «Успех каждого ребенка» нацпроекта «Образов</w:t>
            </w:r>
            <w:r w:rsidRPr="009F2431">
              <w:t>ание» в Камчатском крае продолжае</w:t>
            </w:r>
            <w:r w:rsidRPr="009F2431">
              <w:t xml:space="preserve">тся модернизация спортивной инфраструктуры школ. </w:t>
            </w:r>
          </w:p>
          <w:p w:rsidR="009F2431" w:rsidRPr="009F2431" w:rsidRDefault="009F2431" w:rsidP="009F2431">
            <w:pPr>
              <w:jc w:val="both"/>
            </w:pPr>
            <w:r w:rsidRPr="009F2431">
              <w:t>В 2020</w:t>
            </w:r>
            <w:r w:rsidRPr="009F2431">
              <w:t xml:space="preserve"> году мероприятия по проекту были проведены в 8 школах: в </w:t>
            </w:r>
            <w:proofErr w:type="spellStart"/>
            <w:r w:rsidRPr="009F2431">
              <w:t>Елизовском</w:t>
            </w:r>
            <w:proofErr w:type="spellEnd"/>
            <w:r w:rsidRPr="009F2431">
              <w:t xml:space="preserve">, </w:t>
            </w:r>
            <w:proofErr w:type="spellStart"/>
            <w:r w:rsidRPr="009F2431">
              <w:t>Карагинском</w:t>
            </w:r>
            <w:proofErr w:type="spellEnd"/>
            <w:r w:rsidRPr="009F2431">
              <w:t xml:space="preserve">, </w:t>
            </w:r>
            <w:proofErr w:type="spellStart"/>
            <w:r w:rsidRPr="009F2431">
              <w:t>Тигильском</w:t>
            </w:r>
            <w:proofErr w:type="spellEnd"/>
            <w:r w:rsidRPr="009F2431">
              <w:t xml:space="preserve">, Усть-Большерецком и Соболевском районах. </w:t>
            </w:r>
          </w:p>
          <w:p w:rsidR="009F2431" w:rsidRPr="007D1CDF" w:rsidRDefault="009F2431" w:rsidP="009F2431">
            <w:pPr>
              <w:jc w:val="both"/>
            </w:pPr>
            <w:r>
              <w:rPr>
                <w:color w:val="FF0000"/>
              </w:rPr>
              <w:t xml:space="preserve"> </w:t>
            </w:r>
            <w:r w:rsidRPr="007D1CDF">
              <w:t>У</w:t>
            </w:r>
            <w:r w:rsidRPr="007D1CDF">
              <w:t>частие в федеральном проекте «Успех каждого ребёнка» нацпроекта «Образование» могут принимать только сельские школы и города с численностью населения не выше 50 тысяч человек. Так, в Камчатском крае в нацпроекте приняли участие 57 школ, которые расположены в сельской местности.</w:t>
            </w:r>
          </w:p>
          <w:p w:rsidR="00A6158F" w:rsidRPr="007D1CDF" w:rsidRDefault="009F2431" w:rsidP="00412EB8">
            <w:pPr>
              <w:jc w:val="both"/>
            </w:pPr>
            <w:r w:rsidRPr="007D1CDF">
              <w:t>В 2020</w:t>
            </w:r>
            <w:r w:rsidR="00A6158F" w:rsidRPr="007D1CDF">
              <w:t xml:space="preserve"> году </w:t>
            </w:r>
            <w:r w:rsidRPr="007D1CDF">
              <w:t>продолжено строительство</w:t>
            </w:r>
            <w:r w:rsidR="00A6158F" w:rsidRPr="007D1CDF">
              <w:t xml:space="preserve"> следующих объектов спорта:</w:t>
            </w:r>
          </w:p>
          <w:p w:rsidR="009178D5" w:rsidRDefault="00A6158F" w:rsidP="009178D5">
            <w:pPr>
              <w:jc w:val="both"/>
            </w:pPr>
            <w:r w:rsidRPr="007D1CDF">
              <w:t>- Физкультурно-оздоровительный компле</w:t>
            </w:r>
            <w:proofErr w:type="gramStart"/>
            <w:r w:rsidRPr="007D1CDF">
              <w:t>кс с пл</w:t>
            </w:r>
            <w:proofErr w:type="gramEnd"/>
            <w:r w:rsidRPr="007D1CDF">
              <w:t xml:space="preserve">авательным бассейном в г. Петропавловске – Камчатском. Строительство ведётся с участием федерального финансирования в рамках регионального проекта «Спорт </w:t>
            </w:r>
            <w:proofErr w:type="gramStart"/>
            <w:r w:rsidRPr="007D1CDF">
              <w:t>–н</w:t>
            </w:r>
            <w:proofErr w:type="gramEnd"/>
            <w:r w:rsidRPr="007D1CDF">
              <w:t xml:space="preserve">орма жизни». </w:t>
            </w:r>
            <w:r w:rsidR="009178D5">
              <w:t xml:space="preserve">В конце года </w:t>
            </w:r>
            <w:r w:rsidR="009178D5">
              <w:t>готовность объекта</w:t>
            </w:r>
            <w:r w:rsidR="009178D5">
              <w:t xml:space="preserve"> </w:t>
            </w:r>
            <w:r w:rsidR="009178D5">
              <w:t xml:space="preserve">70% </w:t>
            </w:r>
            <w:r w:rsidR="009178D5">
              <w:t>.</w:t>
            </w:r>
          </w:p>
          <w:p w:rsidR="00A6158F" w:rsidRPr="007D1CDF" w:rsidRDefault="00A6158F" w:rsidP="00412EB8">
            <w:pPr>
              <w:jc w:val="both"/>
            </w:pPr>
            <w:r w:rsidRPr="007D1CDF">
              <w:t>- Физкультурно-оздоровительный комплекс с ледовой ареной в г. Петропавловск-Камчатский (земляные работы). Срок сдачи объекта - 2020 год.</w:t>
            </w:r>
          </w:p>
          <w:p w:rsidR="00C91343" w:rsidRPr="00C91343" w:rsidRDefault="00B66F29" w:rsidP="00412EB8">
            <w:pPr>
              <w:jc w:val="both"/>
            </w:pPr>
            <w:r w:rsidRPr="00C91343">
              <w:t>В</w:t>
            </w:r>
            <w:r w:rsidR="00A6158F" w:rsidRPr="00C91343">
              <w:t xml:space="preserve"> </w:t>
            </w:r>
            <w:r w:rsidR="00C91343" w:rsidRPr="00C91343">
              <w:t xml:space="preserve">мае </w:t>
            </w:r>
            <w:r w:rsidR="00A6158F" w:rsidRPr="00C91343">
              <w:t>20</w:t>
            </w:r>
            <w:r w:rsidR="00C91343" w:rsidRPr="00C91343">
              <w:t xml:space="preserve">20 года </w:t>
            </w:r>
            <w:r w:rsidR="00C91343" w:rsidRPr="00C91343">
              <w:t>началось возведение</w:t>
            </w:r>
            <w:r w:rsidR="00C91343" w:rsidRPr="00C91343">
              <w:t xml:space="preserve"> объекта:</w:t>
            </w:r>
          </w:p>
          <w:p w:rsidR="00A6158F" w:rsidRPr="00C91343" w:rsidRDefault="00C91343" w:rsidP="00412EB8">
            <w:pPr>
              <w:jc w:val="both"/>
            </w:pPr>
            <w:r w:rsidRPr="00C91343">
              <w:t xml:space="preserve">- </w:t>
            </w:r>
            <w:r w:rsidR="00A6158F" w:rsidRPr="00C91343">
              <w:t xml:space="preserve">Ледовый каток «Вулкан» по ул. </w:t>
            </w:r>
            <w:proofErr w:type="gramStart"/>
            <w:r w:rsidR="00A6158F" w:rsidRPr="00C91343">
              <w:t>Солнечной</w:t>
            </w:r>
            <w:proofErr w:type="gramEnd"/>
            <w:r w:rsidR="00A6158F" w:rsidRPr="00C91343">
              <w:t>;</w:t>
            </w:r>
          </w:p>
          <w:p w:rsidR="00A6158F" w:rsidRPr="00C91343" w:rsidRDefault="00A6158F" w:rsidP="00412EB8">
            <w:pPr>
              <w:jc w:val="both"/>
            </w:pPr>
            <w:r w:rsidRPr="00C91343">
              <w:t>- Строительство межшкольного стадиона в г. Петропавловск-Камчатский, Камчатский край.</w:t>
            </w:r>
          </w:p>
          <w:p w:rsidR="00C91343" w:rsidRDefault="009178D5" w:rsidP="00C91343">
            <w:pPr>
              <w:jc w:val="both"/>
            </w:pPr>
            <w:r>
              <w:t xml:space="preserve"> </w:t>
            </w:r>
            <w:r w:rsidR="00C91343" w:rsidRPr="00C91343">
              <w:t>Кроме того, в 2020 году приобретено 23 комплекта спортивного оборудования для создания спортивных площадок. Так, в рамках нацпроекта в Усть-Большерецке была установлена площадка для сдачи нормативов физкультурно-оздоровительного комплекса «Готов к труду и обороне!».</w:t>
            </w:r>
          </w:p>
          <w:p w:rsidR="00C91343" w:rsidRDefault="00C91343" w:rsidP="00C91343">
            <w:pPr>
              <w:jc w:val="both"/>
            </w:pPr>
            <w:r>
              <w:t>В рамках федерального проекта «Спорт – норма жизни» семи учреждениям сферы физической культуры и спорта региона выделена субсидия в размере свыше 14 миллионов рублей для приобретения оборудования, в том числе для горнолыжного спорта, альпинизма, тхэквондо, спортивной стрельбы, плавания и пауэрлифтинга.</w:t>
            </w:r>
          </w:p>
          <w:p w:rsidR="00C91343" w:rsidRDefault="00C91343" w:rsidP="00C91343">
            <w:pPr>
              <w:jc w:val="both"/>
            </w:pPr>
            <w:proofErr w:type="gramStart"/>
            <w:r>
              <w:t xml:space="preserve">Благодаря госпрограмме Камчатского края «Физическая культура, спорт, молодежная политика, отдых и оздоровление детей в Камчатском крае» предоставлены субсидии на приобретение спортивного инвентаря и </w:t>
            </w:r>
            <w:r>
              <w:lastRenderedPageBreak/>
              <w:t xml:space="preserve">оборудования для работы спортивных секций, спортивных школ Алеутскому муниципальному району, </w:t>
            </w:r>
            <w:proofErr w:type="spellStart"/>
            <w:r>
              <w:t>Елизовскому</w:t>
            </w:r>
            <w:proofErr w:type="spellEnd"/>
            <w:r>
              <w:t xml:space="preserve"> муниципальному району, </w:t>
            </w:r>
            <w:proofErr w:type="spellStart"/>
            <w:r>
              <w:t>Усть</w:t>
            </w:r>
            <w:proofErr w:type="spellEnd"/>
            <w:r>
              <w:t xml:space="preserve">-Камчатскому муниципальному району, </w:t>
            </w:r>
            <w:proofErr w:type="spellStart"/>
            <w:r>
              <w:t>Карагинскому</w:t>
            </w:r>
            <w:proofErr w:type="spellEnd"/>
            <w:r>
              <w:t xml:space="preserve"> муниципальному району, </w:t>
            </w:r>
            <w:proofErr w:type="spellStart"/>
            <w:r>
              <w:t>Пенжинскому</w:t>
            </w:r>
            <w:proofErr w:type="spellEnd"/>
            <w:r>
              <w:t xml:space="preserve"> муниципальному району, Петропавловск-Камчатскому городскому округу, </w:t>
            </w:r>
            <w:proofErr w:type="spellStart"/>
            <w:r>
              <w:t>Вилючинскому</w:t>
            </w:r>
            <w:proofErr w:type="spellEnd"/>
            <w:r>
              <w:t xml:space="preserve"> городскому округу, Городскому округу «посёлок Палана».</w:t>
            </w:r>
            <w:proofErr w:type="gramEnd"/>
          </w:p>
          <w:p w:rsidR="00A6158F" w:rsidRPr="007D1CDF" w:rsidRDefault="003A360A" w:rsidP="00412EB8">
            <w:pPr>
              <w:jc w:val="both"/>
            </w:pPr>
            <w:r>
              <w:t xml:space="preserve"> </w:t>
            </w:r>
            <w:r w:rsidR="009F2431" w:rsidRPr="007D1CDF">
              <w:t>Также в 2020</w:t>
            </w:r>
            <w:r w:rsidR="00A6158F" w:rsidRPr="007D1CDF">
              <w:t xml:space="preserve"> году</w:t>
            </w:r>
            <w:r w:rsidR="009F2431" w:rsidRPr="007D1CDF">
              <w:t xml:space="preserve"> </w:t>
            </w:r>
            <w:r>
              <w:t>продолжатся работы по строительству следующих объектов</w:t>
            </w:r>
            <w:r w:rsidR="00A6158F" w:rsidRPr="007D1CDF">
              <w:t>:</w:t>
            </w:r>
          </w:p>
          <w:p w:rsidR="00A6158F" w:rsidRPr="007D1CDF" w:rsidRDefault="00A6158F" w:rsidP="00412EB8">
            <w:pPr>
              <w:jc w:val="both"/>
            </w:pPr>
            <w:r w:rsidRPr="007D1CDF">
              <w:t>- Строительство физкультурно-оздоровительного комплекса с плавательным бассейном, г. Петропавловск-Камчатский, ул. Ленинградская, 120</w:t>
            </w:r>
            <w:proofErr w:type="gramStart"/>
            <w:r w:rsidRPr="007D1CDF">
              <w:t xml:space="preserve"> А</w:t>
            </w:r>
            <w:proofErr w:type="gramEnd"/>
            <w:r w:rsidRPr="007D1CDF">
              <w:t>;</w:t>
            </w:r>
          </w:p>
          <w:p w:rsidR="00A6158F" w:rsidRPr="00462529" w:rsidRDefault="00A6158F" w:rsidP="003A360A">
            <w:pPr>
              <w:jc w:val="both"/>
              <w:rPr>
                <w:color w:val="FF0000"/>
              </w:rPr>
            </w:pP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E8678C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lastRenderedPageBreak/>
              <w:t>4.1</w:t>
            </w:r>
            <w:r>
              <w:rPr>
                <w:sz w:val="24"/>
                <w:szCs w:val="24"/>
              </w:rPr>
              <w:t>6</w:t>
            </w:r>
            <w:r w:rsidRPr="00E12426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 xml:space="preserve">Строительство образовательных организаций в местах традиционного </w:t>
            </w:r>
            <w:r>
              <w:rPr>
                <w:sz w:val="24"/>
                <w:szCs w:val="24"/>
              </w:rPr>
              <w:t>проживания и традици</w:t>
            </w:r>
            <w:r w:rsidRPr="00E12426">
              <w:rPr>
                <w:sz w:val="24"/>
                <w:szCs w:val="24"/>
              </w:rPr>
              <w:t>онной хозяйственной деятельности коренных малочисленных народов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shd w:val="clear" w:color="auto" w:fill="FFFFFF"/>
              <w:jc w:val="center"/>
            </w:pPr>
            <w:r w:rsidRPr="00E12426">
              <w:t>2016-2025 годы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1C1753" w:rsidRDefault="000153B6" w:rsidP="001C1753">
            <w:pPr>
              <w:spacing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A6158F" w:rsidRPr="001C1753">
              <w:rPr>
                <w:rFonts w:eastAsia="Calibri"/>
                <w:lang w:eastAsia="en-US"/>
              </w:rPr>
              <w:t>В инвестиционной программе Камчатского края предусмотрено строительство 5</w:t>
            </w:r>
          </w:p>
          <w:p w:rsidR="00A6158F" w:rsidRPr="001C1753" w:rsidRDefault="00A6158F" w:rsidP="001C1753">
            <w:pPr>
              <w:spacing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C1753">
              <w:rPr>
                <w:rFonts w:eastAsia="Calibri"/>
                <w:lang w:eastAsia="en-US"/>
              </w:rPr>
              <w:t>объектов:</w:t>
            </w:r>
          </w:p>
          <w:p w:rsidR="00A6158F" w:rsidRPr="001C1753" w:rsidRDefault="00A6158F" w:rsidP="001C1753">
            <w:pPr>
              <w:spacing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C1753">
              <w:rPr>
                <w:rFonts w:eastAsia="Calibri"/>
                <w:lang w:eastAsia="en-US"/>
              </w:rPr>
              <w:t xml:space="preserve">1. Детский сад на 150 мест в п. </w:t>
            </w:r>
            <w:proofErr w:type="spellStart"/>
            <w:r w:rsidRPr="001C1753">
              <w:rPr>
                <w:rFonts w:eastAsia="Calibri"/>
                <w:lang w:eastAsia="en-US"/>
              </w:rPr>
              <w:t>Оссора</w:t>
            </w:r>
            <w:proofErr w:type="spellEnd"/>
            <w:r w:rsidRPr="001C1753">
              <w:rPr>
                <w:rFonts w:eastAsia="Calibri"/>
                <w:lang w:eastAsia="en-US"/>
              </w:rPr>
              <w:t xml:space="preserve"> Карагинского района. Средства предусмотрены 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C1753">
              <w:rPr>
                <w:rFonts w:eastAsia="Calibri"/>
                <w:lang w:eastAsia="en-US"/>
              </w:rPr>
              <w:t>2022 год.</w:t>
            </w:r>
          </w:p>
          <w:p w:rsidR="00A6158F" w:rsidRPr="001C1753" w:rsidRDefault="00A6158F" w:rsidP="001C1753">
            <w:pPr>
              <w:spacing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C1753">
              <w:rPr>
                <w:rFonts w:eastAsia="Calibri"/>
                <w:lang w:eastAsia="en-US"/>
              </w:rPr>
              <w:t xml:space="preserve">2. Строительство детского сада на 30 мест </w:t>
            </w:r>
            <w:proofErr w:type="gramStart"/>
            <w:r w:rsidRPr="001C1753">
              <w:rPr>
                <w:rFonts w:eastAsia="Calibri"/>
                <w:lang w:eastAsia="en-US"/>
              </w:rPr>
              <w:t>в</w:t>
            </w:r>
            <w:proofErr w:type="gramEnd"/>
            <w:r w:rsidRPr="001C1753">
              <w:rPr>
                <w:rFonts w:eastAsia="Calibri"/>
                <w:lang w:eastAsia="en-US"/>
              </w:rPr>
              <w:t xml:space="preserve"> с. Ковран </w:t>
            </w:r>
            <w:proofErr w:type="spellStart"/>
            <w:r w:rsidRPr="001C1753">
              <w:rPr>
                <w:rFonts w:eastAsia="Calibri"/>
                <w:lang w:eastAsia="en-US"/>
              </w:rPr>
              <w:t>Тигильского</w:t>
            </w:r>
            <w:proofErr w:type="spellEnd"/>
            <w:r w:rsidRPr="001C1753">
              <w:rPr>
                <w:rFonts w:eastAsia="Calibri"/>
                <w:lang w:eastAsia="en-US"/>
              </w:rPr>
              <w:t xml:space="preserve"> района. Средства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ь</w:t>
            </w:r>
            <w:r w:rsidRPr="001C1753">
              <w:rPr>
                <w:rFonts w:eastAsia="Calibri"/>
                <w:lang w:eastAsia="en-US"/>
              </w:rPr>
              <w:t>предусмотрены</w:t>
            </w:r>
            <w:proofErr w:type="spellEnd"/>
            <w:r w:rsidRPr="001C1753">
              <w:rPr>
                <w:rFonts w:eastAsia="Calibri"/>
                <w:lang w:eastAsia="en-US"/>
              </w:rPr>
              <w:t xml:space="preserve"> на 2022 год.</w:t>
            </w:r>
          </w:p>
          <w:p w:rsidR="00A6158F" w:rsidRPr="001C1753" w:rsidRDefault="00A6158F" w:rsidP="001C1753">
            <w:pPr>
              <w:spacing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C1753">
              <w:rPr>
                <w:rFonts w:eastAsia="Calibri"/>
                <w:lang w:eastAsia="en-US"/>
              </w:rPr>
              <w:t xml:space="preserve">3. Сельский учебный комплекс школа-детский сад в с. </w:t>
            </w:r>
            <w:proofErr w:type="gramStart"/>
            <w:r w:rsidRPr="001C1753">
              <w:rPr>
                <w:rFonts w:eastAsia="Calibri"/>
                <w:lang w:eastAsia="en-US"/>
              </w:rPr>
              <w:t>Каменское</w:t>
            </w:r>
            <w:proofErr w:type="gramEnd"/>
            <w:r w:rsidRPr="001C175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C1753">
              <w:rPr>
                <w:rFonts w:eastAsia="Calibri"/>
                <w:lang w:eastAsia="en-US"/>
              </w:rPr>
              <w:t>Пенжинского</w:t>
            </w:r>
            <w:proofErr w:type="spellEnd"/>
            <w:r w:rsidRPr="001C1753">
              <w:rPr>
                <w:rFonts w:eastAsia="Calibri"/>
                <w:lang w:eastAsia="en-US"/>
              </w:rPr>
              <w:t xml:space="preserve"> района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C1753">
              <w:rPr>
                <w:rFonts w:eastAsia="Calibri"/>
                <w:lang w:eastAsia="en-US"/>
              </w:rPr>
              <w:t>на 161 ученических и 80 дошкольных мест. Средства предусмотрены на 2022 год.</w:t>
            </w:r>
          </w:p>
          <w:p w:rsidR="00A6158F" w:rsidRPr="00043831" w:rsidRDefault="00A6158F" w:rsidP="001C1753">
            <w:pPr>
              <w:spacing w:line="259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1C1753">
              <w:rPr>
                <w:rFonts w:eastAsia="Calibri"/>
                <w:lang w:eastAsia="en-US"/>
              </w:rPr>
              <w:t xml:space="preserve">4. Сельский учебный комплекс "Школа-детский сад" в </w:t>
            </w:r>
            <w:proofErr w:type="gramStart"/>
            <w:r w:rsidRPr="001C1753">
              <w:rPr>
                <w:rFonts w:eastAsia="Calibri"/>
                <w:lang w:eastAsia="en-US"/>
              </w:rPr>
              <w:t>с</w:t>
            </w:r>
            <w:proofErr w:type="gramEnd"/>
            <w:r w:rsidRPr="001C1753">
              <w:rPr>
                <w:rFonts w:eastAsia="Calibri"/>
                <w:lang w:eastAsia="en-US"/>
              </w:rPr>
              <w:t xml:space="preserve">. Средние </w:t>
            </w:r>
            <w:proofErr w:type="spellStart"/>
            <w:r w:rsidRPr="001C1753">
              <w:rPr>
                <w:rFonts w:eastAsia="Calibri"/>
                <w:lang w:eastAsia="en-US"/>
              </w:rPr>
              <w:t>Пахачи</w:t>
            </w:r>
            <w:proofErr w:type="spellEnd"/>
            <w:r w:rsidRPr="001C175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C1753">
              <w:rPr>
                <w:rFonts w:eastAsia="Calibri"/>
                <w:lang w:eastAsia="en-US"/>
              </w:rPr>
              <w:t>Олюторского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1C1753">
              <w:rPr>
                <w:rFonts w:eastAsia="Calibri"/>
                <w:lang w:eastAsia="en-US"/>
              </w:rPr>
              <w:t>района. Средства предусмотрены на 2022-2023 годы.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C1753">
              <w:rPr>
                <w:rFonts w:eastAsia="Calibri"/>
                <w:lang w:eastAsia="en-US"/>
              </w:rPr>
              <w:t xml:space="preserve">Детский сад </w:t>
            </w:r>
            <w:proofErr w:type="gramStart"/>
            <w:r w:rsidRPr="001C1753">
              <w:rPr>
                <w:rFonts w:eastAsia="Calibri"/>
                <w:lang w:eastAsia="en-US"/>
              </w:rPr>
              <w:t>в</w:t>
            </w:r>
            <w:proofErr w:type="gramEnd"/>
            <w:r w:rsidRPr="001C1753">
              <w:rPr>
                <w:rFonts w:eastAsia="Calibri"/>
                <w:lang w:eastAsia="en-US"/>
              </w:rPr>
              <w:t xml:space="preserve"> с. </w:t>
            </w:r>
            <w:proofErr w:type="spellStart"/>
            <w:r w:rsidRPr="001C1753">
              <w:rPr>
                <w:rFonts w:eastAsia="Calibri"/>
                <w:lang w:eastAsia="en-US"/>
              </w:rPr>
              <w:t>Тиличики</w:t>
            </w:r>
            <w:proofErr w:type="spellEnd"/>
            <w:r w:rsidRPr="001C175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C1753">
              <w:rPr>
                <w:rFonts w:eastAsia="Calibri"/>
                <w:lang w:eastAsia="en-US"/>
              </w:rPr>
              <w:t>Олюторского</w:t>
            </w:r>
            <w:proofErr w:type="spellEnd"/>
            <w:r w:rsidRPr="001C1753">
              <w:rPr>
                <w:rFonts w:eastAsia="Calibri"/>
                <w:lang w:eastAsia="en-US"/>
              </w:rPr>
              <w:t xml:space="preserve"> района. Объект построен, введен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C1753">
              <w:rPr>
                <w:rFonts w:eastAsia="Calibri"/>
                <w:lang w:eastAsia="en-US"/>
              </w:rPr>
              <w:t>эксплуатацию.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714375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7</w:t>
            </w:r>
            <w:r w:rsidRPr="00E12426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Предоставление санаторно-курортного лечения работникам,</w:t>
            </w:r>
            <w:r>
              <w:rPr>
                <w:sz w:val="24"/>
                <w:szCs w:val="24"/>
              </w:rPr>
              <w:t xml:space="preserve"> занятым в оленеводческих хозяй</w:t>
            </w:r>
            <w:r w:rsidRPr="00E12426">
              <w:rPr>
                <w:sz w:val="24"/>
                <w:szCs w:val="24"/>
              </w:rPr>
              <w:t>ствах</w:t>
            </w:r>
          </w:p>
          <w:p w:rsidR="00A6158F" w:rsidRPr="00E12426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shd w:val="clear" w:color="auto" w:fill="FFFFFF"/>
              <w:jc w:val="center"/>
            </w:pPr>
            <w:r w:rsidRPr="00E12426"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EE" w:rsidRPr="007F79EE" w:rsidRDefault="000153B6" w:rsidP="000153B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F79EE" w:rsidRPr="007F79EE">
              <w:rPr>
                <w:lang w:eastAsia="en-US"/>
              </w:rPr>
              <w:t xml:space="preserve">С целью обеспечения санаторно-курортного лечения работников, непосредственно занятых работой в оленеводческих звеньях, был заключен государственный контракт от 23.12.2019 № 23 с обществом с ограниченной ответственностью Дальневосточный центр оздоровления и </w:t>
            </w:r>
            <w:proofErr w:type="gramStart"/>
            <w:r w:rsidR="007F79EE" w:rsidRPr="007F79EE">
              <w:rPr>
                <w:lang w:eastAsia="en-US"/>
              </w:rPr>
              <w:t>медико-социальной</w:t>
            </w:r>
            <w:proofErr w:type="gramEnd"/>
            <w:r w:rsidR="007F79EE" w:rsidRPr="007F79EE">
              <w:rPr>
                <w:lang w:eastAsia="en-US"/>
              </w:rPr>
              <w:t xml:space="preserve"> реабилитации детей с ограниченными возможностями «Жемчужина Камчатки».</w:t>
            </w:r>
          </w:p>
          <w:p w:rsidR="007F79EE" w:rsidRPr="007F79EE" w:rsidRDefault="000153B6" w:rsidP="000153B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F79EE" w:rsidRPr="007F79EE">
              <w:rPr>
                <w:lang w:eastAsia="en-US"/>
              </w:rPr>
              <w:t xml:space="preserve">Однако, в связи с введением в Камчатском крае ограничительных мер, связанных с угрозой распространения новой </w:t>
            </w:r>
            <w:proofErr w:type="spellStart"/>
            <w:r w:rsidR="007F79EE" w:rsidRPr="007F79EE">
              <w:rPr>
                <w:lang w:eastAsia="en-US"/>
              </w:rPr>
              <w:t>коронавирусной</w:t>
            </w:r>
            <w:proofErr w:type="spellEnd"/>
            <w:r w:rsidR="007F79EE" w:rsidRPr="007F79EE">
              <w:rPr>
                <w:lang w:eastAsia="en-US"/>
              </w:rPr>
              <w:t xml:space="preserve"> инфекции COVID-19, государственный контракт </w:t>
            </w:r>
            <w:proofErr w:type="gramStart"/>
            <w:r w:rsidR="007F79EE" w:rsidRPr="007F79EE">
              <w:rPr>
                <w:lang w:eastAsia="en-US"/>
              </w:rPr>
              <w:t>был</w:t>
            </w:r>
            <w:proofErr w:type="gramEnd"/>
            <w:r w:rsidR="007F79EE" w:rsidRPr="007F79EE">
              <w:rPr>
                <w:lang w:eastAsia="en-US"/>
              </w:rPr>
              <w:t xml:space="preserve"> расторгнут по соглашению сторон по причине возникновения обстоятельств, предвидеть которые при заключении контракта стороны не могли.</w:t>
            </w:r>
          </w:p>
          <w:p w:rsidR="00A6158F" w:rsidRPr="00DD52E7" w:rsidRDefault="007F79EE" w:rsidP="007F79EE">
            <w:pPr>
              <w:jc w:val="both"/>
              <w:rPr>
                <w:color w:val="000000"/>
              </w:rPr>
            </w:pPr>
            <w:r w:rsidRPr="007F79EE">
              <w:rPr>
                <w:lang w:eastAsia="en-US"/>
              </w:rPr>
              <w:t xml:space="preserve">Таким образом, предоставление санаторно-курортного лечения работникам, непосредственно занятым работой в оленеводческих звеньях, в 2020 году не </w:t>
            </w:r>
            <w:r w:rsidRPr="007F79EE">
              <w:rPr>
                <w:lang w:eastAsia="en-US"/>
              </w:rPr>
              <w:lastRenderedPageBreak/>
              <w:t>осуществлялось.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FB4AB8" w:rsidRDefault="00A6158F" w:rsidP="00714375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B4AB8">
              <w:rPr>
                <w:sz w:val="24"/>
                <w:szCs w:val="24"/>
              </w:rPr>
              <w:lastRenderedPageBreak/>
              <w:t>4.18.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FB4AB8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FB4AB8">
              <w:rPr>
                <w:sz w:val="24"/>
                <w:szCs w:val="24"/>
              </w:rPr>
              <w:t>Создание се</w:t>
            </w:r>
            <w:r>
              <w:rPr>
                <w:sz w:val="24"/>
                <w:szCs w:val="24"/>
              </w:rPr>
              <w:t>ти многофункциональных этнокуль</w:t>
            </w:r>
            <w:r w:rsidRPr="00FB4AB8">
              <w:rPr>
                <w:sz w:val="24"/>
                <w:szCs w:val="24"/>
              </w:rPr>
              <w:t xml:space="preserve">турных и культурно-просветительных центров коренных малочисленных народов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FB4AB8" w:rsidRDefault="00A6158F" w:rsidP="00412EB8">
            <w:pPr>
              <w:shd w:val="clear" w:color="auto" w:fill="FFFFFF"/>
              <w:jc w:val="center"/>
            </w:pPr>
            <w:r w:rsidRPr="00FB4AB8">
              <w:t>ежегодно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462529" w:rsidRDefault="000153B6" w:rsidP="00412EB8">
            <w:pPr>
              <w:jc w:val="both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3A3205" w:rsidRPr="003A3205">
              <w:rPr>
                <w:rFonts w:eastAsia="Calibri"/>
                <w:color w:val="000000" w:themeColor="text1"/>
                <w:lang w:eastAsia="en-US"/>
              </w:rPr>
              <w:t>В 2020</w:t>
            </w:r>
            <w:r w:rsidR="00A6158F" w:rsidRPr="003A3205">
              <w:rPr>
                <w:rFonts w:eastAsia="Calibri"/>
                <w:color w:val="000000" w:themeColor="text1"/>
                <w:lang w:eastAsia="en-US"/>
              </w:rPr>
              <w:t xml:space="preserve"> году строительство </w:t>
            </w:r>
            <w:r w:rsidR="00A6158F" w:rsidRPr="003A3205">
              <w:rPr>
                <w:color w:val="000000" w:themeColor="text1"/>
              </w:rPr>
              <w:t xml:space="preserve">многофункциональных этнокультурных и культурно-просветительных центров коренных малочисленных народов </w:t>
            </w:r>
            <w:r w:rsidR="00A6158F" w:rsidRPr="003A3205">
              <w:rPr>
                <w:rFonts w:eastAsia="Calibri"/>
                <w:color w:val="000000" w:themeColor="text1"/>
                <w:lang w:eastAsia="en-US"/>
              </w:rPr>
              <w:t xml:space="preserve">не проводилось.  </w:t>
            </w:r>
          </w:p>
        </w:tc>
      </w:tr>
      <w:tr w:rsidR="00A6158F" w:rsidRPr="00066AD1" w:rsidTr="002879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714375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pStyle w:val="a7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E12426">
              <w:rPr>
                <w:sz w:val="24"/>
                <w:szCs w:val="24"/>
              </w:rPr>
              <w:t>Развитие тран</w:t>
            </w:r>
            <w:r>
              <w:rPr>
                <w:sz w:val="24"/>
                <w:szCs w:val="24"/>
              </w:rPr>
              <w:t>спортной системы в местах тради</w:t>
            </w:r>
            <w:r w:rsidRPr="00E12426">
              <w:rPr>
                <w:sz w:val="24"/>
                <w:szCs w:val="24"/>
              </w:rPr>
              <w:t xml:space="preserve">ционного проживания и </w:t>
            </w:r>
            <w:r>
              <w:rPr>
                <w:sz w:val="24"/>
                <w:szCs w:val="24"/>
              </w:rPr>
              <w:t>традиционной хозяй</w:t>
            </w:r>
            <w:r w:rsidRPr="00E12426">
              <w:rPr>
                <w:sz w:val="24"/>
                <w:szCs w:val="24"/>
              </w:rPr>
              <w:t xml:space="preserve">ственной деятельности </w:t>
            </w:r>
            <w:r>
              <w:rPr>
                <w:sz w:val="24"/>
                <w:szCs w:val="24"/>
              </w:rPr>
              <w:t>коренных малочислен</w:t>
            </w:r>
            <w:r w:rsidRPr="00E12426">
              <w:rPr>
                <w:sz w:val="24"/>
                <w:szCs w:val="24"/>
              </w:rPr>
              <w:t>ных народов (строительство участков автозим</w:t>
            </w:r>
            <w:r w:rsidRPr="00E12426">
              <w:rPr>
                <w:sz w:val="24"/>
                <w:szCs w:val="24"/>
              </w:rPr>
              <w:softHyphen/>
              <w:t xml:space="preserve">ника продленного действия </w:t>
            </w:r>
            <w:proofErr w:type="spellStart"/>
            <w:r w:rsidRPr="00E12426">
              <w:rPr>
                <w:sz w:val="24"/>
                <w:szCs w:val="24"/>
              </w:rPr>
              <w:t>Анавгай</w:t>
            </w:r>
            <w:proofErr w:type="spellEnd"/>
            <w:r w:rsidRPr="00E12426">
              <w:rPr>
                <w:sz w:val="24"/>
                <w:szCs w:val="24"/>
              </w:rPr>
              <w:t>-Палана)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E12426" w:rsidRDefault="00A6158F" w:rsidP="00412EB8">
            <w:pPr>
              <w:shd w:val="clear" w:color="auto" w:fill="FFFFFF"/>
              <w:jc w:val="center"/>
            </w:pPr>
            <w:r w:rsidRPr="00E12426">
              <w:t>2016-2025 годы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58F" w:rsidRPr="003A3205" w:rsidRDefault="000153B6" w:rsidP="00412EB8">
            <w:pPr>
              <w:pStyle w:val="a7"/>
              <w:spacing w:line="240" w:lineRule="auto"/>
              <w:ind w:firstLine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6158F" w:rsidRPr="003A3205">
              <w:rPr>
                <w:color w:val="000000" w:themeColor="text1"/>
                <w:sz w:val="24"/>
                <w:szCs w:val="24"/>
              </w:rPr>
              <w:t xml:space="preserve">Строительство автомобильной дороги (автозимника продленного действия) </w:t>
            </w:r>
            <w:proofErr w:type="spellStart"/>
            <w:r w:rsidR="00A6158F" w:rsidRPr="003A3205">
              <w:rPr>
                <w:color w:val="000000" w:themeColor="text1"/>
                <w:sz w:val="24"/>
                <w:szCs w:val="24"/>
              </w:rPr>
              <w:t>Анавгай</w:t>
            </w:r>
            <w:proofErr w:type="spellEnd"/>
            <w:r w:rsidR="00A6158F" w:rsidRPr="003A3205">
              <w:rPr>
                <w:color w:val="000000" w:themeColor="text1"/>
                <w:sz w:val="24"/>
                <w:szCs w:val="24"/>
              </w:rPr>
              <w:t xml:space="preserve"> - Палана предусмотрено Государственной программой Камчатского края «Развитие транспортной системы в Камчатском крае», подпрограммы «Развитие дорожного хозяйства», основное мероприятие «Проектирование, строительство и реконструкция автомобильных дорог регионального и межмуниципального значения». </w:t>
            </w:r>
          </w:p>
          <w:p w:rsidR="00A6158F" w:rsidRPr="003A3205" w:rsidRDefault="00A6158F" w:rsidP="00412EB8">
            <w:pPr>
              <w:contextualSpacing/>
              <w:jc w:val="both"/>
              <w:rPr>
                <w:color w:val="000000" w:themeColor="text1"/>
              </w:rPr>
            </w:pPr>
            <w:r w:rsidRPr="003A3205">
              <w:rPr>
                <w:color w:val="000000" w:themeColor="text1"/>
              </w:rPr>
              <w:t>Сметная стоимость объекта составляет  869 769,846 тыс. рублей.</w:t>
            </w:r>
          </w:p>
          <w:p w:rsidR="00A6158F" w:rsidRPr="003A3205" w:rsidRDefault="00A6158F" w:rsidP="00412EB8">
            <w:pPr>
              <w:contextualSpacing/>
              <w:jc w:val="both"/>
              <w:rPr>
                <w:color w:val="000000" w:themeColor="text1"/>
              </w:rPr>
            </w:pPr>
            <w:r w:rsidRPr="003A3205">
              <w:rPr>
                <w:color w:val="000000" w:themeColor="text1"/>
              </w:rPr>
              <w:t>С 2017 года федеральное финансирование было прекращено, в связи с чем, строительство осуществляется исключительно за счет краевых средств.</w:t>
            </w:r>
          </w:p>
          <w:p w:rsidR="00A6158F" w:rsidRPr="003A3205" w:rsidRDefault="00A6158F" w:rsidP="00412EB8">
            <w:pPr>
              <w:contextualSpacing/>
              <w:jc w:val="both"/>
              <w:rPr>
                <w:color w:val="000000" w:themeColor="text1"/>
              </w:rPr>
            </w:pPr>
            <w:r w:rsidRPr="003A3205">
              <w:rPr>
                <w:color w:val="000000" w:themeColor="text1"/>
              </w:rPr>
              <w:t xml:space="preserve">Строительство автозимника продленного действия </w:t>
            </w:r>
            <w:proofErr w:type="spellStart"/>
            <w:r w:rsidRPr="003A3205">
              <w:rPr>
                <w:color w:val="000000" w:themeColor="text1"/>
              </w:rPr>
              <w:t>Анавгай</w:t>
            </w:r>
            <w:proofErr w:type="spellEnd"/>
            <w:r w:rsidRPr="003A3205">
              <w:rPr>
                <w:color w:val="000000" w:themeColor="text1"/>
              </w:rPr>
              <w:t xml:space="preserve"> - Палана на участке </w:t>
            </w:r>
            <w:proofErr w:type="gramStart"/>
            <w:r w:rsidRPr="003A3205">
              <w:rPr>
                <w:color w:val="000000" w:themeColor="text1"/>
              </w:rPr>
              <w:t>км</w:t>
            </w:r>
            <w:proofErr w:type="gramEnd"/>
            <w:r w:rsidRPr="003A3205">
              <w:rPr>
                <w:color w:val="000000" w:themeColor="text1"/>
              </w:rPr>
              <w:t xml:space="preserve"> 0 - км 16 выполняется в рамках Государственного контракта на строительство, заключенного 28 сентября 2016 года, стоимость подрядных работ по нему составляет 830 498, 034 тыс. руб. </w:t>
            </w:r>
          </w:p>
          <w:p w:rsidR="0087664C" w:rsidRDefault="0087664C" w:rsidP="0087664C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состоянию на 01 января 2021</w:t>
            </w:r>
            <w:r w:rsidR="00A6158F" w:rsidRPr="003A3205">
              <w:rPr>
                <w:color w:val="000000" w:themeColor="text1"/>
              </w:rPr>
              <w:t xml:space="preserve"> года техническая готовность объекта </w:t>
            </w:r>
            <w:r>
              <w:t>86 %</w:t>
            </w:r>
            <w:r w:rsidR="00A6158F" w:rsidRPr="003A3205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с</w:t>
            </w:r>
            <w:r w:rsidRPr="0087664C">
              <w:rPr>
                <w:color w:val="000000" w:themeColor="text1"/>
              </w:rPr>
              <w:t xml:space="preserve">тоимость работ </w:t>
            </w:r>
            <w:r w:rsidRPr="0087664C">
              <w:rPr>
                <w:color w:val="000000" w:themeColor="text1"/>
              </w:rPr>
              <w:t>118 259,60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тыс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уб</w:t>
            </w:r>
            <w:proofErr w:type="spellEnd"/>
            <w:r>
              <w:rPr>
                <w:color w:val="000000" w:themeColor="text1"/>
              </w:rPr>
              <w:t>,, о</w:t>
            </w:r>
            <w:r w:rsidRPr="0087664C">
              <w:rPr>
                <w:color w:val="000000" w:themeColor="text1"/>
              </w:rPr>
              <w:t>бъем бюджетных ассигнова</w:t>
            </w:r>
            <w:r>
              <w:rPr>
                <w:color w:val="000000" w:themeColor="text1"/>
              </w:rPr>
              <w:t>ний предусмотренных на 2021 год составляет</w:t>
            </w:r>
            <w:r w:rsidRPr="0087664C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 </w:t>
            </w:r>
            <w:r w:rsidRPr="0087664C">
              <w:rPr>
                <w:color w:val="000000" w:themeColor="text1"/>
              </w:rPr>
              <w:t>93 187,76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тыс.руб</w:t>
            </w:r>
            <w:proofErr w:type="spellEnd"/>
            <w:r>
              <w:rPr>
                <w:color w:val="000000" w:themeColor="text1"/>
              </w:rPr>
              <w:t>.</w:t>
            </w:r>
            <w:r w:rsidRPr="0087664C">
              <w:rPr>
                <w:color w:val="000000" w:themeColor="text1"/>
              </w:rPr>
              <w:tab/>
            </w:r>
          </w:p>
          <w:p w:rsidR="0087664C" w:rsidRPr="00913A53" w:rsidRDefault="0087664C" w:rsidP="0087664C">
            <w:pPr>
              <w:contextualSpacing/>
              <w:jc w:val="both"/>
            </w:pPr>
            <w:r>
              <w:t>Ввод объекта в эксплуатацию запланирован на 30.11.2022</w:t>
            </w:r>
            <w:r>
              <w:t>.</w:t>
            </w:r>
          </w:p>
        </w:tc>
      </w:tr>
    </w:tbl>
    <w:p w:rsidR="00D23AAC" w:rsidRPr="00E37298" w:rsidRDefault="00D23AAC" w:rsidP="00E11E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D23AAC" w:rsidRPr="00E37298" w:rsidSect="00287958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ACA"/>
    <w:multiLevelType w:val="hybridMultilevel"/>
    <w:tmpl w:val="D89A3980"/>
    <w:lvl w:ilvl="0" w:tplc="3DC64CD4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201686"/>
    <w:multiLevelType w:val="hybridMultilevel"/>
    <w:tmpl w:val="88466BF8"/>
    <w:lvl w:ilvl="0" w:tplc="2050068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83213D"/>
    <w:multiLevelType w:val="hybridMultilevel"/>
    <w:tmpl w:val="359E7E74"/>
    <w:lvl w:ilvl="0" w:tplc="870A2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057EA"/>
    <w:multiLevelType w:val="hybridMultilevel"/>
    <w:tmpl w:val="DD349A36"/>
    <w:lvl w:ilvl="0" w:tplc="68C8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70F64"/>
    <w:multiLevelType w:val="hybridMultilevel"/>
    <w:tmpl w:val="10C6DD50"/>
    <w:lvl w:ilvl="0" w:tplc="68C8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42BA9"/>
    <w:multiLevelType w:val="hybridMultilevel"/>
    <w:tmpl w:val="A94A1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36032"/>
    <w:multiLevelType w:val="hybridMultilevel"/>
    <w:tmpl w:val="7958A2AA"/>
    <w:lvl w:ilvl="0" w:tplc="6FE40D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52401"/>
    <w:multiLevelType w:val="hybridMultilevel"/>
    <w:tmpl w:val="9C3EA648"/>
    <w:lvl w:ilvl="0" w:tplc="FCCE19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2420E7E"/>
    <w:multiLevelType w:val="hybridMultilevel"/>
    <w:tmpl w:val="6A163F74"/>
    <w:lvl w:ilvl="0" w:tplc="B428FC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83228"/>
    <w:multiLevelType w:val="hybridMultilevel"/>
    <w:tmpl w:val="1222F1BC"/>
    <w:lvl w:ilvl="0" w:tplc="16003F8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BC216F"/>
    <w:multiLevelType w:val="hybridMultilevel"/>
    <w:tmpl w:val="C298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707CA"/>
    <w:multiLevelType w:val="hybridMultilevel"/>
    <w:tmpl w:val="359E7E74"/>
    <w:lvl w:ilvl="0" w:tplc="870A2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B46C4C"/>
    <w:multiLevelType w:val="hybridMultilevel"/>
    <w:tmpl w:val="187802BC"/>
    <w:lvl w:ilvl="0" w:tplc="9B6E5D9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DF78C1"/>
    <w:multiLevelType w:val="hybridMultilevel"/>
    <w:tmpl w:val="D26E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1C"/>
    <w:rsid w:val="00001C0E"/>
    <w:rsid w:val="00007548"/>
    <w:rsid w:val="000153B6"/>
    <w:rsid w:val="00023009"/>
    <w:rsid w:val="000233B3"/>
    <w:rsid w:val="00024F1F"/>
    <w:rsid w:val="000252EC"/>
    <w:rsid w:val="00030B81"/>
    <w:rsid w:val="00041268"/>
    <w:rsid w:val="00043831"/>
    <w:rsid w:val="0004640F"/>
    <w:rsid w:val="0005179B"/>
    <w:rsid w:val="000527A9"/>
    <w:rsid w:val="00053AD8"/>
    <w:rsid w:val="00054ADA"/>
    <w:rsid w:val="0005543C"/>
    <w:rsid w:val="0005760E"/>
    <w:rsid w:val="00060222"/>
    <w:rsid w:val="00063D84"/>
    <w:rsid w:val="00064D19"/>
    <w:rsid w:val="00066AD1"/>
    <w:rsid w:val="000675D1"/>
    <w:rsid w:val="0007047C"/>
    <w:rsid w:val="000740C4"/>
    <w:rsid w:val="000852B0"/>
    <w:rsid w:val="000853AD"/>
    <w:rsid w:val="000A260B"/>
    <w:rsid w:val="000A4603"/>
    <w:rsid w:val="000A5EFE"/>
    <w:rsid w:val="000A6F1D"/>
    <w:rsid w:val="000B0008"/>
    <w:rsid w:val="000B260D"/>
    <w:rsid w:val="000B37E5"/>
    <w:rsid w:val="000B3F74"/>
    <w:rsid w:val="000B5DAF"/>
    <w:rsid w:val="000C316A"/>
    <w:rsid w:val="000C4E88"/>
    <w:rsid w:val="000C65FF"/>
    <w:rsid w:val="000D061A"/>
    <w:rsid w:val="000D199D"/>
    <w:rsid w:val="000D23C9"/>
    <w:rsid w:val="000D3160"/>
    <w:rsid w:val="000D77BF"/>
    <w:rsid w:val="000E1ABD"/>
    <w:rsid w:val="000E30CA"/>
    <w:rsid w:val="000F26FA"/>
    <w:rsid w:val="000F589F"/>
    <w:rsid w:val="0010026E"/>
    <w:rsid w:val="00101D36"/>
    <w:rsid w:val="00110F76"/>
    <w:rsid w:val="001113A0"/>
    <w:rsid w:val="00120946"/>
    <w:rsid w:val="00122007"/>
    <w:rsid w:val="00125E5B"/>
    <w:rsid w:val="00127108"/>
    <w:rsid w:val="00132171"/>
    <w:rsid w:val="00134859"/>
    <w:rsid w:val="001430DB"/>
    <w:rsid w:val="00145A66"/>
    <w:rsid w:val="00146340"/>
    <w:rsid w:val="00156801"/>
    <w:rsid w:val="001629C7"/>
    <w:rsid w:val="00164BA7"/>
    <w:rsid w:val="001654C6"/>
    <w:rsid w:val="00165EB6"/>
    <w:rsid w:val="00174F41"/>
    <w:rsid w:val="0017657D"/>
    <w:rsid w:val="001765E0"/>
    <w:rsid w:val="001818FC"/>
    <w:rsid w:val="00181C44"/>
    <w:rsid w:val="001908AB"/>
    <w:rsid w:val="001952DE"/>
    <w:rsid w:val="001976B7"/>
    <w:rsid w:val="00197DC6"/>
    <w:rsid w:val="001A1938"/>
    <w:rsid w:val="001A79BE"/>
    <w:rsid w:val="001B0FE4"/>
    <w:rsid w:val="001B54A5"/>
    <w:rsid w:val="001B6E43"/>
    <w:rsid w:val="001B7ED3"/>
    <w:rsid w:val="001C1753"/>
    <w:rsid w:val="001C4DB1"/>
    <w:rsid w:val="001C6765"/>
    <w:rsid w:val="001C7913"/>
    <w:rsid w:val="001D1366"/>
    <w:rsid w:val="001D15C9"/>
    <w:rsid w:val="001D33F4"/>
    <w:rsid w:val="001D58CF"/>
    <w:rsid w:val="001D6B20"/>
    <w:rsid w:val="001E01B0"/>
    <w:rsid w:val="001E0E40"/>
    <w:rsid w:val="001E3958"/>
    <w:rsid w:val="001E4268"/>
    <w:rsid w:val="001E5FE9"/>
    <w:rsid w:val="001E76C7"/>
    <w:rsid w:val="001F0E12"/>
    <w:rsid w:val="001F305D"/>
    <w:rsid w:val="001F5655"/>
    <w:rsid w:val="001F7D29"/>
    <w:rsid w:val="00201AB3"/>
    <w:rsid w:val="00204647"/>
    <w:rsid w:val="00210F5A"/>
    <w:rsid w:val="002255DF"/>
    <w:rsid w:val="00225B87"/>
    <w:rsid w:val="00225C73"/>
    <w:rsid w:val="00226235"/>
    <w:rsid w:val="00231FF7"/>
    <w:rsid w:val="00243114"/>
    <w:rsid w:val="0024462E"/>
    <w:rsid w:val="00247000"/>
    <w:rsid w:val="002627A0"/>
    <w:rsid w:val="002807E5"/>
    <w:rsid w:val="0028280D"/>
    <w:rsid w:val="00287958"/>
    <w:rsid w:val="00292B0A"/>
    <w:rsid w:val="00294E0F"/>
    <w:rsid w:val="002976AF"/>
    <w:rsid w:val="00297857"/>
    <w:rsid w:val="002A239F"/>
    <w:rsid w:val="002A2F4A"/>
    <w:rsid w:val="002A3E81"/>
    <w:rsid w:val="002A661A"/>
    <w:rsid w:val="002A79F4"/>
    <w:rsid w:val="002A7ACD"/>
    <w:rsid w:val="002C16D2"/>
    <w:rsid w:val="002C290B"/>
    <w:rsid w:val="002C3B9F"/>
    <w:rsid w:val="002C47F0"/>
    <w:rsid w:val="002C4CAE"/>
    <w:rsid w:val="002D3CD2"/>
    <w:rsid w:val="002E2AAE"/>
    <w:rsid w:val="002E3C25"/>
    <w:rsid w:val="002F15DA"/>
    <w:rsid w:val="002F2576"/>
    <w:rsid w:val="002F3AEA"/>
    <w:rsid w:val="002F45B2"/>
    <w:rsid w:val="002F46E3"/>
    <w:rsid w:val="003009B9"/>
    <w:rsid w:val="00301499"/>
    <w:rsid w:val="00301527"/>
    <w:rsid w:val="0030793A"/>
    <w:rsid w:val="0031041A"/>
    <w:rsid w:val="0031165D"/>
    <w:rsid w:val="00321E68"/>
    <w:rsid w:val="003222B3"/>
    <w:rsid w:val="00326A0A"/>
    <w:rsid w:val="00337E40"/>
    <w:rsid w:val="00342683"/>
    <w:rsid w:val="00344524"/>
    <w:rsid w:val="0034453C"/>
    <w:rsid w:val="00344D41"/>
    <w:rsid w:val="00354FA1"/>
    <w:rsid w:val="003550E5"/>
    <w:rsid w:val="003638B2"/>
    <w:rsid w:val="00370C96"/>
    <w:rsid w:val="00370ED4"/>
    <w:rsid w:val="003917C6"/>
    <w:rsid w:val="003932CB"/>
    <w:rsid w:val="00397294"/>
    <w:rsid w:val="003A19B9"/>
    <w:rsid w:val="003A2717"/>
    <w:rsid w:val="003A3205"/>
    <w:rsid w:val="003A360A"/>
    <w:rsid w:val="003A7580"/>
    <w:rsid w:val="003B4961"/>
    <w:rsid w:val="003C024F"/>
    <w:rsid w:val="003C0962"/>
    <w:rsid w:val="003C0DCB"/>
    <w:rsid w:val="003C584C"/>
    <w:rsid w:val="003E1251"/>
    <w:rsid w:val="003E1DC6"/>
    <w:rsid w:val="003E7527"/>
    <w:rsid w:val="003F1194"/>
    <w:rsid w:val="003F1B88"/>
    <w:rsid w:val="003F1EDA"/>
    <w:rsid w:val="003F7E83"/>
    <w:rsid w:val="00403677"/>
    <w:rsid w:val="004056B1"/>
    <w:rsid w:val="00411E6C"/>
    <w:rsid w:val="00412EB8"/>
    <w:rsid w:val="004162C1"/>
    <w:rsid w:val="004179BE"/>
    <w:rsid w:val="0042358C"/>
    <w:rsid w:val="00423969"/>
    <w:rsid w:val="00424937"/>
    <w:rsid w:val="00425389"/>
    <w:rsid w:val="00426109"/>
    <w:rsid w:val="004346B9"/>
    <w:rsid w:val="00436A5C"/>
    <w:rsid w:val="004441DC"/>
    <w:rsid w:val="00444275"/>
    <w:rsid w:val="004472B3"/>
    <w:rsid w:val="004477A9"/>
    <w:rsid w:val="0045327B"/>
    <w:rsid w:val="00455300"/>
    <w:rsid w:val="004614E4"/>
    <w:rsid w:val="00462529"/>
    <w:rsid w:val="00463CD5"/>
    <w:rsid w:val="00464FFA"/>
    <w:rsid w:val="0046687A"/>
    <w:rsid w:val="00472BEC"/>
    <w:rsid w:val="00474005"/>
    <w:rsid w:val="0048090F"/>
    <w:rsid w:val="00481A74"/>
    <w:rsid w:val="004823DD"/>
    <w:rsid w:val="00490550"/>
    <w:rsid w:val="004936FB"/>
    <w:rsid w:val="0049450C"/>
    <w:rsid w:val="004A41F2"/>
    <w:rsid w:val="004B2033"/>
    <w:rsid w:val="004B2516"/>
    <w:rsid w:val="004B30B5"/>
    <w:rsid w:val="004C3447"/>
    <w:rsid w:val="004C3941"/>
    <w:rsid w:val="004D3EF4"/>
    <w:rsid w:val="004E1F82"/>
    <w:rsid w:val="004E381A"/>
    <w:rsid w:val="004E46CC"/>
    <w:rsid w:val="004E7729"/>
    <w:rsid w:val="004F0B86"/>
    <w:rsid w:val="004F11A1"/>
    <w:rsid w:val="004F120A"/>
    <w:rsid w:val="004F17AD"/>
    <w:rsid w:val="004F302E"/>
    <w:rsid w:val="004F433A"/>
    <w:rsid w:val="00501C17"/>
    <w:rsid w:val="00502745"/>
    <w:rsid w:val="00502CCC"/>
    <w:rsid w:val="00523BFF"/>
    <w:rsid w:val="00530CA0"/>
    <w:rsid w:val="00531C16"/>
    <w:rsid w:val="0053345E"/>
    <w:rsid w:val="00534592"/>
    <w:rsid w:val="0054046D"/>
    <w:rsid w:val="005430D7"/>
    <w:rsid w:val="00544369"/>
    <w:rsid w:val="00544CD4"/>
    <w:rsid w:val="00550C28"/>
    <w:rsid w:val="00551B29"/>
    <w:rsid w:val="00554FAD"/>
    <w:rsid w:val="00555EB4"/>
    <w:rsid w:val="005609DE"/>
    <w:rsid w:val="0056255A"/>
    <w:rsid w:val="00564E99"/>
    <w:rsid w:val="005708CB"/>
    <w:rsid w:val="005742BC"/>
    <w:rsid w:val="00577129"/>
    <w:rsid w:val="005908E5"/>
    <w:rsid w:val="00591233"/>
    <w:rsid w:val="00594E89"/>
    <w:rsid w:val="005956DA"/>
    <w:rsid w:val="005957F4"/>
    <w:rsid w:val="00595F42"/>
    <w:rsid w:val="00595FD1"/>
    <w:rsid w:val="005A4614"/>
    <w:rsid w:val="005B5359"/>
    <w:rsid w:val="005B5ACC"/>
    <w:rsid w:val="005C39D5"/>
    <w:rsid w:val="005C6837"/>
    <w:rsid w:val="005D0A75"/>
    <w:rsid w:val="005D4A2D"/>
    <w:rsid w:val="005E5149"/>
    <w:rsid w:val="005E63A9"/>
    <w:rsid w:val="005F1D94"/>
    <w:rsid w:val="00605980"/>
    <w:rsid w:val="00607440"/>
    <w:rsid w:val="00617B03"/>
    <w:rsid w:val="0062048C"/>
    <w:rsid w:val="006225B4"/>
    <w:rsid w:val="0062456B"/>
    <w:rsid w:val="0063118E"/>
    <w:rsid w:val="006356BB"/>
    <w:rsid w:val="00635749"/>
    <w:rsid w:val="0064238E"/>
    <w:rsid w:val="006449AB"/>
    <w:rsid w:val="00645516"/>
    <w:rsid w:val="006565F5"/>
    <w:rsid w:val="00661379"/>
    <w:rsid w:val="00661D85"/>
    <w:rsid w:val="00662576"/>
    <w:rsid w:val="0066343F"/>
    <w:rsid w:val="006647E0"/>
    <w:rsid w:val="00665455"/>
    <w:rsid w:val="00667900"/>
    <w:rsid w:val="00671FB7"/>
    <w:rsid w:val="006732F2"/>
    <w:rsid w:val="00677FD3"/>
    <w:rsid w:val="00681E18"/>
    <w:rsid w:val="006911E0"/>
    <w:rsid w:val="006936B8"/>
    <w:rsid w:val="006A1896"/>
    <w:rsid w:val="006A57E8"/>
    <w:rsid w:val="006B1BB5"/>
    <w:rsid w:val="006B1F80"/>
    <w:rsid w:val="006B201C"/>
    <w:rsid w:val="006B3291"/>
    <w:rsid w:val="006B5737"/>
    <w:rsid w:val="006B5A16"/>
    <w:rsid w:val="006C1AF9"/>
    <w:rsid w:val="006C2473"/>
    <w:rsid w:val="006C4664"/>
    <w:rsid w:val="006C4CCE"/>
    <w:rsid w:val="006C5887"/>
    <w:rsid w:val="006C629A"/>
    <w:rsid w:val="006C665F"/>
    <w:rsid w:val="006D13BF"/>
    <w:rsid w:val="006D4236"/>
    <w:rsid w:val="006D4544"/>
    <w:rsid w:val="006E0760"/>
    <w:rsid w:val="006E2CE0"/>
    <w:rsid w:val="006E3398"/>
    <w:rsid w:val="006F02D6"/>
    <w:rsid w:val="006F0537"/>
    <w:rsid w:val="006F3436"/>
    <w:rsid w:val="006F6531"/>
    <w:rsid w:val="00701E91"/>
    <w:rsid w:val="007029F7"/>
    <w:rsid w:val="00706ECE"/>
    <w:rsid w:val="00714375"/>
    <w:rsid w:val="007144AA"/>
    <w:rsid w:val="007160A8"/>
    <w:rsid w:val="00716E7C"/>
    <w:rsid w:val="00726814"/>
    <w:rsid w:val="00726B12"/>
    <w:rsid w:val="00742438"/>
    <w:rsid w:val="0074426F"/>
    <w:rsid w:val="00744397"/>
    <w:rsid w:val="00745BF5"/>
    <w:rsid w:val="00745FD7"/>
    <w:rsid w:val="007505B4"/>
    <w:rsid w:val="007535B2"/>
    <w:rsid w:val="007537D2"/>
    <w:rsid w:val="00753EEE"/>
    <w:rsid w:val="007548A5"/>
    <w:rsid w:val="00757764"/>
    <w:rsid w:val="00760259"/>
    <w:rsid w:val="0076588B"/>
    <w:rsid w:val="00766377"/>
    <w:rsid w:val="00774376"/>
    <w:rsid w:val="00774F6E"/>
    <w:rsid w:val="007818B0"/>
    <w:rsid w:val="00783848"/>
    <w:rsid w:val="007861EF"/>
    <w:rsid w:val="00787E76"/>
    <w:rsid w:val="00793837"/>
    <w:rsid w:val="00793AD9"/>
    <w:rsid w:val="0079423F"/>
    <w:rsid w:val="007A54A4"/>
    <w:rsid w:val="007B0E17"/>
    <w:rsid w:val="007B5A8E"/>
    <w:rsid w:val="007C4BAF"/>
    <w:rsid w:val="007D098D"/>
    <w:rsid w:val="007D1CDF"/>
    <w:rsid w:val="007D2FB4"/>
    <w:rsid w:val="007D517C"/>
    <w:rsid w:val="007D7180"/>
    <w:rsid w:val="007D7D3C"/>
    <w:rsid w:val="007F31D5"/>
    <w:rsid w:val="007F60E2"/>
    <w:rsid w:val="007F70DA"/>
    <w:rsid w:val="007F79EE"/>
    <w:rsid w:val="00813947"/>
    <w:rsid w:val="00814C6D"/>
    <w:rsid w:val="008159E0"/>
    <w:rsid w:val="00825026"/>
    <w:rsid w:val="00833C06"/>
    <w:rsid w:val="00834608"/>
    <w:rsid w:val="00836D10"/>
    <w:rsid w:val="00842765"/>
    <w:rsid w:val="00843C31"/>
    <w:rsid w:val="00846DEB"/>
    <w:rsid w:val="00852E61"/>
    <w:rsid w:val="00853600"/>
    <w:rsid w:val="008558EA"/>
    <w:rsid w:val="00860036"/>
    <w:rsid w:val="00860D8C"/>
    <w:rsid w:val="00864728"/>
    <w:rsid w:val="008653DB"/>
    <w:rsid w:val="00866BF6"/>
    <w:rsid w:val="00867371"/>
    <w:rsid w:val="008707A7"/>
    <w:rsid w:val="0087234A"/>
    <w:rsid w:val="00873FCC"/>
    <w:rsid w:val="0087664C"/>
    <w:rsid w:val="00877633"/>
    <w:rsid w:val="00877F2B"/>
    <w:rsid w:val="00882A1D"/>
    <w:rsid w:val="00883983"/>
    <w:rsid w:val="00887883"/>
    <w:rsid w:val="00891E62"/>
    <w:rsid w:val="00892FDD"/>
    <w:rsid w:val="00897E00"/>
    <w:rsid w:val="008A4ABB"/>
    <w:rsid w:val="008B0CC8"/>
    <w:rsid w:val="008B2069"/>
    <w:rsid w:val="008B2F49"/>
    <w:rsid w:val="008B5048"/>
    <w:rsid w:val="008B78EB"/>
    <w:rsid w:val="008C38C6"/>
    <w:rsid w:val="008D086A"/>
    <w:rsid w:val="008D1F1C"/>
    <w:rsid w:val="008D2058"/>
    <w:rsid w:val="008D370E"/>
    <w:rsid w:val="008D4683"/>
    <w:rsid w:val="008D536D"/>
    <w:rsid w:val="008D538F"/>
    <w:rsid w:val="008E3DC0"/>
    <w:rsid w:val="008E59AD"/>
    <w:rsid w:val="008E5E99"/>
    <w:rsid w:val="008E5F6C"/>
    <w:rsid w:val="008F4343"/>
    <w:rsid w:val="008F6330"/>
    <w:rsid w:val="008F6469"/>
    <w:rsid w:val="008F74A8"/>
    <w:rsid w:val="009000B4"/>
    <w:rsid w:val="009020E3"/>
    <w:rsid w:val="00907BF2"/>
    <w:rsid w:val="00910798"/>
    <w:rsid w:val="00910C27"/>
    <w:rsid w:val="00913A53"/>
    <w:rsid w:val="00913D52"/>
    <w:rsid w:val="0091450B"/>
    <w:rsid w:val="00914C33"/>
    <w:rsid w:val="009178D5"/>
    <w:rsid w:val="009249A2"/>
    <w:rsid w:val="00931A12"/>
    <w:rsid w:val="00933039"/>
    <w:rsid w:val="009402E1"/>
    <w:rsid w:val="0094258B"/>
    <w:rsid w:val="00943474"/>
    <w:rsid w:val="009477EB"/>
    <w:rsid w:val="00950AC5"/>
    <w:rsid w:val="00954040"/>
    <w:rsid w:val="00954181"/>
    <w:rsid w:val="009549A0"/>
    <w:rsid w:val="0096238B"/>
    <w:rsid w:val="00962787"/>
    <w:rsid w:val="009635E7"/>
    <w:rsid w:val="0096399B"/>
    <w:rsid w:val="009664CE"/>
    <w:rsid w:val="0097541E"/>
    <w:rsid w:val="00980696"/>
    <w:rsid w:val="00981678"/>
    <w:rsid w:val="0098205B"/>
    <w:rsid w:val="009A01F4"/>
    <w:rsid w:val="009A5BE9"/>
    <w:rsid w:val="009A7EA3"/>
    <w:rsid w:val="009B1440"/>
    <w:rsid w:val="009B264D"/>
    <w:rsid w:val="009B34E4"/>
    <w:rsid w:val="009B5BA5"/>
    <w:rsid w:val="009B7A5F"/>
    <w:rsid w:val="009B7B5D"/>
    <w:rsid w:val="009C245C"/>
    <w:rsid w:val="009C2D50"/>
    <w:rsid w:val="009C57DB"/>
    <w:rsid w:val="009C7F56"/>
    <w:rsid w:val="009D1BBE"/>
    <w:rsid w:val="009D412E"/>
    <w:rsid w:val="009E08BC"/>
    <w:rsid w:val="009E69A5"/>
    <w:rsid w:val="009E7D4A"/>
    <w:rsid w:val="009F1067"/>
    <w:rsid w:val="009F1919"/>
    <w:rsid w:val="009F2431"/>
    <w:rsid w:val="009F3574"/>
    <w:rsid w:val="009F7C0C"/>
    <w:rsid w:val="00A00134"/>
    <w:rsid w:val="00A01B35"/>
    <w:rsid w:val="00A01D4A"/>
    <w:rsid w:val="00A025D9"/>
    <w:rsid w:val="00A03096"/>
    <w:rsid w:val="00A06870"/>
    <w:rsid w:val="00A07436"/>
    <w:rsid w:val="00A1178F"/>
    <w:rsid w:val="00A152BD"/>
    <w:rsid w:val="00A16DE6"/>
    <w:rsid w:val="00A17358"/>
    <w:rsid w:val="00A20E38"/>
    <w:rsid w:val="00A24D5C"/>
    <w:rsid w:val="00A27449"/>
    <w:rsid w:val="00A3291F"/>
    <w:rsid w:val="00A34F16"/>
    <w:rsid w:val="00A36B53"/>
    <w:rsid w:val="00A37B4F"/>
    <w:rsid w:val="00A43F4C"/>
    <w:rsid w:val="00A45D76"/>
    <w:rsid w:val="00A45EFB"/>
    <w:rsid w:val="00A4757F"/>
    <w:rsid w:val="00A507F6"/>
    <w:rsid w:val="00A556AC"/>
    <w:rsid w:val="00A6158F"/>
    <w:rsid w:val="00A62B08"/>
    <w:rsid w:val="00A72DB5"/>
    <w:rsid w:val="00A72EA8"/>
    <w:rsid w:val="00A73490"/>
    <w:rsid w:val="00A7473A"/>
    <w:rsid w:val="00A749C4"/>
    <w:rsid w:val="00A75A55"/>
    <w:rsid w:val="00A85F02"/>
    <w:rsid w:val="00A91F66"/>
    <w:rsid w:val="00A96AEB"/>
    <w:rsid w:val="00A977D2"/>
    <w:rsid w:val="00AA28A0"/>
    <w:rsid w:val="00AA296A"/>
    <w:rsid w:val="00AA4460"/>
    <w:rsid w:val="00AA54B0"/>
    <w:rsid w:val="00AA577D"/>
    <w:rsid w:val="00AA6A65"/>
    <w:rsid w:val="00AB20D5"/>
    <w:rsid w:val="00AB2834"/>
    <w:rsid w:val="00AB367C"/>
    <w:rsid w:val="00AB3F4D"/>
    <w:rsid w:val="00AB585D"/>
    <w:rsid w:val="00AC28A5"/>
    <w:rsid w:val="00AC6667"/>
    <w:rsid w:val="00AD2D0A"/>
    <w:rsid w:val="00AD3233"/>
    <w:rsid w:val="00AD4ADC"/>
    <w:rsid w:val="00AE0A3B"/>
    <w:rsid w:val="00AE4AAB"/>
    <w:rsid w:val="00AE725E"/>
    <w:rsid w:val="00AE76A5"/>
    <w:rsid w:val="00AE7842"/>
    <w:rsid w:val="00AE7EA9"/>
    <w:rsid w:val="00AF44B3"/>
    <w:rsid w:val="00AF4645"/>
    <w:rsid w:val="00B025ED"/>
    <w:rsid w:val="00B02AB3"/>
    <w:rsid w:val="00B11C51"/>
    <w:rsid w:val="00B130D8"/>
    <w:rsid w:val="00B1725E"/>
    <w:rsid w:val="00B214B0"/>
    <w:rsid w:val="00B2296E"/>
    <w:rsid w:val="00B3364B"/>
    <w:rsid w:val="00B3585D"/>
    <w:rsid w:val="00B35B1E"/>
    <w:rsid w:val="00B373D0"/>
    <w:rsid w:val="00B40E0E"/>
    <w:rsid w:val="00B423FF"/>
    <w:rsid w:val="00B43D18"/>
    <w:rsid w:val="00B444AA"/>
    <w:rsid w:val="00B45658"/>
    <w:rsid w:val="00B45B3A"/>
    <w:rsid w:val="00B53B37"/>
    <w:rsid w:val="00B605DF"/>
    <w:rsid w:val="00B62599"/>
    <w:rsid w:val="00B62941"/>
    <w:rsid w:val="00B6462B"/>
    <w:rsid w:val="00B66F29"/>
    <w:rsid w:val="00B70965"/>
    <w:rsid w:val="00B7205F"/>
    <w:rsid w:val="00B76E45"/>
    <w:rsid w:val="00B80725"/>
    <w:rsid w:val="00B81B6B"/>
    <w:rsid w:val="00B8229B"/>
    <w:rsid w:val="00B82EAF"/>
    <w:rsid w:val="00B833F4"/>
    <w:rsid w:val="00B837C0"/>
    <w:rsid w:val="00B864A0"/>
    <w:rsid w:val="00B919AD"/>
    <w:rsid w:val="00B9264B"/>
    <w:rsid w:val="00B9331C"/>
    <w:rsid w:val="00BA7759"/>
    <w:rsid w:val="00BB0BA6"/>
    <w:rsid w:val="00BB2166"/>
    <w:rsid w:val="00BB2420"/>
    <w:rsid w:val="00BC0220"/>
    <w:rsid w:val="00BC1AA7"/>
    <w:rsid w:val="00BC3DBB"/>
    <w:rsid w:val="00BC5016"/>
    <w:rsid w:val="00BD053B"/>
    <w:rsid w:val="00BD51AA"/>
    <w:rsid w:val="00BD7C23"/>
    <w:rsid w:val="00BE0772"/>
    <w:rsid w:val="00BE0BB7"/>
    <w:rsid w:val="00BE0E87"/>
    <w:rsid w:val="00BE1F8B"/>
    <w:rsid w:val="00BE5C6E"/>
    <w:rsid w:val="00BF25B0"/>
    <w:rsid w:val="00BF4C4F"/>
    <w:rsid w:val="00BF7830"/>
    <w:rsid w:val="00C04722"/>
    <w:rsid w:val="00C10872"/>
    <w:rsid w:val="00C11726"/>
    <w:rsid w:val="00C14D78"/>
    <w:rsid w:val="00C21B7D"/>
    <w:rsid w:val="00C2324F"/>
    <w:rsid w:val="00C25ED7"/>
    <w:rsid w:val="00C26E2E"/>
    <w:rsid w:val="00C3105B"/>
    <w:rsid w:val="00C34A16"/>
    <w:rsid w:val="00C34A75"/>
    <w:rsid w:val="00C36446"/>
    <w:rsid w:val="00C36739"/>
    <w:rsid w:val="00C36DD3"/>
    <w:rsid w:val="00C446D3"/>
    <w:rsid w:val="00C5109B"/>
    <w:rsid w:val="00C563B8"/>
    <w:rsid w:val="00C57B7D"/>
    <w:rsid w:val="00C609A4"/>
    <w:rsid w:val="00C65C76"/>
    <w:rsid w:val="00C66681"/>
    <w:rsid w:val="00C6682F"/>
    <w:rsid w:val="00C67213"/>
    <w:rsid w:val="00C67290"/>
    <w:rsid w:val="00C713DE"/>
    <w:rsid w:val="00C819A9"/>
    <w:rsid w:val="00C830B3"/>
    <w:rsid w:val="00C91343"/>
    <w:rsid w:val="00C93725"/>
    <w:rsid w:val="00C94E6C"/>
    <w:rsid w:val="00CA3C50"/>
    <w:rsid w:val="00CA721D"/>
    <w:rsid w:val="00CB32FB"/>
    <w:rsid w:val="00CB6640"/>
    <w:rsid w:val="00CB7BD0"/>
    <w:rsid w:val="00CC109B"/>
    <w:rsid w:val="00CC584D"/>
    <w:rsid w:val="00CC5B3A"/>
    <w:rsid w:val="00CC7E29"/>
    <w:rsid w:val="00CD490A"/>
    <w:rsid w:val="00CD5A97"/>
    <w:rsid w:val="00CE2E87"/>
    <w:rsid w:val="00CE568D"/>
    <w:rsid w:val="00CF0414"/>
    <w:rsid w:val="00CF10A4"/>
    <w:rsid w:val="00CF33E9"/>
    <w:rsid w:val="00CF3F04"/>
    <w:rsid w:val="00CF43A4"/>
    <w:rsid w:val="00CF5617"/>
    <w:rsid w:val="00D004D3"/>
    <w:rsid w:val="00D03816"/>
    <w:rsid w:val="00D04F86"/>
    <w:rsid w:val="00D0504B"/>
    <w:rsid w:val="00D11A9E"/>
    <w:rsid w:val="00D1340A"/>
    <w:rsid w:val="00D17EAC"/>
    <w:rsid w:val="00D20ED9"/>
    <w:rsid w:val="00D23AAC"/>
    <w:rsid w:val="00D35940"/>
    <w:rsid w:val="00D35C16"/>
    <w:rsid w:val="00D377E2"/>
    <w:rsid w:val="00D420A7"/>
    <w:rsid w:val="00D44524"/>
    <w:rsid w:val="00D46218"/>
    <w:rsid w:val="00D53D66"/>
    <w:rsid w:val="00D648CC"/>
    <w:rsid w:val="00D77B77"/>
    <w:rsid w:val="00D822F1"/>
    <w:rsid w:val="00D919F4"/>
    <w:rsid w:val="00D94363"/>
    <w:rsid w:val="00DA0D15"/>
    <w:rsid w:val="00DA432A"/>
    <w:rsid w:val="00DB4858"/>
    <w:rsid w:val="00DB5EBE"/>
    <w:rsid w:val="00DB6329"/>
    <w:rsid w:val="00DC022C"/>
    <w:rsid w:val="00DC12D7"/>
    <w:rsid w:val="00DC1DFB"/>
    <w:rsid w:val="00DD2216"/>
    <w:rsid w:val="00DD3C44"/>
    <w:rsid w:val="00DD52E7"/>
    <w:rsid w:val="00DD5A47"/>
    <w:rsid w:val="00DD7A14"/>
    <w:rsid w:val="00DE4FEE"/>
    <w:rsid w:val="00DE529A"/>
    <w:rsid w:val="00DE5605"/>
    <w:rsid w:val="00DF1AF3"/>
    <w:rsid w:val="00DF5DCF"/>
    <w:rsid w:val="00DF73F1"/>
    <w:rsid w:val="00DF7BF7"/>
    <w:rsid w:val="00E05E8B"/>
    <w:rsid w:val="00E071B4"/>
    <w:rsid w:val="00E11ED4"/>
    <w:rsid w:val="00E12426"/>
    <w:rsid w:val="00E233D1"/>
    <w:rsid w:val="00E234B5"/>
    <w:rsid w:val="00E239D9"/>
    <w:rsid w:val="00E34A30"/>
    <w:rsid w:val="00E37298"/>
    <w:rsid w:val="00E37F08"/>
    <w:rsid w:val="00E401DD"/>
    <w:rsid w:val="00E403F6"/>
    <w:rsid w:val="00E47920"/>
    <w:rsid w:val="00E5736F"/>
    <w:rsid w:val="00E57C6F"/>
    <w:rsid w:val="00E61C45"/>
    <w:rsid w:val="00E62894"/>
    <w:rsid w:val="00E64D49"/>
    <w:rsid w:val="00E65038"/>
    <w:rsid w:val="00E66682"/>
    <w:rsid w:val="00E750C0"/>
    <w:rsid w:val="00E8678C"/>
    <w:rsid w:val="00E86A16"/>
    <w:rsid w:val="00E873CC"/>
    <w:rsid w:val="00E91B1E"/>
    <w:rsid w:val="00E93019"/>
    <w:rsid w:val="00EA1794"/>
    <w:rsid w:val="00EA2446"/>
    <w:rsid w:val="00EA7AD1"/>
    <w:rsid w:val="00EB21DD"/>
    <w:rsid w:val="00EC2EBE"/>
    <w:rsid w:val="00EC4D94"/>
    <w:rsid w:val="00EC60EA"/>
    <w:rsid w:val="00ED01F9"/>
    <w:rsid w:val="00ED1812"/>
    <w:rsid w:val="00ED300B"/>
    <w:rsid w:val="00ED36F8"/>
    <w:rsid w:val="00EE0973"/>
    <w:rsid w:val="00EE671B"/>
    <w:rsid w:val="00EE7B56"/>
    <w:rsid w:val="00EF3503"/>
    <w:rsid w:val="00EF551C"/>
    <w:rsid w:val="00F01D17"/>
    <w:rsid w:val="00F01D83"/>
    <w:rsid w:val="00F0301F"/>
    <w:rsid w:val="00F07098"/>
    <w:rsid w:val="00F10D75"/>
    <w:rsid w:val="00F119DC"/>
    <w:rsid w:val="00F169C7"/>
    <w:rsid w:val="00F17D50"/>
    <w:rsid w:val="00F2243C"/>
    <w:rsid w:val="00F23F6A"/>
    <w:rsid w:val="00F24290"/>
    <w:rsid w:val="00F25A6C"/>
    <w:rsid w:val="00F271FA"/>
    <w:rsid w:val="00F36E21"/>
    <w:rsid w:val="00F404AE"/>
    <w:rsid w:val="00F44107"/>
    <w:rsid w:val="00F501D3"/>
    <w:rsid w:val="00F505D0"/>
    <w:rsid w:val="00F549A2"/>
    <w:rsid w:val="00F62C21"/>
    <w:rsid w:val="00F63192"/>
    <w:rsid w:val="00F63C08"/>
    <w:rsid w:val="00F64028"/>
    <w:rsid w:val="00F70A7D"/>
    <w:rsid w:val="00F71B73"/>
    <w:rsid w:val="00F727F8"/>
    <w:rsid w:val="00F7681B"/>
    <w:rsid w:val="00F768D2"/>
    <w:rsid w:val="00F76F56"/>
    <w:rsid w:val="00F804C7"/>
    <w:rsid w:val="00F8223F"/>
    <w:rsid w:val="00F858AA"/>
    <w:rsid w:val="00F92428"/>
    <w:rsid w:val="00F95579"/>
    <w:rsid w:val="00FA51C4"/>
    <w:rsid w:val="00FB2F1B"/>
    <w:rsid w:val="00FB4232"/>
    <w:rsid w:val="00FB44BF"/>
    <w:rsid w:val="00FB4AB8"/>
    <w:rsid w:val="00FC1177"/>
    <w:rsid w:val="00FC489A"/>
    <w:rsid w:val="00FD1505"/>
    <w:rsid w:val="00FD4920"/>
    <w:rsid w:val="00FE1871"/>
    <w:rsid w:val="00FE199D"/>
    <w:rsid w:val="00FE611C"/>
    <w:rsid w:val="00FE6D5C"/>
    <w:rsid w:val="00FF5C3D"/>
    <w:rsid w:val="00FF6087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3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93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31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B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6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11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rsid w:val="006732F2"/>
    <w:rPr>
      <w:rFonts w:ascii="Times New Roman" w:hAnsi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6732F2"/>
    <w:pPr>
      <w:shd w:val="clear" w:color="auto" w:fill="FFFFFF"/>
      <w:spacing w:line="240" w:lineRule="atLeast"/>
      <w:ind w:hanging="2860"/>
    </w:pPr>
    <w:rPr>
      <w:rFonts w:eastAsiaTheme="minorHAnsi" w:cstheme="minorBidi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673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05760E"/>
    <w:rPr>
      <w:rFonts w:ascii="Corbel" w:hAnsi="Corbel" w:cs="Corbel"/>
      <w:i/>
      <w:iCs/>
      <w:w w:val="90"/>
      <w:sz w:val="23"/>
      <w:szCs w:val="23"/>
      <w:shd w:val="clear" w:color="auto" w:fill="FFFFFF"/>
    </w:rPr>
  </w:style>
  <w:style w:type="character" w:customStyle="1" w:styleId="7TimesNewRoman">
    <w:name w:val="Основной текст (7) + Times New Roman"/>
    <w:aliases w:val="11 pt,Полужирный,Масштаб 100%"/>
    <w:basedOn w:val="7"/>
    <w:uiPriority w:val="99"/>
    <w:rsid w:val="0005760E"/>
    <w:rPr>
      <w:rFonts w:ascii="Times New Roman" w:hAnsi="Times New Roman" w:cs="Times New Roman"/>
      <w:b/>
      <w:bCs/>
      <w:i/>
      <w:iCs/>
      <w:noProof/>
      <w:w w:val="100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760E"/>
    <w:pPr>
      <w:shd w:val="clear" w:color="auto" w:fill="FFFFFF"/>
      <w:spacing w:line="240" w:lineRule="atLeast"/>
    </w:pPr>
    <w:rPr>
      <w:rFonts w:ascii="Corbel" w:eastAsiaTheme="minorHAnsi" w:hAnsi="Corbel" w:cs="Corbel"/>
      <w:i/>
      <w:iCs/>
      <w:w w:val="90"/>
      <w:sz w:val="23"/>
      <w:szCs w:val="23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F15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BA77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0E30CA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E30CA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6C665F"/>
    <w:pPr>
      <w:spacing w:before="100" w:beforeAutospacing="1" w:after="100" w:afterAutospacing="1"/>
    </w:pPr>
    <w:rPr>
      <w:lang w:bidi="ne-NP"/>
    </w:rPr>
  </w:style>
  <w:style w:type="paragraph" w:styleId="3">
    <w:name w:val="Body Text 3"/>
    <w:basedOn w:val="a"/>
    <w:link w:val="30"/>
    <w:uiPriority w:val="99"/>
    <w:semiHidden/>
    <w:unhideWhenUsed/>
    <w:rsid w:val="00726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6B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C25ED7"/>
    <w:rPr>
      <w:strike w:val="0"/>
      <w:dstrike w:val="0"/>
      <w:color w:val="6F8ECA"/>
      <w:u w:val="none"/>
      <w:effect w:val="none"/>
    </w:rPr>
  </w:style>
  <w:style w:type="paragraph" w:styleId="ae">
    <w:name w:val="No Spacing"/>
    <w:link w:val="af"/>
    <w:uiPriority w:val="1"/>
    <w:qFormat/>
    <w:rsid w:val="0092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36E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36E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3638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locked/>
    <w:rsid w:val="002A2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860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3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93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31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B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6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11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7"/>
    <w:uiPriority w:val="99"/>
    <w:rsid w:val="006732F2"/>
    <w:rPr>
      <w:rFonts w:ascii="Times New Roman" w:hAnsi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6732F2"/>
    <w:pPr>
      <w:shd w:val="clear" w:color="auto" w:fill="FFFFFF"/>
      <w:spacing w:line="240" w:lineRule="atLeast"/>
      <w:ind w:hanging="2860"/>
    </w:pPr>
    <w:rPr>
      <w:rFonts w:eastAsiaTheme="minorHAnsi" w:cstheme="minorBidi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673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05760E"/>
    <w:rPr>
      <w:rFonts w:ascii="Corbel" w:hAnsi="Corbel" w:cs="Corbel"/>
      <w:i/>
      <w:iCs/>
      <w:w w:val="90"/>
      <w:sz w:val="23"/>
      <w:szCs w:val="23"/>
      <w:shd w:val="clear" w:color="auto" w:fill="FFFFFF"/>
    </w:rPr>
  </w:style>
  <w:style w:type="character" w:customStyle="1" w:styleId="7TimesNewRoman">
    <w:name w:val="Основной текст (7) + Times New Roman"/>
    <w:aliases w:val="11 pt,Полужирный,Масштаб 100%"/>
    <w:basedOn w:val="7"/>
    <w:uiPriority w:val="99"/>
    <w:rsid w:val="0005760E"/>
    <w:rPr>
      <w:rFonts w:ascii="Times New Roman" w:hAnsi="Times New Roman" w:cs="Times New Roman"/>
      <w:b/>
      <w:bCs/>
      <w:i/>
      <w:iCs/>
      <w:noProof/>
      <w:w w:val="100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5760E"/>
    <w:pPr>
      <w:shd w:val="clear" w:color="auto" w:fill="FFFFFF"/>
      <w:spacing w:line="240" w:lineRule="atLeast"/>
    </w:pPr>
    <w:rPr>
      <w:rFonts w:ascii="Corbel" w:eastAsiaTheme="minorHAnsi" w:hAnsi="Corbel" w:cs="Corbel"/>
      <w:i/>
      <w:iCs/>
      <w:w w:val="90"/>
      <w:sz w:val="23"/>
      <w:szCs w:val="23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F15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"/>
    <w:rsid w:val="00BA77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0E30CA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E30CA"/>
    <w:rPr>
      <w:rFonts w:ascii="Calibri" w:eastAsia="Calibri" w:hAnsi="Calibri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6C665F"/>
    <w:pPr>
      <w:spacing w:before="100" w:beforeAutospacing="1" w:after="100" w:afterAutospacing="1"/>
    </w:pPr>
    <w:rPr>
      <w:lang w:bidi="ne-NP"/>
    </w:rPr>
  </w:style>
  <w:style w:type="paragraph" w:styleId="3">
    <w:name w:val="Body Text 3"/>
    <w:basedOn w:val="a"/>
    <w:link w:val="30"/>
    <w:uiPriority w:val="99"/>
    <w:semiHidden/>
    <w:unhideWhenUsed/>
    <w:rsid w:val="00726B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6B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C25ED7"/>
    <w:rPr>
      <w:strike w:val="0"/>
      <w:dstrike w:val="0"/>
      <w:color w:val="6F8ECA"/>
      <w:u w:val="none"/>
      <w:effect w:val="none"/>
    </w:rPr>
  </w:style>
  <w:style w:type="paragraph" w:styleId="ae">
    <w:name w:val="No Spacing"/>
    <w:link w:val="af"/>
    <w:uiPriority w:val="1"/>
    <w:qFormat/>
    <w:rsid w:val="0092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36E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36E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3638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basedOn w:val="a0"/>
    <w:link w:val="ae"/>
    <w:uiPriority w:val="1"/>
    <w:locked/>
    <w:rsid w:val="002A2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860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171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0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4018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2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53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05C0-0F63-41F6-A45B-145EA30F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57</Pages>
  <Words>19531</Words>
  <Characters>111329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Лысянская Элеонора Дмитриевна</dc:creator>
  <cp:lastModifiedBy>Лысянская Элеонора Дмитриевна</cp:lastModifiedBy>
  <cp:revision>98</cp:revision>
  <cp:lastPrinted>2017-07-20T22:13:00Z</cp:lastPrinted>
  <dcterms:created xsi:type="dcterms:W3CDTF">2021-02-01T00:08:00Z</dcterms:created>
  <dcterms:modified xsi:type="dcterms:W3CDTF">2021-02-03T01:08:00Z</dcterms:modified>
</cp:coreProperties>
</file>