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237E2" w14:paraId="0D492F32" w14:textId="77777777" w:rsidTr="00AF535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CE969" w14:textId="77777777" w:rsidR="004E5E4B" w:rsidRPr="00872FC1" w:rsidRDefault="004E5E4B" w:rsidP="004E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14:paraId="6FB3221B" w14:textId="77777777" w:rsidR="004E5E4B" w:rsidRPr="00872FC1" w:rsidRDefault="004E5E4B" w:rsidP="004E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32"/>
      </w:tblGrid>
      <w:tr w:rsidR="000237E2" w:rsidRPr="002E04E8" w14:paraId="1773B752" w14:textId="77777777" w:rsidTr="005E0744">
        <w:trPr>
          <w:trHeight w:hRule="exact" w:val="3115"/>
        </w:trPr>
        <w:tc>
          <w:tcPr>
            <w:tcW w:w="4532" w:type="dxa"/>
            <w:shd w:val="clear" w:color="auto" w:fill="auto"/>
          </w:tcPr>
          <w:p w14:paraId="5D6F71F5" w14:textId="39C60B38" w:rsidR="000237E2" w:rsidRPr="005E0744" w:rsidRDefault="00793B5A" w:rsidP="00D721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4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государственной гражданской службы Камчатского края в Министерстве </w:t>
            </w:r>
            <w:r w:rsidR="00D721D3" w:rsidRPr="005E0744">
              <w:rPr>
                <w:rFonts w:ascii="Times New Roman" w:hAnsi="Times New Roman" w:cs="Times New Roman"/>
                <w:sz w:val="28"/>
                <w:szCs w:val="28"/>
              </w:rPr>
              <w:t>развития гражданского общества, молодежи и информационной политики</w:t>
            </w:r>
            <w:r w:rsidRPr="005E0744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края, замещение которых связано с коррупционными рисками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6DCD625" w14:textId="2FF62B74" w:rsidR="00793B5A" w:rsidRPr="002E227E" w:rsidRDefault="00793B5A" w:rsidP="002E2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целях реализации статей 8, 8</w:t>
      </w:r>
      <w:r w:rsidRPr="00D721D3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1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, </w:t>
      </w:r>
      <w:r w:rsidRPr="00C47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12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Федерального закона от 25.12.2008 </w:t>
      </w:r>
      <w:r w:rsidR="00D721D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273-ФЗ «О противодействии коррупции», </w:t>
      </w:r>
      <w:r w:rsidRPr="00C47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статьи 2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статей 20 и 20</w:t>
      </w:r>
      <w:r w:rsidRPr="00B44DBE">
        <w:rPr>
          <w:rFonts w:ascii="Times New Roman" w:eastAsia="Times New Roman" w:hAnsi="Times New Roman" w:cs="Times New Roman"/>
          <w:bCs/>
          <w:sz w:val="28"/>
          <w:szCs w:val="24"/>
          <w:vertAlign w:val="superscript"/>
          <w:lang w:eastAsia="ru-RU"/>
        </w:rPr>
        <w:t>1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Федерального закона от 27.07.2004 № 79-ФЗ «О государственной гражданской службе Российской Федерации», в целях обеспечения исполнения Указов Президента Российской Федерации от 18.05.2009 № 557 «Об утверждении перечня должностей федеральной государственной службы, при замещением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от 21.07.2010 № 925 «О мерах по реализации отдельных положений Федерального закона «О противодействии коррупции», статей 13 и 14 Закона Камчатского края от 20.11.2013 № 343 «О государственной гражданской службе Камчатского края», постановления Губернатора Камчатского края от 31.03.2021 № 47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14:paraId="4300396D" w14:textId="77777777" w:rsidR="00DB7A29" w:rsidRDefault="00DB7A29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2E56622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F08D39" w14:textId="52327698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 Утвердить 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еречень конкретных должностей государственной гражданской службы Камчатского края в Министерстве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общества, молодежи и информационной политики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края, замещение которых связано с коррупционными рисками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C11EF" w:rsidRP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(далее – Перечень конкретных должностей)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согласно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приложению 1 к настоящему приказу. </w:t>
      </w:r>
    </w:p>
    <w:p w14:paraId="54668F89" w14:textId="3722C569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 Установить, что лица, отнесенные к высшей и главной группам должностей государственной гражданской службы Камчатского края в Министерстве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развития гражданского общества, молодежи и информационной политики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края, а также лица, согласно 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еречню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конкретных должностей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приложении 1 к настоящему приказу, замещающие должности государственной гражданской службы Камчатского края в Министерстве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общества, молодежи и информационной политики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края, обязаны ежегодно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полученные за календарный год, предшествующий году представления сведений (с 1 января по 31 декабря). </w:t>
      </w:r>
    </w:p>
    <w:p w14:paraId="7D9D4DB6" w14:textId="4196D88F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Антоновой А.А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., референту отдела правового </w:t>
      </w:r>
      <w:r w:rsid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финансового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обеспечения Министерства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развития гражданского общества, молодежи и информационной политики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края: </w:t>
      </w:r>
    </w:p>
    <w:p w14:paraId="16BB423F" w14:textId="4BFC2CE7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ознакомить заинтересованных государственных гражданских служащих Министерства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общества, молодежи и информационной политики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края с настоящим приказом и Перечнем конкретных должностей, замещение которых связано с коррупционными рисками. </w:t>
      </w:r>
    </w:p>
    <w:p w14:paraId="28E91992" w14:textId="0278C62E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2) организовать систематическое проведение оценок коррупционных рисков, возникающих при реализации Министерством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развития гражданского общества, молодежи и информационной политики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своих функций, и внесение изменений в Перечень конкретных должностей в течение 5 рабочих дней со дня выявления таких рисков, а также в течение 5 рабочих дней ознакомить заинтересованных государственных гражданских служащих Министерства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общества, молодежи и информационной политики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кра</w:t>
      </w:r>
      <w:r w:rsid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изменениями, вносимыми в настоящий приказ. </w:t>
      </w:r>
    </w:p>
    <w:p w14:paraId="1186AFBD" w14:textId="5359E17B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4. Установить, что государственный гражданский служащий, замещавший в Министерстве </w:t>
      </w:r>
      <w:r w:rsidR="00B022EE" w:rsidRPr="00B02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развития гражданского общества, молодежи и информационной политики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должность, при замещении которой он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супруги (супруга) и несовершеннолетних детей</w:t>
      </w:r>
      <w:r w:rsidR="005E18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течение двух лет со дня увольнения с государственной гражданской службы Камчатского края: </w:t>
      </w:r>
    </w:p>
    <w:p w14:paraId="771093E3" w14:textId="585D34E5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интересов, которое дается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на основании обращения по форме согласно приложению 2</w:t>
      </w:r>
      <w:r w:rsidR="00AC0936" w:rsidRPr="00AC093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C0936"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приказу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</w:p>
    <w:p w14:paraId="52066E70" w14:textId="77777777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обязан при заключении трудовых договоров и (или) гражданско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 с соблюдением законодательства Российской Федерации о государственной тайне. </w:t>
      </w:r>
    </w:p>
    <w:p w14:paraId="5BC7AC02" w14:textId="4AFDD539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Антоновой А.А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., референту отдела правового </w:t>
      </w:r>
      <w:r w:rsid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 финансового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обеспечения Министерства 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развития гражданского общества, молодежи и информационной политики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обеспечить: </w:t>
      </w:r>
    </w:p>
    <w:p w14:paraId="161EA318" w14:textId="595E243C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Министерства 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развития гражданского общества, молодежи и информационной политики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края, замещавшего должность, включенную в </w:t>
      </w:r>
      <w:r w:rsidRPr="00C47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Перечень </w:t>
      </w:r>
      <w:r w:rsid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конкретных </w:t>
      </w:r>
      <w:r w:rsidRPr="00C4729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должностей,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по форме согласно приложению 3</w:t>
      </w:r>
      <w:r w:rsidR="00AC0936" w:rsidRPr="00AC093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C0936"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настоящему приказу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; </w:t>
      </w:r>
    </w:p>
    <w:p w14:paraId="30638572" w14:textId="145DD306" w:rsidR="00793B5A" w:rsidRDefault="00793B5A" w:rsidP="00793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2) учет уведомлений, выдаваемых государственным гражданским служащим, указанным в пункт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1 настоящей части, при их увольнении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вести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журнале по форме согласно приложению 4</w:t>
      </w:r>
      <w:r w:rsidR="00AC0936" w:rsidRPr="00AC093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 настоящему приказу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14:paraId="750322F4" w14:textId="25734D94" w:rsidR="00793B5A" w:rsidRPr="003C3B1C" w:rsidRDefault="00793B5A" w:rsidP="00B12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6. Признать утратившим силу приказ Министерства </w:t>
      </w:r>
      <w:r w:rsidR="00181D78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развития гражданского общества, молодежи и информационной политики </w:t>
      </w:r>
      <w:r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 от </w:t>
      </w:r>
      <w:r w:rsidR="00181D78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10.02.2021</w:t>
      </w:r>
      <w:r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 w:rsidR="00181D78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39-п</w:t>
      </w:r>
      <w:r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r w:rsidR="00181D78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перечня должностей государственной гражданской службы Камчатского края в Министерстве </w:t>
      </w:r>
      <w:r w:rsidR="00181D78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развития гражданского общества, молодежи и информационной политики Камчатского края, замещение которых связано с коррупционными рисками</w:t>
      </w:r>
      <w:r w:rsidR="00B122D7" w:rsidRPr="00181D7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2600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14:paraId="4EAF6CF7" w14:textId="76DC11CD" w:rsidR="002C30F2" w:rsidRDefault="00793B5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3B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7. </w:t>
      </w:r>
      <w:r w:rsidR="00DC11EF" w:rsidRPr="00DC11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Настоящий приказ вступает в силу через 10 дней после дня его официального опубликования</w:t>
      </w:r>
      <w:r w:rsidR="00DC11EF" w:rsidRPr="000547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100D7A60" w14:textId="77777777" w:rsidR="007B5F0F" w:rsidRDefault="007B5F0F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8F5326">
        <w:trPr>
          <w:trHeight w:val="1835"/>
        </w:trPr>
        <w:tc>
          <w:tcPr>
            <w:tcW w:w="3403" w:type="dxa"/>
          </w:tcPr>
          <w:p w14:paraId="4BCAA238" w14:textId="690944D0" w:rsidR="000B5015" w:rsidRPr="00DD2D19" w:rsidRDefault="007B5F0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36195026" w:rsidR="000B5015" w:rsidRPr="00DD2D19" w:rsidRDefault="008F5326" w:rsidP="00A264B8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64B8">
              <w:rPr>
                <w:rFonts w:ascii="Times New Roman" w:hAnsi="Times New Roman" w:cs="Times New Roman"/>
                <w:sz w:val="28"/>
                <w:szCs w:val="28"/>
              </w:rPr>
              <w:t>В.В. Махиня</w:t>
            </w:r>
          </w:p>
        </w:tc>
      </w:tr>
    </w:tbl>
    <w:p w14:paraId="63C541BC" w14:textId="77777777" w:rsidR="00793B5A" w:rsidRDefault="00793B5A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77A576" w14:textId="77777777" w:rsidR="00793B5A" w:rsidRDefault="00793B5A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136362" w14:textId="77777777" w:rsidR="00793B5A" w:rsidRDefault="00793B5A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262831" w14:textId="2496E35B" w:rsidR="00164552" w:rsidRDefault="00164552" w:rsidP="00A264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9CE9DB" w14:textId="5DC4618E" w:rsidR="00A264B8" w:rsidRDefault="00A264B8" w:rsidP="00A264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DF6D1C" w14:textId="77777777" w:rsidR="00A264B8" w:rsidRDefault="00A264B8" w:rsidP="00A264B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D6AACE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03FDE6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79E62D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A735C4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8C4F91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87A2C3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8DC1EF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F93501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3C6426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57855B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0437281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CD8BEA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F0EB69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824BE7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8E2968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DE9D89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F7ED5C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AC1B99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D9545F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938A0C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C62484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44C57D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6A258B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45CC4A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ABB2628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AB4684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ACB79A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333521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ED774A" w14:textId="77777777" w:rsidR="005E0744" w:rsidRDefault="005E0744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E0544E" w14:textId="4689F79F" w:rsidR="0000659D" w:rsidRPr="0000659D" w:rsidRDefault="00D03C57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0659D"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 w:rsidR="00793B5A">
        <w:rPr>
          <w:rFonts w:ascii="Times New Roman" w:eastAsia="Calibri" w:hAnsi="Times New Roman" w:cs="Times New Roman"/>
          <w:bCs/>
          <w:sz w:val="28"/>
          <w:szCs w:val="28"/>
        </w:rPr>
        <w:t xml:space="preserve"> 1</w:t>
      </w:r>
    </w:p>
    <w:p w14:paraId="100F197E" w14:textId="75479A2A" w:rsidR="0000659D" w:rsidRPr="0000659D" w:rsidRDefault="0000659D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C65339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риказу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</w:t>
      </w:r>
      <w:r w:rsidR="00A264B8" w:rsidRPr="00A264B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развития гражданского общества, молодежи и информационной политики </w:t>
      </w:r>
      <w:r w:rsidR="00074C8C">
        <w:rPr>
          <w:rFonts w:ascii="Times New Roman" w:eastAsia="Calibri" w:hAnsi="Times New Roman" w:cs="Times New Roman"/>
          <w:bCs/>
          <w:sz w:val="28"/>
          <w:szCs w:val="28"/>
        </w:rPr>
        <w:t>Камчатского края</w:t>
      </w:r>
    </w:p>
    <w:p w14:paraId="2E51B27E" w14:textId="28F43B3E" w:rsidR="0000659D" w:rsidRPr="0000659D" w:rsidRDefault="0000659D" w:rsidP="0000659D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395CB3" w14:textId="77777777" w:rsidR="0000659D" w:rsidRPr="0000659D" w:rsidRDefault="0000659D" w:rsidP="0000659D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26A5F919" w14:textId="77777777" w:rsidR="0000659D" w:rsidRPr="0000659D" w:rsidRDefault="0000659D" w:rsidP="0000659D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14:paraId="2F5E23F2" w14:textId="77777777" w:rsidR="0000659D" w:rsidRDefault="0000659D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415631" w14:textId="77777777" w:rsidR="007B5F0F" w:rsidRPr="00992FBA" w:rsidRDefault="007B5F0F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B11B06" w14:textId="704C7950" w:rsidR="002B6B3A" w:rsidRDefault="002B6B3A" w:rsidP="002B6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еречень</w:t>
      </w:r>
    </w:p>
    <w:p w14:paraId="01625E08" w14:textId="77777777" w:rsidR="00A264B8" w:rsidRDefault="002B6B3A" w:rsidP="002B6B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конкретных должностей государственной гражданской службы Камчатского края в Министерстве </w:t>
      </w:r>
      <w:r w:rsidR="00A264B8" w:rsidRPr="00A264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развития гражданского общества, молодежи и информационной политики </w:t>
      </w: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Камчатского края, </w:t>
      </w:r>
    </w:p>
    <w:p w14:paraId="40F09B34" w14:textId="0239E066" w:rsidR="00D03C57" w:rsidRDefault="002B6B3A" w:rsidP="002B6B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9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замещение которых связано с коррупционными рисками</w:t>
      </w:r>
    </w:p>
    <w:p w14:paraId="5C1F0DB3" w14:textId="2E5D7288" w:rsidR="00D03C57" w:rsidRDefault="00D03C57" w:rsidP="000D3D6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2EC22C" w14:textId="5803C6A7" w:rsidR="00284F6F" w:rsidRDefault="00A264B8" w:rsidP="000D3D60">
      <w:pPr>
        <w:pStyle w:val="a6"/>
        <w:numPr>
          <w:ilvl w:val="0"/>
          <w:numId w:val="42"/>
        </w:numPr>
        <w:spacing w:after="0" w:line="36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4B8">
        <w:rPr>
          <w:rFonts w:ascii="Times New Roman" w:eastAsia="Times New Roman" w:hAnsi="Times New Roman"/>
          <w:sz w:val="28"/>
          <w:szCs w:val="28"/>
          <w:lang w:eastAsia="ru-RU"/>
        </w:rPr>
        <w:t>Отдел правового и финансового обеспечения</w:t>
      </w:r>
      <w:r w:rsidR="002B6B3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B207072" w14:textId="224C87EE" w:rsidR="002B6B3A" w:rsidRPr="005E0744" w:rsidRDefault="005E0744" w:rsidP="005E0744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2B6B3A" w:rsidRPr="005E0744">
        <w:rPr>
          <w:rFonts w:ascii="Times New Roman" w:eastAsia="Times New Roman" w:hAnsi="Times New Roman"/>
          <w:sz w:val="28"/>
          <w:szCs w:val="28"/>
          <w:lang w:eastAsia="ru-RU"/>
        </w:rPr>
        <w:t>Консультант</w:t>
      </w:r>
    </w:p>
    <w:p w14:paraId="190653F4" w14:textId="7126587D" w:rsidR="008763BF" w:rsidRPr="000D3D60" w:rsidRDefault="000D3D60" w:rsidP="000D3D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D6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FBD" w:rsidRPr="000D3D60">
        <w:rPr>
          <w:rFonts w:ascii="Times New Roman" w:eastAsia="Times New Roman" w:hAnsi="Times New Roman"/>
          <w:sz w:val="28"/>
          <w:szCs w:val="28"/>
          <w:lang w:eastAsia="ru-RU"/>
        </w:rPr>
        <w:t>Отдел по работе с некоммерч</w:t>
      </w:r>
      <w:r w:rsidRPr="000D3D60">
        <w:rPr>
          <w:rFonts w:ascii="Times New Roman" w:eastAsia="Times New Roman" w:hAnsi="Times New Roman"/>
          <w:sz w:val="28"/>
          <w:szCs w:val="28"/>
          <w:lang w:eastAsia="ru-RU"/>
        </w:rPr>
        <w:t xml:space="preserve">ескими организациями и по делам </w:t>
      </w:r>
      <w:r w:rsidR="004B0FBD" w:rsidRPr="000D3D60">
        <w:rPr>
          <w:rFonts w:ascii="Times New Roman" w:eastAsia="Times New Roman" w:hAnsi="Times New Roman"/>
          <w:sz w:val="28"/>
          <w:szCs w:val="28"/>
          <w:lang w:eastAsia="ru-RU"/>
        </w:rPr>
        <w:t>казачества</w:t>
      </w:r>
      <w:r w:rsidR="008763BF" w:rsidRPr="000D3D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3C69526" w14:textId="6DF0602B" w:rsidR="008763BF" w:rsidRPr="005E0744" w:rsidRDefault="005E0744" w:rsidP="005E0744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B0FBD" w:rsidRPr="005E074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специалист-эксперт </w:t>
      </w:r>
    </w:p>
    <w:p w14:paraId="1CE34DC7" w14:textId="0EEE52D7" w:rsidR="008763BF" w:rsidRPr="000D3D60" w:rsidRDefault="000D3D60" w:rsidP="000D3D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D6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FBD" w:rsidRPr="000D3D60">
        <w:rPr>
          <w:rFonts w:ascii="Times New Roman" w:eastAsia="Times New Roman" w:hAnsi="Times New Roman"/>
          <w:sz w:val="28"/>
          <w:szCs w:val="28"/>
          <w:lang w:eastAsia="ru-RU"/>
        </w:rPr>
        <w:t>Отдел по работе с коренными и малочисленными народами Севера</w:t>
      </w:r>
      <w:r w:rsidR="008763BF" w:rsidRPr="000D3D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0A2B870" w14:textId="3E05425B" w:rsidR="00722ED6" w:rsidRPr="005E0744" w:rsidRDefault="005E0744" w:rsidP="005E0744">
      <w:pPr>
        <w:spacing w:after="0" w:line="36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744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4B0FBD" w:rsidRPr="005E074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Главный специалист-эксперт </w:t>
      </w:r>
    </w:p>
    <w:p w14:paraId="3BE29532" w14:textId="14E858C8" w:rsidR="008763BF" w:rsidRDefault="008763BF" w:rsidP="000D3D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</w:t>
      </w:r>
      <w:r w:rsidR="004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еречне </w:t>
      </w:r>
      <w:r w:rsidR="0014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</w:t>
      </w:r>
      <w:r w:rsidR="004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содержится 3</w:t>
      </w:r>
      <w:r w:rsidRPr="0087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4B0F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0B96B" w14:textId="77777777" w:rsidR="00164552" w:rsidRDefault="00164552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630F2A4" w14:textId="7C956F59" w:rsidR="00164552" w:rsidRDefault="00164552" w:rsidP="0005471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0E0662" w14:textId="6D8A7AF9" w:rsidR="000D3D60" w:rsidRDefault="000D3D60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D1EA13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2159A3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482FFF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743B2A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5EC2B72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6F52DD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0FE595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02F200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1AFAD0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0DD8480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628B6E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E20697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308DC9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DD4196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CB73AA" w14:textId="77777777" w:rsidR="005E0744" w:rsidRDefault="005E0744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552D855" w14:textId="5229F5E7" w:rsidR="008763BF" w:rsidRPr="0000659D" w:rsidRDefault="008763BF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</w:p>
    <w:p w14:paraId="76420E7D" w14:textId="738A99B9" w:rsidR="008763BF" w:rsidRPr="0000659D" w:rsidRDefault="008763BF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приказу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58E6" w:rsidRPr="001458E6">
        <w:rPr>
          <w:rFonts w:ascii="Times New Roman" w:eastAsia="Calibri" w:hAnsi="Times New Roman" w:cs="Times New Roman"/>
          <w:bCs/>
          <w:sz w:val="28"/>
          <w:szCs w:val="28"/>
        </w:rPr>
        <w:t>Министерства развития гражданского общества, молодежи и информационной политики Камчатского края</w:t>
      </w:r>
    </w:p>
    <w:p w14:paraId="5F32DAE7" w14:textId="77777777" w:rsidR="008763BF" w:rsidRPr="0000659D" w:rsidRDefault="008763BF" w:rsidP="008763BF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D04B5BF" w14:textId="77777777" w:rsidR="008763BF" w:rsidRPr="0000659D" w:rsidRDefault="008763BF" w:rsidP="008763BF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3F396EFE" w14:textId="1963D088" w:rsidR="008763BF" w:rsidRPr="00B82A11" w:rsidRDefault="008763BF" w:rsidP="008763BF">
      <w:pPr>
        <w:rPr>
          <w:rStyle w:val="af7"/>
        </w:rPr>
      </w:pPr>
    </w:p>
    <w:p w14:paraId="771BBE3F" w14:textId="77777777" w:rsidR="00256E01" w:rsidRPr="00B82A11" w:rsidRDefault="008763BF" w:rsidP="00256E01">
      <w:pPr>
        <w:pStyle w:val="ConsPlusNormal"/>
        <w:jc w:val="right"/>
        <w:rPr>
          <w:rStyle w:val="af7"/>
          <w:rFonts w:ascii="Times New Roman" w:eastAsiaTheme="minorHAnsi" w:hAnsi="Times New Roman" w:cs="Times New Roman"/>
          <w:i w:val="0"/>
          <w:sz w:val="22"/>
          <w:szCs w:val="22"/>
        </w:rPr>
      </w:pPr>
      <w:r w:rsidRPr="00B82A11">
        <w:rPr>
          <w:rStyle w:val="af7"/>
          <w:rFonts w:eastAsiaTheme="minorHAnsi"/>
          <w:sz w:val="22"/>
          <w:szCs w:val="22"/>
        </w:rPr>
        <w:tab/>
      </w:r>
      <w:r w:rsidR="00256E01" w:rsidRPr="00B82A11">
        <w:rPr>
          <w:rStyle w:val="af7"/>
          <w:rFonts w:ascii="Times New Roman" w:eastAsiaTheme="minorHAnsi" w:hAnsi="Times New Roman" w:cs="Times New Roman"/>
          <w:i w:val="0"/>
          <w:sz w:val="22"/>
          <w:szCs w:val="22"/>
        </w:rPr>
        <w:t>Форма обращения о получении</w:t>
      </w:r>
    </w:p>
    <w:p w14:paraId="7E5E7AD5" w14:textId="77777777" w:rsidR="00256E01" w:rsidRPr="00B20685" w:rsidRDefault="00256E01" w:rsidP="00256E01">
      <w:pPr>
        <w:widowControl w:val="0"/>
        <w:autoSpaceDE w:val="0"/>
        <w:autoSpaceDN w:val="0"/>
        <w:spacing w:after="0" w:line="240" w:lineRule="auto"/>
        <w:jc w:val="right"/>
        <w:rPr>
          <w:rStyle w:val="af7"/>
          <w:rFonts w:ascii="Times New Roman" w:hAnsi="Times New Roman" w:cs="Times New Roman"/>
          <w:i w:val="0"/>
          <w:lang w:eastAsia="ru-RU"/>
        </w:rPr>
      </w:pPr>
      <w:r w:rsidRPr="00B20685">
        <w:rPr>
          <w:rStyle w:val="af7"/>
          <w:rFonts w:ascii="Times New Roman" w:hAnsi="Times New Roman" w:cs="Times New Roman"/>
          <w:i w:val="0"/>
          <w:lang w:eastAsia="ru-RU"/>
        </w:rPr>
        <w:t>согласия на заключение трудового/</w:t>
      </w:r>
    </w:p>
    <w:p w14:paraId="099B38A4" w14:textId="77777777" w:rsidR="00256E01" w:rsidRPr="00B20685" w:rsidRDefault="00256E01" w:rsidP="00256E01">
      <w:pPr>
        <w:widowControl w:val="0"/>
        <w:autoSpaceDE w:val="0"/>
        <w:autoSpaceDN w:val="0"/>
        <w:spacing w:after="0" w:line="240" w:lineRule="auto"/>
        <w:jc w:val="right"/>
        <w:rPr>
          <w:rStyle w:val="af7"/>
          <w:rFonts w:ascii="Times New Roman" w:hAnsi="Times New Roman" w:cs="Times New Roman"/>
          <w:i w:val="0"/>
          <w:lang w:eastAsia="ru-RU"/>
        </w:rPr>
      </w:pPr>
      <w:r w:rsidRPr="00B20685">
        <w:rPr>
          <w:rStyle w:val="af7"/>
          <w:rFonts w:ascii="Times New Roman" w:hAnsi="Times New Roman" w:cs="Times New Roman"/>
          <w:i w:val="0"/>
          <w:lang w:eastAsia="ru-RU"/>
        </w:rPr>
        <w:t>гражданско-правового договора</w:t>
      </w:r>
    </w:p>
    <w:p w14:paraId="22D8976A" w14:textId="77777777" w:rsidR="00256E01" w:rsidRPr="00B20685" w:rsidRDefault="00256E01" w:rsidP="00256E01">
      <w:pPr>
        <w:widowControl w:val="0"/>
        <w:autoSpaceDE w:val="0"/>
        <w:autoSpaceDN w:val="0"/>
        <w:spacing w:after="0" w:line="240" w:lineRule="auto"/>
        <w:jc w:val="right"/>
        <w:rPr>
          <w:rStyle w:val="af7"/>
          <w:rFonts w:ascii="Times New Roman" w:hAnsi="Times New Roman" w:cs="Times New Roman"/>
          <w:i w:val="0"/>
          <w:lang w:eastAsia="ru-RU"/>
        </w:rPr>
      </w:pPr>
      <w:r w:rsidRPr="00B20685">
        <w:rPr>
          <w:rStyle w:val="af7"/>
          <w:rFonts w:ascii="Times New Roman" w:hAnsi="Times New Roman" w:cs="Times New Roman"/>
          <w:i w:val="0"/>
          <w:lang w:eastAsia="ru-RU"/>
        </w:rPr>
        <w:t>(гражданско-правовых договоров)</w:t>
      </w:r>
    </w:p>
    <w:p w14:paraId="6A357AF2" w14:textId="77777777" w:rsidR="00256E01" w:rsidRPr="00B82A11" w:rsidRDefault="00256E01" w:rsidP="00256E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Style w:val="af7"/>
          <w:rFonts w:ascii="Times New Roman" w:hAnsi="Times New Roman" w:cs="Times New Roman"/>
        </w:rPr>
      </w:pPr>
    </w:p>
    <w:p w14:paraId="7343D79B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отдел по профилактике коррупционных и</w:t>
      </w:r>
    </w:p>
    <w:p w14:paraId="0CB3542A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иных правонарушений Аппарата губернатора</w:t>
      </w:r>
    </w:p>
    <w:p w14:paraId="56B096AA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и Правительства Камчатского края</w:t>
      </w:r>
    </w:p>
    <w:p w14:paraId="4F90D59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от______________________________________</w:t>
      </w:r>
    </w:p>
    <w:p w14:paraId="025E056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(фамилия, имя, отчество гражданина/</w:t>
      </w:r>
    </w:p>
    <w:p w14:paraId="6C01FF3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23A8765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государственного гражданского</w:t>
      </w:r>
    </w:p>
    <w:p w14:paraId="10D0A92C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служащего Камчатского края/</w:t>
      </w:r>
    </w:p>
    <w:p w14:paraId="2FF6ADFD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257D94C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дата рождения, адрес места жительства,</w:t>
      </w:r>
    </w:p>
    <w:p w14:paraId="5DC2912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0C468738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контактный телефон</w:t>
      </w:r>
    </w:p>
    <w:p w14:paraId="08BE15DC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F595A55" w14:textId="54415436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ОБРАЩЕНИЕ</w:t>
      </w:r>
    </w:p>
    <w:p w14:paraId="21EB5EAD" w14:textId="69488B68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ПОЛУЧЕНИИ СОГЛАСИЯ НА ЗАКЛЮЧЕНИЕ</w:t>
      </w:r>
    </w:p>
    <w:p w14:paraId="5D9BC69F" w14:textId="1F19154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ТРУДОВОГО / ГРАЖДАНСКО-ПРАВОВОГО</w:t>
      </w:r>
    </w:p>
    <w:p w14:paraId="3C1FAF4F" w14:textId="7E5E1ECA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(ГРАЖДАНСКО-ПРАВОВЫХ ДОГОВОРОВ) </w:t>
      </w:r>
      <w:r w:rsidR="0016455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</w:p>
    <w:p w14:paraId="2695329B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78EEDE" w14:textId="24F50654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частью 1 статьи 12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 закона от 25.12.2008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 273-ФЗ  </w:t>
      </w:r>
      <w:r w:rsid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645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противодействии коррупции</w:t>
      </w:r>
      <w:r w:rsidR="001645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ошу дать согласие комиссии (при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Правительстве  Камчатского  края </w:t>
      </w:r>
      <w:r w:rsidR="001645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соблюдению требований к служебн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  государственных   гражданских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  Камчатского  края  и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урегулированию конфликта интересов (в </w:t>
      </w:r>
      <w:r w:rsidR="001458E6" w:rsidRPr="0014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развития гражданского общества, молодежи и информационной политики Камчатского края</w:t>
      </w:r>
      <w:r w:rsidR="001645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замещение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трудового договора,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заключаемого на____________________________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37089FF" w14:textId="7F3FB24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срок действия трудового договора)</w:t>
      </w:r>
    </w:p>
    <w:p w14:paraId="4F6AE330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организации:_________________________________________________________</w:t>
      </w:r>
    </w:p>
    <w:p w14:paraId="529A8353" w14:textId="3C9A03F8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коммерческой, некоммерческой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организации)</w:t>
      </w:r>
    </w:p>
    <w:p w14:paraId="0CACEDA8" w14:textId="6E47B22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местонахождение организации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1260C16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почтовый адрес и юридический адрес)</w:t>
      </w:r>
    </w:p>
    <w:p w14:paraId="0BAAA1D4" w14:textId="2651268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электронная почта: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___________________________________________________,</w:t>
      </w:r>
    </w:p>
    <w:p w14:paraId="2C0F02D5" w14:textId="182BD7A4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14:paraId="56EC5D6D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(указывается полное наименование</w:t>
      </w:r>
    </w:p>
    <w:p w14:paraId="44C8F35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</w:t>
      </w:r>
    </w:p>
    <w:p w14:paraId="6C2C3B2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должности с указанием структурного подразделения)</w:t>
      </w:r>
    </w:p>
    <w:p w14:paraId="77E62C3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основные направления поручаемой работы:________________________________</w:t>
      </w:r>
    </w:p>
    <w:p w14:paraId="543C4813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или выполнение в______________________________________________________,</w:t>
      </w:r>
    </w:p>
    <w:p w14:paraId="27A5DCFE" w14:textId="6CF1B6A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коммерческой, некоммерческой организации)</w:t>
      </w:r>
    </w:p>
    <w:p w14:paraId="211BB8D1" w14:textId="64B4D2EE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местонахождение организации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F8DFAC6" w14:textId="7DAC0D5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почтовый адрес и юридический адрес)</w:t>
      </w:r>
    </w:p>
    <w:p w14:paraId="44DA576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работ (оказание услуг) по______________________________________________</w:t>
      </w:r>
    </w:p>
    <w:p w14:paraId="075792E3" w14:textId="6A0E401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    (перечисляются работы (услуги), выполняемые в</w:t>
      </w:r>
    </w:p>
    <w:p w14:paraId="45AAD619" w14:textId="3FBCDC1D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коммерческой, некоммерческой организации</w:t>
      </w:r>
    </w:p>
    <w:p w14:paraId="45E4496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1E204AF" w14:textId="4915CC13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(оказываемые коммерческой, некоммерческой организации) на условиях</w:t>
      </w:r>
    </w:p>
    <w:p w14:paraId="36DA93DA" w14:textId="6442DC60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гражданско-правового договора (гражданско-правовых договоров)</w:t>
      </w:r>
    </w:p>
    <w:p w14:paraId="7A66E9B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течение   месяца   стоимостью   более   100  тыс.  рублей  на  условиях</w:t>
      </w:r>
    </w:p>
    <w:p w14:paraId="5920CAF3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гражданско-правого договора гражданско-правовых договоров),</w:t>
      </w:r>
    </w:p>
    <w:p w14:paraId="5A16B26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14:paraId="33C7095D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заключаемого (заключаемых) на__________________________________________</w:t>
      </w:r>
    </w:p>
    <w:p w14:paraId="75BEF67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(нужное подчеркнуть) (указывается срок действия гражданско-правового</w:t>
      </w:r>
    </w:p>
    <w:p w14:paraId="3A034B7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договора (гражданско-правовых договоров),</w:t>
      </w:r>
    </w:p>
    <w:p w14:paraId="2B71F7B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сумма оплаты за выполнение (оказание) по гражданско-правовому  договору</w:t>
      </w:r>
    </w:p>
    <w:p w14:paraId="4E38A36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(гражданско-правовым договорам) работ (услуг) составит________________.</w:t>
      </w:r>
    </w:p>
    <w:p w14:paraId="6DE2BA8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течение  последних  двух  лет  до  дня  увольнения с государственной</w:t>
      </w:r>
    </w:p>
    <w:p w14:paraId="2E19D742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 Камчатского края (дата увольнения) замещал/а   должности</w:t>
      </w:r>
    </w:p>
    <w:p w14:paraId="3063C423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E683F4A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замещаемые должности государственной гражданской службы</w:t>
      </w:r>
    </w:p>
    <w:p w14:paraId="0050EC2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34F165B" w14:textId="326405F3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Камчатского  края;  должностные (служебн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ые) обязанности, исполняемые во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</w:t>
      </w:r>
    </w:p>
    <w:p w14:paraId="4C19809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2134926" w14:textId="6FFB42D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замещения должности гос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ударственной гражданской службы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Камчатского края)</w:t>
      </w:r>
    </w:p>
    <w:p w14:paraId="48EA218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 время замещения мной должности______________________________________</w:t>
      </w:r>
    </w:p>
    <w:p w14:paraId="73E380D2" w14:textId="0555A9E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(указываетс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полное наименование должности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гражданской</w:t>
      </w:r>
    </w:p>
    <w:p w14:paraId="79D1F471" w14:textId="6904E429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Камчатского края)</w:t>
      </w:r>
    </w:p>
    <w:p w14:paraId="069B9282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исполнял/а  (исполняю)  следующие  обязанности,  в  том  числе  связанные с</w:t>
      </w:r>
    </w:p>
    <w:p w14:paraId="195037A8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государственного управления в отношении:_________________________</w:t>
      </w:r>
    </w:p>
    <w:p w14:paraId="3A202BBC" w14:textId="5A5B9582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(ук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азать наименование коммерческой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некоммерческой организации,</w:t>
      </w:r>
    </w:p>
    <w:p w14:paraId="7F3A9446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F04FB07" w14:textId="550B9D4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перечислить должностные обязанности, функции гос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ударственного </w:t>
      </w:r>
      <w:r w:rsidRPr="00D409F6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управления)</w:t>
      </w:r>
    </w:p>
    <w:p w14:paraId="7D1F2F87" w14:textId="53940076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обращению прилагаю следующие дополнительные материалы </w:t>
      </w:r>
      <w:r w:rsidR="001645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</w:t>
      </w:r>
    </w:p>
    <w:p w14:paraId="306F5524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A220CBC" w14:textId="16E08E31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3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документы: копии трудовой книжки (сведения о трудовой</w:t>
      </w:r>
    </w:p>
    <w:p w14:paraId="474F6D26" w14:textId="3FBB9AD5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деятельности), копии должностной инструкции, трудового договора,</w:t>
      </w:r>
    </w:p>
    <w:p w14:paraId="4D1B3760" w14:textId="1B2FBD97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договора, приказа о приеме на работу,</w:t>
      </w:r>
    </w:p>
    <w:p w14:paraId="28283F49" w14:textId="11890607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документов, имеющих отношение к обращению)</w:t>
      </w:r>
    </w:p>
    <w:p w14:paraId="2B108C18" w14:textId="647D4D11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Информацию  о принятом комиссией  решении </w:t>
      </w:r>
      <w:r w:rsidR="001645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  направить  на мое</w:t>
      </w:r>
    </w:p>
    <w:p w14:paraId="34DB2D84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по адресу:_____________________________________________________________</w:t>
      </w:r>
    </w:p>
    <w:p w14:paraId="576DEEA7" w14:textId="7B67EDC7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(указывается адрес фактического проживания гражданина для</w:t>
      </w:r>
    </w:p>
    <w:p w14:paraId="2F69645F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93C52F8" w14:textId="75E33FA1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направления решения по почте, любой другой способ направления решения,</w:t>
      </w:r>
    </w:p>
    <w:p w14:paraId="1A47F8B8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61D71CD" w14:textId="09198BE3" w:rsidR="00D409F6" w:rsidRPr="00823B11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23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 также необходимые реквизиты для такого способа направления решения)</w:t>
      </w:r>
    </w:p>
    <w:p w14:paraId="42A39FD6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"___"______________20___ г.                      ______________________</w:t>
      </w:r>
    </w:p>
    <w:p w14:paraId="1A37B0D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</w:t>
      </w:r>
    </w:p>
    <w:p w14:paraId="658797EB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DDC0996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09F6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14:paraId="1D687299" w14:textId="5F4FCE64" w:rsidR="00D409F6" w:rsidRPr="0012498D" w:rsidRDefault="00164552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Законом Камчатского края от 03.12.2010 N 526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обращение о получении согласия на заключение трудового/ гражданско-правового договора (гражданско-правовых договоров) (далее - обращения) может быть подано как гражданином, на которого налагаются ограничения при заключении им трудового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заключения, подготовленного отделом по профилактике коррупционных и иных правонарушений Аппарата губернатора и Правительства Камчатского 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края.</w:t>
      </w:r>
    </w:p>
    <w:p w14:paraId="4B010669" w14:textId="32CF65AF" w:rsidR="00D409F6" w:rsidRPr="0012498D" w:rsidRDefault="00164552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губернатором Камчатского края.</w:t>
      </w:r>
    </w:p>
    <w:p w14:paraId="015FD825" w14:textId="0A42A8F4" w:rsidR="00D409F6" w:rsidRPr="0012498D" w:rsidRDefault="00164552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руководителем 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развития гражданского общества, молодежи и информационной политики Камчатского края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4F3A96E" w14:textId="5BFC310B" w:rsidR="00D409F6" w:rsidRPr="0012498D" w:rsidRDefault="00164552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Представление документов осуществляется по усмотрению гражданина/ государственного гражданского служащего Камчатского края.</w:t>
      </w:r>
    </w:p>
    <w:p w14:paraId="22B7BE53" w14:textId="153265F8" w:rsidR="00D409F6" w:rsidRPr="0012498D" w:rsidRDefault="00164552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Выписка из решения комиссии, заверенная подписью секретаря комиссии и печатью 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 развития гражданского общества, молодежи и информационной политики Камчатского края</w:t>
      </w:r>
      <w:r w:rsidR="00D409F6" w:rsidRPr="0012498D">
        <w:rPr>
          <w:rFonts w:ascii="Times New Roman" w:eastAsia="Times New Roman" w:hAnsi="Times New Roman" w:cs="Times New Roman"/>
          <w:sz w:val="20"/>
          <w:szCs w:val="20"/>
          <w:lang w:eastAsia="ru-RU"/>
        </w:rPr>
        <w:t>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E0D418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D97CDE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3C30C7C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0BA357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A162C2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56681E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E53738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841D8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46DE177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6F841F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2C76B2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D277E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4EF90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B4D4D8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561EA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E22797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156D3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0B10D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922E1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3FE4F31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30DECB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E00357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ECE22C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AD62FE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BB55CE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D7AE21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40274B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30331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5253188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E9F403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430D79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68DADC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A10628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761D5F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51B4A1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8B6CB6" w14:textId="77777777" w:rsidR="0012498D" w:rsidRDefault="0012498D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60F0AC" w14:textId="77777777" w:rsidR="00054715" w:rsidRDefault="00054715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CEE20A" w14:textId="34C1BC48" w:rsidR="00B20685" w:rsidRPr="0000659D" w:rsidRDefault="00B20685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</w:p>
    <w:p w14:paraId="29C27B91" w14:textId="1ADD0E0D" w:rsidR="00B20685" w:rsidRPr="0000659D" w:rsidRDefault="00B20685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приказу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58E6" w:rsidRPr="001458E6">
        <w:rPr>
          <w:rFonts w:ascii="Times New Roman" w:eastAsia="Calibri" w:hAnsi="Times New Roman" w:cs="Times New Roman"/>
          <w:bCs/>
          <w:sz w:val="28"/>
          <w:szCs w:val="28"/>
        </w:rPr>
        <w:t>Министерства развития гражданского общества, молодежи и информационной политики Камчатского края</w:t>
      </w:r>
    </w:p>
    <w:p w14:paraId="250B2CAA" w14:textId="77777777" w:rsidR="00B20685" w:rsidRPr="0000659D" w:rsidRDefault="00B20685" w:rsidP="00B20685">
      <w:pPr>
        <w:spacing w:after="0" w:line="240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BD3812" w14:textId="77777777" w:rsidR="00B20685" w:rsidRPr="0000659D" w:rsidRDefault="00B20685" w:rsidP="00B20685">
      <w:pPr>
        <w:spacing w:after="0" w:line="240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0CC2A44D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225DAB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E1B8D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E7DFFA1" w14:textId="77777777" w:rsidR="00D409F6" w:rsidRPr="00B82A11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Форма уведомления об ограничениях,</w:t>
      </w:r>
    </w:p>
    <w:p w14:paraId="52C49B4E" w14:textId="77777777" w:rsidR="00D409F6" w:rsidRPr="00B82A11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налагаемых на гражданина, замещавшего</w:t>
      </w:r>
    </w:p>
    <w:p w14:paraId="5B86D4AE" w14:textId="77777777" w:rsidR="00D409F6" w:rsidRPr="00B82A11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должность государственной гражданской</w:t>
      </w:r>
    </w:p>
    <w:p w14:paraId="5E99ECC7" w14:textId="77777777" w:rsidR="00D409F6" w:rsidRPr="00B82A11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службы Камчатского края, при заключении им</w:t>
      </w:r>
    </w:p>
    <w:p w14:paraId="521D78C4" w14:textId="77777777" w:rsidR="00D409F6" w:rsidRPr="00B20685" w:rsidRDefault="00D409F6" w:rsidP="00B206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A11">
        <w:rPr>
          <w:rFonts w:ascii="Times New Roman" w:eastAsia="Times New Roman" w:hAnsi="Times New Roman" w:cs="Times New Roman"/>
          <w:lang w:eastAsia="ru-RU"/>
        </w:rPr>
        <w:t>трудового или гражданско-правового договора</w:t>
      </w:r>
    </w:p>
    <w:p w14:paraId="614981DE" w14:textId="2F3BFB83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D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Pr="00C75D05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</w:t>
      </w:r>
    </w:p>
    <w:p w14:paraId="5C081483" w14:textId="4EB7550C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Кому: Ф.И.О. гражданина, его должность</w:t>
      </w:r>
    </w:p>
    <w:p w14:paraId="3D07D0E3" w14:textId="77777777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6FE5727F" w14:textId="77777777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государственной гражданской службы</w:t>
      </w:r>
    </w:p>
    <w:p w14:paraId="506670C4" w14:textId="77777777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0500E826" w14:textId="77777777" w:rsidR="00C75D05" w:rsidRPr="00C75D05" w:rsidRDefault="00C75D05" w:rsidP="00C75D0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5D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Камчатского края на день увольнения)</w:t>
      </w:r>
    </w:p>
    <w:p w14:paraId="5262103A" w14:textId="77777777" w:rsidR="0012498D" w:rsidRDefault="0012498D" w:rsidP="001249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188F76" w14:textId="77777777" w:rsidR="00C75D05" w:rsidRDefault="00C75D05" w:rsidP="001249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FBCDB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14CCE6EB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>об ограничениях, налагаемых на гражданина, замещавшего должность</w:t>
      </w:r>
    </w:p>
    <w:p w14:paraId="13C3722E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 гражданской службы Камчатского края </w:t>
      </w:r>
    </w:p>
    <w:p w14:paraId="114F9BBB" w14:textId="06FFADCD" w:rsidR="001458E6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1458E6" w:rsidRPr="001458E6">
        <w:rPr>
          <w:rFonts w:ascii="Times New Roman" w:eastAsia="Calibri" w:hAnsi="Times New Roman" w:cs="Times New Roman"/>
          <w:b/>
          <w:sz w:val="24"/>
          <w:szCs w:val="24"/>
          <w:u w:val="single"/>
        </w:rPr>
        <w:t>Министерств</w:t>
      </w:r>
      <w:r w:rsidR="001458E6">
        <w:rPr>
          <w:rFonts w:ascii="Times New Roman" w:eastAsia="Calibri" w:hAnsi="Times New Roman" w:cs="Times New Roman"/>
          <w:b/>
          <w:sz w:val="24"/>
          <w:szCs w:val="24"/>
          <w:u w:val="single"/>
        </w:rPr>
        <w:t>е</w:t>
      </w:r>
      <w:r w:rsidR="001458E6" w:rsidRPr="001458E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развития гражданского общества, молодежи и </w:t>
      </w:r>
    </w:p>
    <w:p w14:paraId="4C001A03" w14:textId="4DCB74E0" w:rsidR="0012498D" w:rsidRPr="0012498D" w:rsidRDefault="001458E6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58E6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информационной политики Камчатского края</w:t>
      </w:r>
      <w:r w:rsidR="0012498D" w:rsidRPr="00486C4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12498D" w:rsidRPr="001249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AF2D3FC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2498D">
        <w:rPr>
          <w:rFonts w:ascii="Times New Roman" w:eastAsia="Calibri" w:hAnsi="Times New Roman" w:cs="Times New Roman"/>
          <w:sz w:val="16"/>
          <w:szCs w:val="16"/>
        </w:rPr>
        <w:t>(наименование исполнительного органа государственной власти Камчатского края)</w:t>
      </w:r>
    </w:p>
    <w:p w14:paraId="10BB3DCC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498D">
        <w:rPr>
          <w:rFonts w:ascii="Times New Roman" w:eastAsia="Calibri" w:hAnsi="Times New Roman" w:cs="Times New Roman"/>
          <w:b/>
          <w:sz w:val="24"/>
          <w:szCs w:val="24"/>
        </w:rPr>
        <w:t>при заключении им трудового договора</w:t>
      </w:r>
    </w:p>
    <w:p w14:paraId="7A3E6704" w14:textId="77777777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498D">
        <w:rPr>
          <w:rFonts w:ascii="Times New Roman" w:eastAsia="Calibri" w:hAnsi="Times New Roman" w:cs="Times New Roman"/>
          <w:sz w:val="24"/>
          <w:szCs w:val="24"/>
        </w:rPr>
        <w:t>Уважаемый (ая) __________________!</w:t>
      </w:r>
    </w:p>
    <w:p w14:paraId="6053CFEB" w14:textId="499F7230" w:rsidR="0012498D" w:rsidRPr="0012498D" w:rsidRDefault="0012498D" w:rsidP="00C75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2498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12498D">
          <w:rPr>
            <w:rFonts w:ascii="Times New Roman" w:eastAsia="Calibri" w:hAnsi="Times New Roman" w:cs="Times New Roman"/>
            <w:sz w:val="24"/>
            <w:szCs w:val="24"/>
          </w:rPr>
          <w:t>стать</w:t>
        </w:r>
        <w:r w:rsidR="00486C4E">
          <w:rPr>
            <w:rFonts w:ascii="Times New Roman" w:eastAsia="Calibri" w:hAnsi="Times New Roman" w:cs="Times New Roman"/>
            <w:sz w:val="24"/>
            <w:szCs w:val="24"/>
          </w:rPr>
          <w:t>е</w:t>
        </w:r>
        <w:r w:rsidRPr="0012498D">
          <w:rPr>
            <w:rFonts w:ascii="Times New Roman" w:eastAsia="Calibri" w:hAnsi="Times New Roman" w:cs="Times New Roman"/>
            <w:sz w:val="24"/>
            <w:szCs w:val="24"/>
          </w:rPr>
          <w:t>й 12</w:t>
        </w:r>
      </w:hyperlink>
      <w:r w:rsidRPr="0012498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коррупции», </w:t>
      </w:r>
      <w:r w:rsidR="00C75D05">
        <w:rPr>
          <w:rFonts w:ascii="Times New Roman" w:eastAsia="Calibri" w:hAnsi="Times New Roman" w:cs="Times New Roman"/>
          <w:sz w:val="24"/>
          <w:szCs w:val="24"/>
        </w:rPr>
        <w:t xml:space="preserve">статьей 64.1 Трудового кодекса Российской Федерации, </w:t>
      </w:r>
      <w:r w:rsidRPr="0012498D">
        <w:rPr>
          <w:rFonts w:ascii="Times New Roman" w:eastAsia="Calibri" w:hAnsi="Times New Roman" w:cs="Times New Roman"/>
          <w:sz w:val="24"/>
          <w:szCs w:val="24"/>
        </w:rPr>
        <w:t>постановлением Губернатора Камчатского края  от 31.03.2021 № 47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75D05" w:rsidRPr="00C75D05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A5C62C9" w14:textId="77777777" w:rsidR="0012498D" w:rsidRPr="0012498D" w:rsidRDefault="0012498D" w:rsidP="001249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98D">
        <w:rPr>
          <w:rFonts w:ascii="Times New Roman" w:eastAsia="Calibri" w:hAnsi="Times New Roman" w:cs="Times New Roman"/>
          <w:sz w:val="24"/>
          <w:szCs w:val="24"/>
        </w:rPr>
        <w:t xml:space="preserve">уведомляем Вас о необходимости </w:t>
      </w:r>
      <w:r w:rsidRPr="0012498D">
        <w:rPr>
          <w:rFonts w:ascii="Times New Roman" w:eastAsia="Calibri" w:hAnsi="Times New Roman" w:cs="Times New Roman"/>
          <w:b/>
          <w:i/>
          <w:sz w:val="24"/>
          <w:szCs w:val="24"/>
        </w:rPr>
        <w:t>соблюдения ограничений</w:t>
      </w:r>
      <w:r w:rsidRPr="00124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498D">
        <w:rPr>
          <w:rFonts w:ascii="Times New Roman" w:eastAsia="Calibri" w:hAnsi="Times New Roman" w:cs="Times New Roman"/>
          <w:b/>
          <w:i/>
          <w:sz w:val="24"/>
          <w:szCs w:val="24"/>
        </w:rPr>
        <w:t>при заключении трудового договора</w:t>
      </w:r>
      <w:r w:rsidRPr="0012498D">
        <w:rPr>
          <w:rFonts w:ascii="Times New Roman" w:eastAsia="Calibri" w:hAnsi="Times New Roman" w:cs="Times New Roman"/>
          <w:b/>
        </w:rPr>
        <w:t xml:space="preserve"> </w:t>
      </w:r>
      <w:r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>(гражданско-правового договора)</w:t>
      </w:r>
      <w:r w:rsidRPr="001249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течение двух лет со дня увольнения</w:t>
      </w:r>
      <w:r w:rsidRPr="001249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2498D">
        <w:rPr>
          <w:rFonts w:ascii="Times New Roman" w:eastAsia="Calibri" w:hAnsi="Times New Roman" w:cs="Times New Roman"/>
          <w:sz w:val="24"/>
          <w:szCs w:val="24"/>
        </w:rPr>
        <w:t>с государственной гражданской службы Камчатского края:</w:t>
      </w:r>
    </w:p>
    <w:p w14:paraId="29B2E905" w14:textId="0BDFA48A" w:rsidR="00C75D05" w:rsidRDefault="00C75D05" w:rsidP="00C75D0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" w:name="sub_1205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замещать должность в организации на условиях трудового договора либо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выполнении в данной организации работы (оказ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ании данной организации услуги)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 течение  месяца  стоимостью более 100 000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(ста тысяч) рублей на условиях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гражданско-правового   договора   (гражданск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о-правовых   договоров),   если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отдельные  функции по государственному управ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лению этой организацией входили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  Ваши  должностные  (служебные)  обязанно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сти,  с  согласия  комиссии  по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соблюдению  требований  к  служебному поведе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нию государственных гражданских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служащих   Камчатского   края   и   урегулированию 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конфл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икта  интересов  в 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Министерств</w:t>
      </w:r>
      <w:r w:rsid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развития гражданского общества, молодежи и информационной политики Камчатского края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14:paraId="2B0C7A18" w14:textId="45B96BE1" w:rsidR="00C75D05" w:rsidRDefault="00C75D05" w:rsidP="00C75D0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B82A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2)  сообщать </w:t>
      </w:r>
      <w:r w:rsidR="00486C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работодателю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сведения  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последнем месте государственной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службы  (в 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Министерств</w:t>
      </w:r>
      <w:r w:rsid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="001458E6" w:rsidRPr="001458E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развития гражданского общества, молодежи и информационной политики Камчатского края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 соблюдением  законодательства  Российской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Федерации  о  государственной тайне. </w:t>
      </w:r>
    </w:p>
    <w:p w14:paraId="682CA2EB" w14:textId="77777777" w:rsidR="00C75D05" w:rsidRDefault="00C75D05" w:rsidP="00C75D0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Несоблюдение указанных ограничений в теч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ение 2-х лет после увольнения с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государственной     службы     влечет     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екращение     трудового     или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гражданско-правового договора (гражданско-пр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авовых договоров) на выполнение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 (оказание услуг), указанного в пункт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 1 настоящей части уведомления.</w:t>
      </w:r>
    </w:p>
    <w:p w14:paraId="7730F755" w14:textId="380F66B2" w:rsidR="0012498D" w:rsidRPr="0012498D" w:rsidRDefault="00C75D05" w:rsidP="00C75D0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Неисполнение</w:t>
      </w:r>
      <w:r w:rsidR="00B82A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работодателем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обязанности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установленной частью 4 статьи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   Федерального   закона   от   25.12.2008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N  273-ФЗ "О противодействии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коррупции",   является   правонарушением   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влечет   ответственность   в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соответствии  со  статьей  19.29 КоАП РФ в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иде наложения административного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штрафа: на граждан в размере от 2 000 до 4 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00 рублей, на должностных лиц -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 20  000  до  50  000 рублей, на юридичес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ких лиц - от 100 000 до 500 000 </w:t>
      </w:r>
      <w:r w:rsidRPr="00C75D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рублей.</w:t>
      </w:r>
    </w:p>
    <w:bookmarkEnd w:id="1"/>
    <w:p w14:paraId="4761D0B0" w14:textId="15D893AB" w:rsidR="0012498D" w:rsidRPr="00486C4E" w:rsidRDefault="00486C4E" w:rsidP="00486C4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>Настоящее уведомление рекомендуем</w:t>
      </w:r>
      <w:r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хранить</w:t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течение двух лет с _______</w:t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20__ г.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представлять работодателю при заключении с Вами </w:t>
      </w:r>
      <w:r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>трудового или гражданско-правового договора (гражданско-правовых договоров) на выполнение работ (оказание услуг)</w:t>
      </w:r>
      <w:r w:rsidR="0012498D" w:rsidRPr="00486C4E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14:paraId="309E113A" w14:textId="77777777" w:rsidR="00C75D05" w:rsidRDefault="00C75D05" w:rsidP="001249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8FC835" w14:textId="16A0C479" w:rsidR="0012498D" w:rsidRPr="0012498D" w:rsidRDefault="0012498D" w:rsidP="001249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2498D">
        <w:rPr>
          <w:rFonts w:ascii="Times New Roman" w:eastAsia="Calibri" w:hAnsi="Times New Roman" w:cs="Times New Roman"/>
          <w:sz w:val="20"/>
          <w:szCs w:val="20"/>
        </w:rPr>
        <w:t>Настоящее уведомление получил: ___</w:t>
      </w:r>
      <w:r w:rsidR="00C75D05">
        <w:rPr>
          <w:rFonts w:ascii="Times New Roman" w:eastAsia="Calibri" w:hAnsi="Times New Roman" w:cs="Times New Roman"/>
          <w:sz w:val="20"/>
          <w:szCs w:val="20"/>
        </w:rPr>
        <w:t>___________</w:t>
      </w:r>
      <w:r w:rsidRPr="0012498D">
        <w:rPr>
          <w:rFonts w:ascii="Times New Roman" w:eastAsia="Calibri" w:hAnsi="Times New Roman" w:cs="Times New Roman"/>
          <w:sz w:val="20"/>
          <w:szCs w:val="20"/>
        </w:rPr>
        <w:t>__________________________ Дата: «__»_________ 20__ г.</w:t>
      </w:r>
    </w:p>
    <w:p w14:paraId="3D004BAE" w14:textId="77777777" w:rsidR="0012498D" w:rsidRPr="0012498D" w:rsidRDefault="0012498D" w:rsidP="0012498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2498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(подпись, ФИО)</w:t>
      </w:r>
    </w:p>
    <w:p w14:paraId="3B07AB8C" w14:textId="77777777" w:rsidR="00C75D05" w:rsidRDefault="0012498D" w:rsidP="00124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2498D">
        <w:rPr>
          <w:rFonts w:ascii="Times New Roman" w:eastAsia="Calibri" w:hAnsi="Times New Roman" w:cs="Times New Roman"/>
          <w:sz w:val="16"/>
          <w:szCs w:val="16"/>
          <w:lang w:eastAsia="ru-RU"/>
        </w:rPr>
        <w:t>Настоящее уведомление зарегистрировано в Журнале учета уведомлений</w:t>
      </w:r>
      <w:r w:rsidRPr="0012498D">
        <w:rPr>
          <w:rFonts w:ascii="Times New Roman" w:eastAsia="Calibri" w:hAnsi="Times New Roman" w:cs="Times New Roman"/>
          <w:sz w:val="16"/>
          <w:szCs w:val="16"/>
        </w:rPr>
        <w:t xml:space="preserve"> об ограничениях, налагаемых на граждан, замещавших должность государственной гражданской службы Камчатского края, при заключении им трудового договора</w:t>
      </w:r>
    </w:p>
    <w:p w14:paraId="4F64356A" w14:textId="304CECA8" w:rsidR="0012498D" w:rsidRPr="0012498D" w:rsidRDefault="0012498D" w:rsidP="00124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498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2498D">
        <w:rPr>
          <w:rFonts w:ascii="Times New Roman" w:eastAsia="Calibri" w:hAnsi="Times New Roman" w:cs="Times New Roman"/>
          <w:sz w:val="16"/>
          <w:szCs w:val="16"/>
          <w:lang w:eastAsia="ru-RU"/>
        </w:rPr>
        <w:t>«___» ___________ 20____ г.  № ______ .</w:t>
      </w:r>
    </w:p>
    <w:p w14:paraId="5D157E0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C91B615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09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7121D0D7" w14:textId="198AE2C5" w:rsidR="00D409F6" w:rsidRPr="00C75D05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Номер и дата уведомления присваиваются в соответствии с графами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1  и 5 Журнала учета уведомлений об ограничениях, налагаемых на гражданина,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замещавшего должность государственной гражданской службы Камчатского края в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</w:t>
      </w:r>
      <w:r w:rsid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1458E6" w:rsidRP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гражданского общества, молодежи и информационной политики Камчатского края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,  при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заключении  им  трудового  или  гражданско-правового  договора  и сообщений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работодателей   о  заключении  с  ним  трудового  или  гражданско-правового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2C96DB2" w14:textId="747E2A9F" w:rsidR="00D409F6" w:rsidRP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</w:t>
      </w:r>
      <w:r w:rsidR="00145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 </w:t>
      </w:r>
      <w:r w:rsidR="00D409F6"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  стороны  бывшего  государственного гражданского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09F6"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служащего  является  добросовестной  формой  информирования  работодателя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09F6"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последнем   месте  государственной  гражданской  службы  Камчатского  края,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09F6"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предупреждающей  нарушение  условий заключения трудового договора, влекущих</w:t>
      </w:r>
    </w:p>
    <w:p w14:paraId="348240D9" w14:textId="77777777" w:rsidR="00D409F6" w:rsidRPr="00C75D05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невозможность продолжения работы и соответственно прекращение трудового или</w:t>
      </w:r>
    </w:p>
    <w:p w14:paraId="03FE8FFD" w14:textId="77777777" w:rsidR="00D409F6" w:rsidRPr="00C75D05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D0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гражданско-правового договора (гражданско-правовых договоров).</w:t>
      </w:r>
    </w:p>
    <w:p w14:paraId="57E69781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4F0B5A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7734D38" w14:textId="77777777" w:rsid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737567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C6BC6CF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DB6DD98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600DB9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EFB55A3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11298D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C73F02D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1E245D0" w14:textId="7AF19330" w:rsidR="00B93729" w:rsidRDefault="00B93729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  <w:sectPr w:rsidR="00B93729" w:rsidSect="000D3D6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6345F45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379901" w14:textId="77777777" w:rsidR="00C75D05" w:rsidRDefault="00C75D05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8190AA2" w14:textId="07945F96" w:rsidR="00B93729" w:rsidRPr="0000659D" w:rsidRDefault="00B93729" w:rsidP="001458E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</w:p>
    <w:p w14:paraId="3BA968B8" w14:textId="77777777" w:rsidR="001458E6" w:rsidRDefault="00B93729" w:rsidP="001458E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приказу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458E6" w:rsidRPr="001458E6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развития </w:t>
      </w:r>
    </w:p>
    <w:p w14:paraId="2ADF038F" w14:textId="77777777" w:rsidR="001458E6" w:rsidRDefault="001458E6" w:rsidP="001458E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458E6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гражданского общества, </w:t>
      </w:r>
    </w:p>
    <w:p w14:paraId="4A2135F8" w14:textId="178D87AA" w:rsidR="001458E6" w:rsidRDefault="001458E6" w:rsidP="001458E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458E6">
        <w:rPr>
          <w:rFonts w:ascii="Times New Roman" w:eastAsia="Calibri" w:hAnsi="Times New Roman" w:cs="Times New Roman"/>
          <w:bCs/>
          <w:sz w:val="28"/>
          <w:szCs w:val="28"/>
        </w:rPr>
        <w:t xml:space="preserve">молодежи и информационной </w:t>
      </w:r>
    </w:p>
    <w:p w14:paraId="3D2EBB6B" w14:textId="6755300C" w:rsidR="00B93729" w:rsidRPr="0000659D" w:rsidRDefault="001458E6" w:rsidP="001458E6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458E6">
        <w:rPr>
          <w:rFonts w:ascii="Times New Roman" w:eastAsia="Calibri" w:hAnsi="Times New Roman" w:cs="Times New Roman"/>
          <w:bCs/>
          <w:sz w:val="28"/>
          <w:szCs w:val="28"/>
        </w:rPr>
        <w:t>политики Камчатского края</w:t>
      </w:r>
    </w:p>
    <w:p w14:paraId="40BC975B" w14:textId="713C7D6E" w:rsidR="00C75D05" w:rsidRPr="00B82A11" w:rsidRDefault="00B93729" w:rsidP="00B82A11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2337F094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77F7E2E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ACFD5B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ЖУРНАЛ</w:t>
      </w:r>
    </w:p>
    <w:p w14:paraId="62803D96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УЧЕТА УВЕДОМЛЕНИЙ ОБ ОГРАНИЧЕНИЯХ, НАЛАГАЕМЫХ</w:t>
      </w:r>
    </w:p>
    <w:p w14:paraId="6CC77FCD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НА ГРАЖДАНИНА, ЗАМЕЩАВШЕГО ДОЛЖНОСТЬ ГОСУДАРСТВЕННОЙ</w:t>
      </w:r>
    </w:p>
    <w:p w14:paraId="39DB0383" w14:textId="77777777" w:rsidR="001458E6" w:rsidRDefault="00B82A11" w:rsidP="001458E6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 xml:space="preserve">ГРАЖДАНСКОЙ СЛУЖБЫ КАМЧАТСКОГО КРАЯ </w:t>
      </w:r>
    </w:p>
    <w:p w14:paraId="5E091C99" w14:textId="1E9AF5F9" w:rsidR="001458E6" w:rsidRDefault="00B82A11" w:rsidP="001458E6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 xml:space="preserve">В </w:t>
      </w:r>
      <w:r w:rsidR="001458E6" w:rsidRPr="001458E6">
        <w:rPr>
          <w:rFonts w:ascii="Times New Roman" w:hAnsi="Times New Roman" w:cs="Times New Roman"/>
        </w:rPr>
        <w:t xml:space="preserve">МИНИСТЕРСТВЕ РАЗВИТИЯ ГРАЖДАНСКОГО ОБЩЕСТВА, </w:t>
      </w:r>
    </w:p>
    <w:p w14:paraId="687C5C14" w14:textId="17FCF329" w:rsidR="00B82A11" w:rsidRPr="00B82A11" w:rsidRDefault="001458E6" w:rsidP="001458E6">
      <w:pPr>
        <w:pStyle w:val="ConsPlusNormal"/>
        <w:jc w:val="center"/>
        <w:rPr>
          <w:rFonts w:ascii="Times New Roman" w:hAnsi="Times New Roman" w:cs="Times New Roman"/>
        </w:rPr>
      </w:pPr>
      <w:r w:rsidRPr="001458E6">
        <w:rPr>
          <w:rFonts w:ascii="Times New Roman" w:hAnsi="Times New Roman" w:cs="Times New Roman"/>
        </w:rPr>
        <w:t>МОЛОДЕЖИ И ИНФОРМАЦИОННОЙ ПОЛИТИКИ КАМЧАТСКОГО КРАЯ</w:t>
      </w:r>
      <w:r w:rsidRPr="00B82A11">
        <w:rPr>
          <w:rFonts w:ascii="Times New Roman" w:hAnsi="Times New Roman" w:cs="Times New Roman"/>
        </w:rPr>
        <w:t>,</w:t>
      </w:r>
    </w:p>
    <w:p w14:paraId="05E54CD3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ПРИ ЗАКЛЮЧЕНИИ ИМ ТРУДОВОГО ИЛИ ГРАЖДАНСКО-ПРАВОВОГО</w:t>
      </w:r>
    </w:p>
    <w:p w14:paraId="48C10129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ДОГОВОРА (ГРАЖДАНСКО-ПРАВОВЫХ ДОГОВОРОВ) И СООБЩЕНИЙ</w:t>
      </w:r>
    </w:p>
    <w:p w14:paraId="2F5658D0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РАБОТОДАТЕЛЕЙ О ЗАКЛЮЧЕНИИ С НИМ ТРУДОВОГО ИЛИ</w:t>
      </w:r>
    </w:p>
    <w:p w14:paraId="1E99F204" w14:textId="77777777" w:rsidR="00B82A11" w:rsidRPr="00B82A11" w:rsidRDefault="00B82A11" w:rsidP="00B82A11">
      <w:pPr>
        <w:pStyle w:val="ConsPlusNormal"/>
        <w:jc w:val="center"/>
        <w:rPr>
          <w:rFonts w:ascii="Times New Roman" w:hAnsi="Times New Roman" w:cs="Times New Roman"/>
        </w:rPr>
      </w:pPr>
      <w:r w:rsidRPr="00B82A11">
        <w:rPr>
          <w:rFonts w:ascii="Times New Roman" w:hAnsi="Times New Roman" w:cs="Times New Roman"/>
        </w:rPr>
        <w:t>ГРАЖДАНСКО-ПРАВОВОГО ДОГОВОРА</w:t>
      </w:r>
    </w:p>
    <w:p w14:paraId="790769A1" w14:textId="6BBD07D4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985"/>
        <w:gridCol w:w="1417"/>
        <w:gridCol w:w="1110"/>
        <w:gridCol w:w="1506"/>
        <w:gridCol w:w="1353"/>
        <w:gridCol w:w="1405"/>
        <w:gridCol w:w="1288"/>
        <w:gridCol w:w="1417"/>
        <w:gridCol w:w="1418"/>
        <w:gridCol w:w="1201"/>
      </w:tblGrid>
      <w:tr w:rsidR="00B82A11" w14:paraId="602F0337" w14:textId="77777777" w:rsidTr="00B82A11">
        <w:trPr>
          <w:trHeight w:val="647"/>
          <w:jc w:val="center"/>
        </w:trPr>
        <w:tc>
          <w:tcPr>
            <w:tcW w:w="7573" w:type="dxa"/>
            <w:gridSpan w:val="6"/>
            <w:vAlign w:val="center"/>
          </w:tcPr>
          <w:p w14:paraId="60047D88" w14:textId="77777777" w:rsidR="00B82A11" w:rsidRPr="00B82A11" w:rsidRDefault="00B82A11" w:rsidP="00883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Сведения о выданном государственному служащему уведомлении</w:t>
            </w:r>
          </w:p>
        </w:tc>
        <w:tc>
          <w:tcPr>
            <w:tcW w:w="8082" w:type="dxa"/>
            <w:gridSpan w:val="6"/>
            <w:vAlign w:val="center"/>
          </w:tcPr>
          <w:p w14:paraId="2750C1FE" w14:textId="77777777" w:rsidR="00B82A11" w:rsidRPr="00B82A11" w:rsidRDefault="00B82A11" w:rsidP="008834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Сведения о заключении трудового договора / гражданско-правового договора (далее - ГПД) / по сообщению работодателя</w:t>
            </w:r>
          </w:p>
        </w:tc>
      </w:tr>
      <w:tr w:rsidR="00B82A11" w14:paraId="3737BE36" w14:textId="77777777" w:rsidTr="00486C4E">
        <w:trPr>
          <w:trHeight w:val="28"/>
          <w:jc w:val="center"/>
        </w:trPr>
        <w:tc>
          <w:tcPr>
            <w:tcW w:w="562" w:type="dxa"/>
          </w:tcPr>
          <w:p w14:paraId="069B3BF0" w14:textId="7BFC35A9" w:rsidR="00B82A11" w:rsidRPr="006722E9" w:rsidRDefault="00B82A11" w:rsidP="0028478A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№</w:t>
            </w:r>
          </w:p>
          <w:p w14:paraId="031FA8EC" w14:textId="15A38E9B" w:rsidR="00B82A11" w:rsidRPr="00B82A11" w:rsidRDefault="00B82A11" w:rsidP="00B82A11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14:paraId="0C570955" w14:textId="3572E842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82A11">
              <w:rPr>
                <w:rFonts w:ascii="Times New Roman" w:hAnsi="Times New Roman" w:cs="Times New Roman"/>
              </w:rPr>
              <w:t>ата увольнения</w:t>
            </w:r>
          </w:p>
        </w:tc>
        <w:tc>
          <w:tcPr>
            <w:tcW w:w="1985" w:type="dxa"/>
          </w:tcPr>
          <w:p w14:paraId="020DBCA0" w14:textId="77777777" w:rsidR="00B82A11" w:rsidRPr="00B82A11" w:rsidRDefault="00B82A11" w:rsidP="0028478A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Ф.И.О. государственного служащего</w:t>
            </w:r>
          </w:p>
        </w:tc>
        <w:tc>
          <w:tcPr>
            <w:tcW w:w="1417" w:type="dxa"/>
          </w:tcPr>
          <w:p w14:paraId="640A092F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Замещаемая должность, наименование структурного подразделения (при его наличии);</w:t>
            </w:r>
          </w:p>
        </w:tc>
        <w:tc>
          <w:tcPr>
            <w:tcW w:w="1110" w:type="dxa"/>
          </w:tcPr>
          <w:p w14:paraId="700F3FB8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Дата вручения уведомления, подпись работника кадровой службы</w:t>
            </w:r>
          </w:p>
        </w:tc>
        <w:tc>
          <w:tcPr>
            <w:tcW w:w="1506" w:type="dxa"/>
          </w:tcPr>
          <w:p w14:paraId="140C590D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Подпись лица, уволенного с должности государственной службы</w:t>
            </w:r>
          </w:p>
        </w:tc>
        <w:tc>
          <w:tcPr>
            <w:tcW w:w="1353" w:type="dxa"/>
          </w:tcPr>
          <w:p w14:paraId="38C10E15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Дата поступления сообщения работодателя о заключении трудового договора или ГПД</w:t>
            </w:r>
          </w:p>
        </w:tc>
        <w:tc>
          <w:tcPr>
            <w:tcW w:w="1405" w:type="dxa"/>
          </w:tcPr>
          <w:p w14:paraId="6146049B" w14:textId="77777777" w:rsidR="00B82A11" w:rsidRPr="00B82A11" w:rsidRDefault="00B82A11" w:rsidP="0028478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Наименование организации, полное и сокращенное (при его наличии)</w:t>
            </w:r>
          </w:p>
        </w:tc>
        <w:tc>
          <w:tcPr>
            <w:tcW w:w="1288" w:type="dxa"/>
          </w:tcPr>
          <w:p w14:paraId="562BAB5D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Наименование должности, структурного подразделения организации (предмет работы / услуги) по ГПД)</w:t>
            </w:r>
          </w:p>
        </w:tc>
        <w:tc>
          <w:tcPr>
            <w:tcW w:w="1417" w:type="dxa"/>
          </w:tcPr>
          <w:p w14:paraId="6459EEB1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Дата и номер приказа /</w:t>
            </w:r>
          </w:p>
          <w:p w14:paraId="6926E952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дата заключения трудового договора/ ГПД, срок, на который он заключен</w:t>
            </w:r>
          </w:p>
        </w:tc>
        <w:tc>
          <w:tcPr>
            <w:tcW w:w="1418" w:type="dxa"/>
          </w:tcPr>
          <w:p w14:paraId="14D1D3A5" w14:textId="77777777" w:rsidR="00B82A11" w:rsidRPr="00B82A11" w:rsidRDefault="00B82A11" w:rsidP="0028478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Основные должностные обязанности, исполняемые по трудовому договору / ГПД</w:t>
            </w:r>
          </w:p>
        </w:tc>
        <w:tc>
          <w:tcPr>
            <w:tcW w:w="1201" w:type="dxa"/>
          </w:tcPr>
          <w:p w14:paraId="50B12726" w14:textId="77777777" w:rsidR="00B82A11" w:rsidRPr="00B82A11" w:rsidRDefault="00B82A11" w:rsidP="00284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2A11">
              <w:rPr>
                <w:rFonts w:ascii="Times New Roman" w:hAnsi="Times New Roman" w:cs="Times New Roman"/>
              </w:rPr>
              <w:t>Требуется согласие комиссии (да/ нет)</w:t>
            </w:r>
          </w:p>
        </w:tc>
      </w:tr>
      <w:tr w:rsidR="00B82A11" w14:paraId="338036F1" w14:textId="77777777" w:rsidTr="00486C4E">
        <w:trPr>
          <w:trHeight w:val="28"/>
          <w:jc w:val="center"/>
        </w:trPr>
        <w:tc>
          <w:tcPr>
            <w:tcW w:w="562" w:type="dxa"/>
          </w:tcPr>
          <w:p w14:paraId="7088FC8C" w14:textId="6E9A130B" w:rsidR="00B82A11" w:rsidRPr="006722E9" w:rsidRDefault="001458E6" w:rsidP="00486C4E">
            <w:pPr>
              <w:pStyle w:val="ConsPlusNormal"/>
              <w:ind w:right="28" w:hanging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82A11" w:rsidRPr="006722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24D8C61" w14:textId="67E34A70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82A11" w:rsidRPr="006722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040F5975" w14:textId="5C45C380" w:rsidR="00B82A11" w:rsidRPr="006722E9" w:rsidRDefault="001458E6" w:rsidP="00B82A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82A11" w:rsidRPr="006722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5BE7866A" w14:textId="6EEA49CA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82A11" w:rsidRPr="006722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0" w:type="dxa"/>
          </w:tcPr>
          <w:p w14:paraId="5C1C7117" w14:textId="2E23A420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B82A11" w:rsidRPr="006722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6" w:type="dxa"/>
          </w:tcPr>
          <w:p w14:paraId="4A2B5E5D" w14:textId="5AEF7A48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3" w:type="dxa"/>
          </w:tcPr>
          <w:p w14:paraId="7CCFFBE9" w14:textId="30330EE0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</w:tcPr>
          <w:p w14:paraId="52000996" w14:textId="31CE7560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14:paraId="667CA7B7" w14:textId="5879C116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573B0AB8" w14:textId="51F14155" w:rsidR="00B82A11" w:rsidRPr="006722E9" w:rsidRDefault="00B82A11" w:rsidP="00B82A11">
            <w:pPr>
              <w:pStyle w:val="ConsPlusNormal"/>
              <w:rPr>
                <w:rFonts w:ascii="Times New Roman" w:hAnsi="Times New Roman" w:cs="Times New Roman"/>
              </w:rPr>
            </w:pPr>
            <w:r w:rsidRPr="006722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0F171C9F" w14:textId="14597589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B82A11" w:rsidRPr="006722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1" w:type="dxa"/>
          </w:tcPr>
          <w:p w14:paraId="04B1C932" w14:textId="6E767369" w:rsidR="00B82A11" w:rsidRPr="006722E9" w:rsidRDefault="001458E6" w:rsidP="001458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82A11" w:rsidRPr="006722E9">
              <w:rPr>
                <w:rFonts w:ascii="Times New Roman" w:hAnsi="Times New Roman" w:cs="Times New Roman"/>
              </w:rPr>
              <w:t>12</w:t>
            </w:r>
          </w:p>
        </w:tc>
      </w:tr>
      <w:tr w:rsidR="00B82A11" w14:paraId="78FC37B4" w14:textId="77777777" w:rsidTr="00486C4E">
        <w:trPr>
          <w:trHeight w:val="194"/>
          <w:jc w:val="center"/>
        </w:trPr>
        <w:tc>
          <w:tcPr>
            <w:tcW w:w="562" w:type="dxa"/>
            <w:vAlign w:val="center"/>
          </w:tcPr>
          <w:p w14:paraId="58C882BB" w14:textId="6807711D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993" w:type="dxa"/>
            <w:vAlign w:val="center"/>
          </w:tcPr>
          <w:p w14:paraId="1F4C2F34" w14:textId="798E6D63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985" w:type="dxa"/>
            <w:vAlign w:val="center"/>
          </w:tcPr>
          <w:p w14:paraId="48BBAD9D" w14:textId="3F6DFCF7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14:paraId="63004410" w14:textId="659FD2FC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110" w:type="dxa"/>
            <w:vAlign w:val="center"/>
          </w:tcPr>
          <w:p w14:paraId="1C400676" w14:textId="79F92225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506" w:type="dxa"/>
            <w:vAlign w:val="center"/>
          </w:tcPr>
          <w:p w14:paraId="5F449EE1" w14:textId="420CA3EA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353" w:type="dxa"/>
            <w:vAlign w:val="center"/>
          </w:tcPr>
          <w:p w14:paraId="668FF88D" w14:textId="6D7524AB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405" w:type="dxa"/>
            <w:vAlign w:val="center"/>
          </w:tcPr>
          <w:p w14:paraId="3C3F18C2" w14:textId="1E98F82A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288" w:type="dxa"/>
            <w:vAlign w:val="center"/>
          </w:tcPr>
          <w:p w14:paraId="5BA594A7" w14:textId="1CAC71DD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14:paraId="7A44C420" w14:textId="18C37000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418" w:type="dxa"/>
            <w:vAlign w:val="center"/>
          </w:tcPr>
          <w:p w14:paraId="3B24EA53" w14:textId="38D68545" w:rsidR="00B82A11" w:rsidRDefault="00B82A11" w:rsidP="0088344B">
            <w:pPr>
              <w:pStyle w:val="ConsPlusNormal"/>
              <w:jc w:val="center"/>
            </w:pPr>
          </w:p>
        </w:tc>
        <w:tc>
          <w:tcPr>
            <w:tcW w:w="1201" w:type="dxa"/>
            <w:vAlign w:val="center"/>
          </w:tcPr>
          <w:p w14:paraId="123E3ECF" w14:textId="1560ACEC" w:rsidR="00B82A11" w:rsidRDefault="00B82A11" w:rsidP="0088344B">
            <w:pPr>
              <w:pStyle w:val="ConsPlusNormal"/>
              <w:jc w:val="center"/>
            </w:pPr>
          </w:p>
        </w:tc>
      </w:tr>
    </w:tbl>
    <w:p w14:paraId="48B4D332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16FF27" w14:textId="77777777" w:rsidR="00D409F6" w:rsidRPr="00D409F6" w:rsidRDefault="00D409F6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359611D" w14:textId="6F4CE040" w:rsidR="00256E01" w:rsidRPr="008763BF" w:rsidRDefault="00256E01" w:rsidP="00D409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6E01" w:rsidRPr="008763BF" w:rsidSect="00B82A1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F4C1" w14:textId="77777777" w:rsidR="000550D7" w:rsidRDefault="000550D7" w:rsidP="0089582A">
      <w:pPr>
        <w:spacing w:after="0" w:line="240" w:lineRule="auto"/>
      </w:pPr>
      <w:r>
        <w:separator/>
      </w:r>
    </w:p>
  </w:endnote>
  <w:endnote w:type="continuationSeparator" w:id="0">
    <w:p w14:paraId="2E8D62F3" w14:textId="77777777" w:rsidR="000550D7" w:rsidRDefault="000550D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5A03" w14:textId="77777777" w:rsidR="000550D7" w:rsidRDefault="000550D7" w:rsidP="0089582A">
      <w:pPr>
        <w:spacing w:after="0" w:line="240" w:lineRule="auto"/>
      </w:pPr>
      <w:r>
        <w:separator/>
      </w:r>
    </w:p>
  </w:footnote>
  <w:footnote w:type="continuationSeparator" w:id="0">
    <w:p w14:paraId="08214BE9" w14:textId="77777777" w:rsidR="000550D7" w:rsidRDefault="000550D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745D2"/>
    <w:multiLevelType w:val="multilevel"/>
    <w:tmpl w:val="C546A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4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659D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4715"/>
    <w:rsid w:val="000550D7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4C8C"/>
    <w:rsid w:val="0008023A"/>
    <w:rsid w:val="00081722"/>
    <w:rsid w:val="000877BC"/>
    <w:rsid w:val="00091540"/>
    <w:rsid w:val="00093A5E"/>
    <w:rsid w:val="0009605D"/>
    <w:rsid w:val="00097329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3D60"/>
    <w:rsid w:val="000D6587"/>
    <w:rsid w:val="000E0974"/>
    <w:rsid w:val="000E09DC"/>
    <w:rsid w:val="000E0BC5"/>
    <w:rsid w:val="000E0F08"/>
    <w:rsid w:val="000E3B09"/>
    <w:rsid w:val="000E5F91"/>
    <w:rsid w:val="000E71E5"/>
    <w:rsid w:val="000F08AD"/>
    <w:rsid w:val="000F219E"/>
    <w:rsid w:val="000F5A56"/>
    <w:rsid w:val="00100628"/>
    <w:rsid w:val="00101A47"/>
    <w:rsid w:val="00103973"/>
    <w:rsid w:val="001110D4"/>
    <w:rsid w:val="001143D8"/>
    <w:rsid w:val="001166CE"/>
    <w:rsid w:val="001167F2"/>
    <w:rsid w:val="0012459C"/>
    <w:rsid w:val="001246CA"/>
    <w:rsid w:val="0012498D"/>
    <w:rsid w:val="00134AA4"/>
    <w:rsid w:val="00136188"/>
    <w:rsid w:val="001361C8"/>
    <w:rsid w:val="00136E9D"/>
    <w:rsid w:val="001404B8"/>
    <w:rsid w:val="00140684"/>
    <w:rsid w:val="001407DC"/>
    <w:rsid w:val="0014435D"/>
    <w:rsid w:val="001458E6"/>
    <w:rsid w:val="00153993"/>
    <w:rsid w:val="001576E5"/>
    <w:rsid w:val="00157B28"/>
    <w:rsid w:val="001618E0"/>
    <w:rsid w:val="00162116"/>
    <w:rsid w:val="00163482"/>
    <w:rsid w:val="00164552"/>
    <w:rsid w:val="001672C5"/>
    <w:rsid w:val="0017077C"/>
    <w:rsid w:val="001712D7"/>
    <w:rsid w:val="001713CA"/>
    <w:rsid w:val="001750A0"/>
    <w:rsid w:val="00176A16"/>
    <w:rsid w:val="00181D78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3318"/>
    <w:rsid w:val="001B4CBF"/>
    <w:rsid w:val="001C0E68"/>
    <w:rsid w:val="001C1409"/>
    <w:rsid w:val="001C3EAA"/>
    <w:rsid w:val="001C6C83"/>
    <w:rsid w:val="001D3AEA"/>
    <w:rsid w:val="001E115B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0514"/>
    <w:rsid w:val="00241870"/>
    <w:rsid w:val="00245B4B"/>
    <w:rsid w:val="00245E43"/>
    <w:rsid w:val="002544C9"/>
    <w:rsid w:val="00254AA5"/>
    <w:rsid w:val="00256E01"/>
    <w:rsid w:val="00257F21"/>
    <w:rsid w:val="00260045"/>
    <w:rsid w:val="00264313"/>
    <w:rsid w:val="00265B02"/>
    <w:rsid w:val="00267819"/>
    <w:rsid w:val="00270371"/>
    <w:rsid w:val="00270B77"/>
    <w:rsid w:val="0027690C"/>
    <w:rsid w:val="002772AB"/>
    <w:rsid w:val="0028478A"/>
    <w:rsid w:val="00284F6F"/>
    <w:rsid w:val="00290BF5"/>
    <w:rsid w:val="00290EFA"/>
    <w:rsid w:val="00291157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6B3A"/>
    <w:rsid w:val="002C1F95"/>
    <w:rsid w:val="002C28BC"/>
    <w:rsid w:val="002C30F2"/>
    <w:rsid w:val="002C4920"/>
    <w:rsid w:val="002C581B"/>
    <w:rsid w:val="002C5833"/>
    <w:rsid w:val="002C7AE9"/>
    <w:rsid w:val="002D4322"/>
    <w:rsid w:val="002D4799"/>
    <w:rsid w:val="002D7B07"/>
    <w:rsid w:val="002E227E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0622"/>
    <w:rsid w:val="0031334C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199F"/>
    <w:rsid w:val="003B46A6"/>
    <w:rsid w:val="003B50F4"/>
    <w:rsid w:val="003B79A4"/>
    <w:rsid w:val="003C2CF3"/>
    <w:rsid w:val="003C3B1C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5E7E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1192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6C4E"/>
    <w:rsid w:val="0049393D"/>
    <w:rsid w:val="004A03B5"/>
    <w:rsid w:val="004A0A76"/>
    <w:rsid w:val="004A17AC"/>
    <w:rsid w:val="004A4294"/>
    <w:rsid w:val="004A775D"/>
    <w:rsid w:val="004B0035"/>
    <w:rsid w:val="004B0FBD"/>
    <w:rsid w:val="004B5193"/>
    <w:rsid w:val="004B61B3"/>
    <w:rsid w:val="004C0012"/>
    <w:rsid w:val="004D3DA7"/>
    <w:rsid w:val="004D5612"/>
    <w:rsid w:val="004D6487"/>
    <w:rsid w:val="004E5E4B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0D57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744"/>
    <w:rsid w:val="005E0927"/>
    <w:rsid w:val="005E18FD"/>
    <w:rsid w:val="005E4CA6"/>
    <w:rsid w:val="005F3DC7"/>
    <w:rsid w:val="005F6229"/>
    <w:rsid w:val="005F6A46"/>
    <w:rsid w:val="00602E4C"/>
    <w:rsid w:val="0060500E"/>
    <w:rsid w:val="00605EAB"/>
    <w:rsid w:val="00606513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22E9"/>
    <w:rsid w:val="00673802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2FDF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ED6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B5A"/>
    <w:rsid w:val="00793D5E"/>
    <w:rsid w:val="00794D52"/>
    <w:rsid w:val="00797070"/>
    <w:rsid w:val="007A17DF"/>
    <w:rsid w:val="007A2692"/>
    <w:rsid w:val="007A3696"/>
    <w:rsid w:val="007B2D66"/>
    <w:rsid w:val="007B318F"/>
    <w:rsid w:val="007B5209"/>
    <w:rsid w:val="007B55D0"/>
    <w:rsid w:val="007B5D8A"/>
    <w:rsid w:val="007B5F0F"/>
    <w:rsid w:val="007B665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3B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3E00"/>
    <w:rsid w:val="00865959"/>
    <w:rsid w:val="00866EE2"/>
    <w:rsid w:val="00873738"/>
    <w:rsid w:val="00874B87"/>
    <w:rsid w:val="008763BF"/>
    <w:rsid w:val="00876F3D"/>
    <w:rsid w:val="00877D8D"/>
    <w:rsid w:val="00884570"/>
    <w:rsid w:val="00892AC5"/>
    <w:rsid w:val="0089344D"/>
    <w:rsid w:val="0089582A"/>
    <w:rsid w:val="008965EC"/>
    <w:rsid w:val="00896D7C"/>
    <w:rsid w:val="00897491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E6599"/>
    <w:rsid w:val="008F4480"/>
    <w:rsid w:val="008F4B81"/>
    <w:rsid w:val="008F5326"/>
    <w:rsid w:val="008F59B3"/>
    <w:rsid w:val="00902D28"/>
    <w:rsid w:val="0090682F"/>
    <w:rsid w:val="00910B21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264B8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296A"/>
    <w:rsid w:val="00AA69E1"/>
    <w:rsid w:val="00AA6C62"/>
    <w:rsid w:val="00AB401E"/>
    <w:rsid w:val="00AB41FC"/>
    <w:rsid w:val="00AB6A9B"/>
    <w:rsid w:val="00AB7CCC"/>
    <w:rsid w:val="00AC0936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D23"/>
    <w:rsid w:val="00AF4010"/>
    <w:rsid w:val="00AF5351"/>
    <w:rsid w:val="00AF7812"/>
    <w:rsid w:val="00B022EE"/>
    <w:rsid w:val="00B0485A"/>
    <w:rsid w:val="00B077B0"/>
    <w:rsid w:val="00B10123"/>
    <w:rsid w:val="00B112E6"/>
    <w:rsid w:val="00B122D7"/>
    <w:rsid w:val="00B14533"/>
    <w:rsid w:val="00B14FCF"/>
    <w:rsid w:val="00B20685"/>
    <w:rsid w:val="00B2615E"/>
    <w:rsid w:val="00B26D9B"/>
    <w:rsid w:val="00B3169B"/>
    <w:rsid w:val="00B3234A"/>
    <w:rsid w:val="00B33E67"/>
    <w:rsid w:val="00B36824"/>
    <w:rsid w:val="00B40B14"/>
    <w:rsid w:val="00B42657"/>
    <w:rsid w:val="00B44DBE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2A11"/>
    <w:rsid w:val="00B8312D"/>
    <w:rsid w:val="00B83E69"/>
    <w:rsid w:val="00B86218"/>
    <w:rsid w:val="00B928DF"/>
    <w:rsid w:val="00B93729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A692D"/>
    <w:rsid w:val="00BC1DF6"/>
    <w:rsid w:val="00BC2AEB"/>
    <w:rsid w:val="00BC339E"/>
    <w:rsid w:val="00BC5288"/>
    <w:rsid w:val="00BC63C2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808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5339"/>
    <w:rsid w:val="00C7145B"/>
    <w:rsid w:val="00C75ABC"/>
    <w:rsid w:val="00C75D05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57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09F6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21D3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B7A29"/>
    <w:rsid w:val="00DC069D"/>
    <w:rsid w:val="00DC08F8"/>
    <w:rsid w:val="00DC11EF"/>
    <w:rsid w:val="00DC1C89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203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56B1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16E75C4F-B11C-4155-B86A-8F0B58C0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85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ubtle Emphasis"/>
    <w:basedOn w:val="a0"/>
    <w:uiPriority w:val="19"/>
    <w:qFormat/>
    <w:rsid w:val="000E0F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D8036-CDCB-473B-ADF9-00428480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Антонова Анна Александровна</cp:lastModifiedBy>
  <cp:revision>16</cp:revision>
  <cp:lastPrinted>2021-08-10T03:26:00Z</cp:lastPrinted>
  <dcterms:created xsi:type="dcterms:W3CDTF">2021-10-07T22:42:00Z</dcterms:created>
  <dcterms:modified xsi:type="dcterms:W3CDTF">2021-10-29T02:35:00Z</dcterms:modified>
</cp:coreProperties>
</file>