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2410"/>
      </w:tblGrid>
      <w:tr w:rsidR="00CC0EF1" w:rsidTr="00010012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567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010012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</w:t>
      </w:r>
      <w:r w:rsidR="00CC0EF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6E593A" w:rsidTr="00010012">
        <w:tc>
          <w:tcPr>
            <w:tcW w:w="5104" w:type="dxa"/>
          </w:tcPr>
          <w:p w:rsidR="006E593A" w:rsidRPr="008E34B8" w:rsidRDefault="00010012" w:rsidP="008D7127">
            <w:pPr>
              <w:ind w:left="3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0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организационном комитете по подготовке и проведению </w:t>
            </w:r>
            <w:r w:rsidRPr="008E34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Камчатском крае Всероссийского молодежного экологического форума </w:t>
            </w:r>
            <w:r w:rsidR="008E34B8" w:rsidRPr="008E34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«Экосистема» </w:t>
            </w:r>
            <w:r w:rsidRPr="008E34B8">
              <w:rPr>
                <w:rFonts w:ascii="Times New Roman" w:hAnsi="Times New Roman" w:cs="Times New Roman"/>
                <w:bCs/>
                <w:sz w:val="28"/>
                <w:szCs w:val="28"/>
              </w:rPr>
              <w:t>в 2022 году</w:t>
            </w:r>
          </w:p>
        </w:tc>
      </w:tr>
    </w:tbl>
    <w:p w:rsidR="008D7127" w:rsidRDefault="008D7127" w:rsidP="0001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012" w:rsidRPr="004549E8" w:rsidRDefault="00010012" w:rsidP="00010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0012" w:rsidRPr="002E3E7A" w:rsidRDefault="0038320C" w:rsidP="00010012">
      <w:pPr>
        <w:pStyle w:val="ad"/>
        <w:numPr>
          <w:ilvl w:val="0"/>
          <w:numId w:val="1"/>
        </w:numPr>
        <w:adjustRightInd w:val="0"/>
        <w:ind w:left="0" w:firstLine="709"/>
        <w:jc w:val="both"/>
        <w:rPr>
          <w:rFonts w:ascii="TimesNewRomanPSMT" w:hAnsi="TimesNewRomanPSMT"/>
          <w:color w:val="000000"/>
          <w:szCs w:val="28"/>
        </w:rPr>
      </w:pPr>
      <w:r>
        <w:rPr>
          <w:rStyle w:val="fontstyle01"/>
        </w:rPr>
        <w:t>Образовать</w:t>
      </w:r>
      <w:r w:rsidR="00010012" w:rsidRPr="002E3E7A">
        <w:rPr>
          <w:rStyle w:val="fontstyle01"/>
        </w:rPr>
        <w:t xml:space="preserve"> организационный комитет по подготовке и проведению</w:t>
      </w:r>
      <w:r w:rsidR="00010012" w:rsidRPr="002E3E7A">
        <w:rPr>
          <w:rFonts w:ascii="TimesNewRomanPSMT" w:hAnsi="TimesNewRomanPSMT"/>
          <w:color w:val="000000"/>
          <w:szCs w:val="28"/>
        </w:rPr>
        <w:br/>
      </w:r>
      <w:r w:rsidR="00010012" w:rsidRPr="002E3E7A">
        <w:rPr>
          <w:szCs w:val="28"/>
        </w:rPr>
        <w:t xml:space="preserve">в Камчатском крае Всероссийского молодежного экологического форума </w:t>
      </w:r>
      <w:r w:rsidR="008E34B8">
        <w:rPr>
          <w:szCs w:val="28"/>
        </w:rPr>
        <w:t xml:space="preserve">«Экосистема» </w:t>
      </w:r>
      <w:r w:rsidR="00010012" w:rsidRPr="002E3E7A">
        <w:rPr>
          <w:szCs w:val="28"/>
        </w:rPr>
        <w:t>в 2022 году.</w:t>
      </w:r>
    </w:p>
    <w:p w:rsidR="00010012" w:rsidRPr="002E3E7A" w:rsidRDefault="00010012" w:rsidP="00010012">
      <w:pPr>
        <w:pStyle w:val="ad"/>
        <w:numPr>
          <w:ilvl w:val="0"/>
          <w:numId w:val="1"/>
        </w:numPr>
        <w:adjustRightInd w:val="0"/>
        <w:ind w:left="0" w:firstLine="709"/>
        <w:jc w:val="both"/>
        <w:rPr>
          <w:rStyle w:val="fontstyle01"/>
        </w:rPr>
      </w:pPr>
      <w:r w:rsidRPr="002E3E7A">
        <w:rPr>
          <w:rStyle w:val="fontstyle01"/>
        </w:rPr>
        <w:t>Утвердить Положение об организационном комитете по подготовке и</w:t>
      </w:r>
      <w:r w:rsidRPr="002E3E7A">
        <w:rPr>
          <w:rFonts w:ascii="TimesNewRomanPSMT" w:hAnsi="TimesNewRomanPSMT"/>
          <w:color w:val="000000"/>
          <w:szCs w:val="28"/>
        </w:rPr>
        <w:t xml:space="preserve"> </w:t>
      </w:r>
      <w:r w:rsidRPr="002E3E7A">
        <w:rPr>
          <w:rStyle w:val="fontstyle01"/>
        </w:rPr>
        <w:t xml:space="preserve">проведению </w:t>
      </w:r>
      <w:r w:rsidRPr="002E3E7A">
        <w:rPr>
          <w:szCs w:val="28"/>
        </w:rPr>
        <w:t xml:space="preserve">в Камчатском крае Всероссийского молодежного экологического форума </w:t>
      </w:r>
      <w:r w:rsidR="008E34B8">
        <w:rPr>
          <w:szCs w:val="28"/>
        </w:rPr>
        <w:t xml:space="preserve">«Экосистема» </w:t>
      </w:r>
      <w:r w:rsidRPr="002E3E7A">
        <w:rPr>
          <w:szCs w:val="28"/>
        </w:rPr>
        <w:t>в 2022 году</w:t>
      </w:r>
      <w:r w:rsidRPr="002E3E7A">
        <w:rPr>
          <w:rStyle w:val="fontstyle01"/>
        </w:rPr>
        <w:t xml:space="preserve"> согласно </w:t>
      </w:r>
      <w:proofErr w:type="gramStart"/>
      <w:r w:rsidRPr="002E3E7A">
        <w:rPr>
          <w:rStyle w:val="fontstyle01"/>
        </w:rPr>
        <w:t>приложению</w:t>
      </w:r>
      <w:proofErr w:type="gramEnd"/>
      <w:r w:rsidRPr="002E3E7A">
        <w:rPr>
          <w:rStyle w:val="fontstyle01"/>
        </w:rPr>
        <w:t xml:space="preserve"> к настоящему постановлению.</w:t>
      </w:r>
    </w:p>
    <w:p w:rsidR="00010012" w:rsidRPr="002E3E7A" w:rsidRDefault="00010012" w:rsidP="00010012">
      <w:pPr>
        <w:pStyle w:val="ad"/>
        <w:numPr>
          <w:ilvl w:val="0"/>
          <w:numId w:val="1"/>
        </w:numPr>
        <w:adjustRightInd w:val="0"/>
        <w:ind w:left="0" w:firstLine="709"/>
        <w:jc w:val="both"/>
        <w:rPr>
          <w:rFonts w:ascii="TimesNewRomanPSMT" w:hAnsi="TimesNewRomanPSMT"/>
          <w:color w:val="000000"/>
          <w:szCs w:val="28"/>
        </w:rPr>
      </w:pPr>
      <w:r w:rsidRPr="002E3E7A">
        <w:rPr>
          <w:rStyle w:val="fontstyle01"/>
        </w:rPr>
        <w:t xml:space="preserve">Настоящее постановление вступает в силу </w:t>
      </w:r>
      <w:r>
        <w:rPr>
          <w:rStyle w:val="fontstyle01"/>
        </w:rPr>
        <w:t>после</w:t>
      </w:r>
      <w:r w:rsidRPr="002E3E7A">
        <w:rPr>
          <w:rStyle w:val="fontstyle01"/>
        </w:rPr>
        <w:t xml:space="preserve"> дня его официального</w:t>
      </w:r>
      <w:r>
        <w:rPr>
          <w:rFonts w:ascii="TimesNewRomanPSMT" w:hAnsi="TimesNewRomanPSMT"/>
          <w:color w:val="000000"/>
          <w:szCs w:val="28"/>
        </w:rPr>
        <w:t xml:space="preserve"> </w:t>
      </w:r>
      <w:r w:rsidRPr="002E3E7A">
        <w:rPr>
          <w:rStyle w:val="fontstyle01"/>
        </w:rPr>
        <w:t>опубликования.</w:t>
      </w: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1001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010012" w:rsidRPr="00010012" w:rsidRDefault="00010012" w:rsidP="00010012">
            <w:pPr>
              <w:adjustRightInd w:val="0"/>
              <w:jc w:val="right"/>
              <w:rPr>
                <w:rStyle w:val="fontstyle01"/>
                <w:rFonts w:eastAsia="Times New Roman" w:cs="Times New Roman"/>
                <w:lang w:eastAsia="ru-RU"/>
              </w:rPr>
            </w:pPr>
            <w:r w:rsidRPr="00010012">
              <w:rPr>
                <w:rStyle w:val="fontstyle01"/>
                <w:rFonts w:eastAsia="Times New Roman" w:cs="Times New Roman"/>
                <w:lang w:eastAsia="ru-RU"/>
              </w:rPr>
              <w:t>В.В. Солодов</w:t>
            </w:r>
          </w:p>
          <w:p w:rsidR="00631037" w:rsidRPr="00010012" w:rsidRDefault="00631037" w:rsidP="00471DBA">
            <w:pPr>
              <w:spacing w:after="0" w:line="240" w:lineRule="auto"/>
              <w:ind w:right="-6"/>
              <w:jc w:val="right"/>
              <w:rPr>
                <w:rStyle w:val="fontstyle01"/>
                <w:rFonts w:eastAsia="Times New Roman"/>
                <w:lang w:eastAsia="ru-RU"/>
              </w:rPr>
            </w:pPr>
          </w:p>
        </w:tc>
      </w:tr>
    </w:tbl>
    <w:p w:rsidR="0031799B" w:rsidRDefault="0031799B" w:rsidP="002C2B5A"/>
    <w:p w:rsidR="00010012" w:rsidRDefault="00010012" w:rsidP="002C2B5A"/>
    <w:p w:rsidR="00010012" w:rsidRDefault="00010012" w:rsidP="002C2B5A"/>
    <w:p w:rsidR="00010012" w:rsidRDefault="00010012" w:rsidP="002C2B5A"/>
    <w:p w:rsidR="008E34B8" w:rsidRDefault="008E34B8" w:rsidP="002C2B5A"/>
    <w:p w:rsidR="00010012" w:rsidRDefault="00010012" w:rsidP="0001001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E3E7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к постановлению </w:t>
      </w:r>
    </w:p>
    <w:p w:rsidR="00010012" w:rsidRDefault="00010012" w:rsidP="0001001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E3E7A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2410"/>
        <w:gridCol w:w="425"/>
        <w:gridCol w:w="1985"/>
      </w:tblGrid>
      <w:tr w:rsidR="00010012" w:rsidTr="0038320C">
        <w:trPr>
          <w:jc w:val="right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0012" w:rsidRDefault="00010012" w:rsidP="009F2BC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425" w:type="dxa"/>
            <w:hideMark/>
          </w:tcPr>
          <w:p w:rsidR="00010012" w:rsidRDefault="00010012" w:rsidP="009F2BC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0012" w:rsidRDefault="00010012" w:rsidP="009F2BC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</w:tr>
    </w:tbl>
    <w:p w:rsidR="00010012" w:rsidRDefault="00010012" w:rsidP="0001001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10012" w:rsidRPr="002E3E7A" w:rsidRDefault="00010012" w:rsidP="00010012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E3E7A">
        <w:rPr>
          <w:rStyle w:val="fontstyle01"/>
          <w:rFonts w:ascii="Times New Roman" w:hAnsi="Times New Roman" w:cs="Times New Roman"/>
          <w:b w:val="0"/>
        </w:rPr>
        <w:t>Положение</w:t>
      </w:r>
    </w:p>
    <w:p w:rsidR="008E34B8" w:rsidRDefault="00010012" w:rsidP="00010012">
      <w:pPr>
        <w:pStyle w:val="ConsPlusTitle"/>
        <w:widowControl/>
        <w:contextualSpacing/>
        <w:jc w:val="center"/>
        <w:rPr>
          <w:rStyle w:val="fontstyle01"/>
          <w:rFonts w:ascii="Times New Roman" w:hAnsi="Times New Roman" w:cs="Times New Roman"/>
          <w:b w:val="0"/>
        </w:rPr>
      </w:pPr>
      <w:r w:rsidRPr="002E3E7A">
        <w:rPr>
          <w:rStyle w:val="fontstyle01"/>
          <w:rFonts w:ascii="Times New Roman" w:hAnsi="Times New Roman" w:cs="Times New Roman"/>
          <w:b w:val="0"/>
        </w:rPr>
        <w:t xml:space="preserve">об организационном комитете по подготовке и проведению </w:t>
      </w:r>
      <w:r w:rsidRPr="008E34B8">
        <w:rPr>
          <w:rStyle w:val="fontstyle01"/>
          <w:rFonts w:ascii="Times New Roman" w:hAnsi="Times New Roman" w:cs="Times New Roman"/>
          <w:b w:val="0"/>
        </w:rPr>
        <w:t xml:space="preserve">в Камчатском крае Всероссийского молодежного экологического форума </w:t>
      </w:r>
    </w:p>
    <w:p w:rsidR="00010012" w:rsidRPr="008E34B8" w:rsidRDefault="008E34B8" w:rsidP="00010012">
      <w:pPr>
        <w:pStyle w:val="ConsPlusTitle"/>
        <w:widowControl/>
        <w:contextualSpacing/>
        <w:jc w:val="center"/>
        <w:rPr>
          <w:rStyle w:val="fontstyle01"/>
          <w:rFonts w:ascii="Times New Roman" w:hAnsi="Times New Roman"/>
        </w:rPr>
      </w:pPr>
      <w:r w:rsidRPr="008E34B8">
        <w:rPr>
          <w:rStyle w:val="fontstyle01"/>
          <w:rFonts w:ascii="Times New Roman" w:hAnsi="Times New Roman" w:cs="Times New Roman"/>
          <w:b w:val="0"/>
        </w:rPr>
        <w:t xml:space="preserve">«Экосистема» </w:t>
      </w:r>
      <w:r w:rsidR="00010012" w:rsidRPr="008E34B8">
        <w:rPr>
          <w:rStyle w:val="fontstyle01"/>
          <w:rFonts w:ascii="Times New Roman" w:hAnsi="Times New Roman" w:cs="Times New Roman"/>
          <w:b w:val="0"/>
        </w:rPr>
        <w:t>в 2022 году</w:t>
      </w:r>
    </w:p>
    <w:p w:rsidR="00010012" w:rsidRPr="002E3E7A" w:rsidRDefault="00010012" w:rsidP="00010012">
      <w:pPr>
        <w:pStyle w:val="ConsPlusTitle"/>
        <w:widowControl/>
        <w:contextualSpacing/>
        <w:jc w:val="center"/>
        <w:rPr>
          <w:rStyle w:val="fontstyle01"/>
          <w:b w:val="0"/>
        </w:rPr>
      </w:pP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Pr="002E3E7A">
        <w:rPr>
          <w:rStyle w:val="fontstyle01"/>
          <w:b w:val="0"/>
        </w:rPr>
        <w:t>1. Общие положения</w:t>
      </w:r>
    </w:p>
    <w:p w:rsidR="00010012" w:rsidRPr="002E3E7A" w:rsidRDefault="00010012" w:rsidP="00010012">
      <w:pPr>
        <w:pStyle w:val="ConsPlusTitle"/>
        <w:widowControl/>
        <w:contextualSpacing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</w:p>
    <w:p w:rsidR="00010012" w:rsidRPr="002E3E7A" w:rsidRDefault="00010012" w:rsidP="00010012">
      <w:pPr>
        <w:pStyle w:val="ConsPlusTitle"/>
        <w:widowControl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3E7A">
        <w:rPr>
          <w:rStyle w:val="fontstyle01"/>
          <w:b w:val="0"/>
        </w:rPr>
        <w:t xml:space="preserve">1.1. Организационный комитет по подготовке и проведению </w:t>
      </w:r>
      <w:r w:rsidRPr="008E34B8">
        <w:rPr>
          <w:rStyle w:val="fontstyle01"/>
          <w:b w:val="0"/>
        </w:rPr>
        <w:t>в Камчатском крае Всероссийского молодежного экологического форума</w:t>
      </w:r>
      <w:r w:rsidR="008E34B8" w:rsidRPr="008E34B8">
        <w:rPr>
          <w:rStyle w:val="fontstyle01"/>
          <w:b w:val="0"/>
        </w:rPr>
        <w:t xml:space="preserve"> «Экосистема»</w:t>
      </w:r>
      <w:r w:rsidRPr="008E34B8">
        <w:rPr>
          <w:rStyle w:val="fontstyle01"/>
          <w:b w:val="0"/>
        </w:rPr>
        <w:t xml:space="preserve"> в 2022 году </w:t>
      </w:r>
      <w:r w:rsidRPr="002E3E7A">
        <w:rPr>
          <w:rStyle w:val="fontstyle01"/>
          <w:b w:val="0"/>
        </w:rPr>
        <w:t xml:space="preserve">(далее – Организационный комитет) является </w:t>
      </w:r>
      <w:r w:rsidR="00A76E8D">
        <w:rPr>
          <w:rStyle w:val="fontstyle01"/>
          <w:b w:val="0"/>
        </w:rPr>
        <w:t>координационным</w:t>
      </w:r>
      <w:r w:rsidRPr="00B318E4">
        <w:rPr>
          <w:rStyle w:val="fontstyle01"/>
          <w:b w:val="0"/>
        </w:rPr>
        <w:t xml:space="preserve"> органом,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Pr="002E3E7A">
        <w:rPr>
          <w:rStyle w:val="fontstyle01"/>
          <w:b w:val="0"/>
        </w:rPr>
        <w:t>образованным для обеспечения взаимодействия представителей исполнительных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  <w:r w:rsidRPr="002E3E7A">
        <w:rPr>
          <w:rStyle w:val="fontstyle01"/>
          <w:b w:val="0"/>
        </w:rPr>
        <w:t>органов государственной власти Камчатского края, территориальных органов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  <w:r w:rsidRPr="002E3E7A">
        <w:rPr>
          <w:rStyle w:val="fontstyle01"/>
          <w:b w:val="0"/>
        </w:rPr>
        <w:t>федеральных органов исполнительной власти по Камчатскому краю,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  <w:r w:rsidRPr="002E3E7A">
        <w:rPr>
          <w:rStyle w:val="fontstyle01"/>
          <w:b w:val="0"/>
        </w:rPr>
        <w:t>Законодательного Собрания Камчатского края, органов местного самоуправления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  <w:r w:rsidRPr="002E3E7A">
        <w:rPr>
          <w:rStyle w:val="fontstyle01"/>
          <w:b w:val="0"/>
        </w:rPr>
        <w:t>муниципальных образований в Камчатском крае, общественных и иных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  <w:r w:rsidRPr="002E3E7A">
        <w:rPr>
          <w:rStyle w:val="fontstyle01"/>
          <w:b w:val="0"/>
        </w:rPr>
        <w:t xml:space="preserve">организаций Камчатского края по вопросам подготовки и проведения </w:t>
      </w:r>
      <w:r w:rsidRPr="002E3E7A">
        <w:rPr>
          <w:rFonts w:ascii="Times New Roman" w:hAnsi="Times New Roman" w:cs="Times New Roman"/>
          <w:b w:val="0"/>
          <w:sz w:val="28"/>
          <w:szCs w:val="28"/>
        </w:rPr>
        <w:t xml:space="preserve">в Камчатском крае Всероссийского молодежного экологического форума </w:t>
      </w:r>
      <w:r w:rsidR="0038320C" w:rsidRPr="008E34B8">
        <w:rPr>
          <w:rStyle w:val="fontstyle01"/>
          <w:rFonts w:ascii="Times New Roman" w:hAnsi="Times New Roman" w:cs="Times New Roman"/>
          <w:b w:val="0"/>
        </w:rPr>
        <w:t>«Экосистема»</w:t>
      </w:r>
      <w:r w:rsidR="0038320C">
        <w:rPr>
          <w:rStyle w:val="fontstyle01"/>
          <w:rFonts w:ascii="Times New Roman" w:hAnsi="Times New Roman" w:cs="Times New Roman"/>
          <w:b w:val="0"/>
        </w:rPr>
        <w:t xml:space="preserve"> </w:t>
      </w:r>
      <w:r w:rsidRPr="002E3E7A">
        <w:rPr>
          <w:rFonts w:ascii="Times New Roman" w:hAnsi="Times New Roman" w:cs="Times New Roman"/>
          <w:b w:val="0"/>
          <w:sz w:val="28"/>
          <w:szCs w:val="28"/>
        </w:rPr>
        <w:t>в 2022 году</w:t>
      </w:r>
      <w:r w:rsidRPr="002E3E7A">
        <w:rPr>
          <w:rStyle w:val="fontstyle01"/>
          <w:b w:val="0"/>
        </w:rPr>
        <w:t xml:space="preserve"> (далее – Форум).</w:t>
      </w:r>
    </w:p>
    <w:p w:rsidR="00010012" w:rsidRPr="002E3E7A" w:rsidRDefault="00010012" w:rsidP="00010012">
      <w:pPr>
        <w:pStyle w:val="ConsPlusTitle"/>
        <w:widowControl/>
        <w:ind w:firstLine="708"/>
        <w:contextualSpacing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 w:rsidRPr="002E3E7A">
        <w:rPr>
          <w:rStyle w:val="fontstyle01"/>
          <w:b w:val="0"/>
        </w:rPr>
        <w:t>1.2. Организационный комитет в своей деятельности руководствуется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Pr="002E3E7A">
        <w:rPr>
          <w:rStyle w:val="fontstyle01"/>
          <w:b w:val="0"/>
        </w:rPr>
        <w:t>Конституцией Российской Федерации, федеральными законами, иными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Pr="002E3E7A">
        <w:rPr>
          <w:rStyle w:val="fontstyle01"/>
          <w:b w:val="0"/>
        </w:rPr>
        <w:t>нормативными правовыми актами Российской Федерации, Уставом Камчатского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Pr="002E3E7A">
        <w:rPr>
          <w:rStyle w:val="fontstyle01"/>
          <w:b w:val="0"/>
        </w:rPr>
        <w:t>края, законами и иными нормативными правовыми актами Камчатского края, а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Pr="002E3E7A">
        <w:rPr>
          <w:rStyle w:val="fontstyle01"/>
          <w:b w:val="0"/>
        </w:rPr>
        <w:t>также настоящим Положением.</w:t>
      </w:r>
    </w:p>
    <w:p w:rsidR="00010012" w:rsidRPr="002E3E7A" w:rsidRDefault="00010012" w:rsidP="00010012">
      <w:pPr>
        <w:pStyle w:val="ConsPlusTitle"/>
        <w:widowControl/>
        <w:ind w:firstLine="708"/>
        <w:contextualSpacing/>
        <w:jc w:val="both"/>
        <w:rPr>
          <w:rStyle w:val="fontstyle01"/>
          <w:b w:val="0"/>
        </w:rPr>
      </w:pPr>
      <w:r w:rsidRPr="002E3E7A">
        <w:rPr>
          <w:rStyle w:val="fontstyle01"/>
          <w:b w:val="0"/>
        </w:rPr>
        <w:t>1.3. Организационно-техническое обеспечение деятельности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Pr="002E3E7A">
        <w:rPr>
          <w:rStyle w:val="fontstyle01"/>
          <w:b w:val="0"/>
        </w:rPr>
        <w:t>Организационного комитета осуществляется Министерством развития гражданского общества, молодежи и информационной политики Камчатского края.</w:t>
      </w:r>
    </w:p>
    <w:p w:rsidR="00010012" w:rsidRPr="002E3E7A" w:rsidRDefault="00010012" w:rsidP="00010012">
      <w:pPr>
        <w:pStyle w:val="ConsPlusTitle"/>
        <w:widowControl/>
        <w:ind w:firstLine="708"/>
        <w:contextualSpacing/>
        <w:jc w:val="center"/>
        <w:rPr>
          <w:rStyle w:val="fontstyle01"/>
          <w:b w:val="0"/>
        </w:rPr>
      </w:pP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Pr="002E3E7A">
        <w:rPr>
          <w:rStyle w:val="fontstyle01"/>
          <w:b w:val="0"/>
        </w:rPr>
        <w:t>2. Основные задачи, функции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Pr="002E3E7A">
        <w:rPr>
          <w:rStyle w:val="fontstyle01"/>
          <w:b w:val="0"/>
        </w:rPr>
        <w:t>и права Организационного комитета</w:t>
      </w:r>
    </w:p>
    <w:p w:rsidR="00010012" w:rsidRPr="002E3E7A" w:rsidRDefault="00010012" w:rsidP="00010012">
      <w:pPr>
        <w:pStyle w:val="ConsPlusTitle"/>
        <w:widowControl/>
        <w:ind w:left="708"/>
        <w:contextualSpacing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Pr="002E3E7A">
        <w:rPr>
          <w:rStyle w:val="fontstyle01"/>
          <w:b w:val="0"/>
        </w:rPr>
        <w:t>2.1. Основными задачами Организационного комитета являются:</w:t>
      </w:r>
    </w:p>
    <w:p w:rsidR="00010012" w:rsidRPr="002E3E7A" w:rsidRDefault="00010012" w:rsidP="00010012">
      <w:pPr>
        <w:pStyle w:val="ConsPlusTitle"/>
        <w:widowControl/>
        <w:ind w:firstLine="708"/>
        <w:contextualSpacing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 w:rsidRPr="002E3E7A">
        <w:rPr>
          <w:rStyle w:val="fontstyle01"/>
          <w:b w:val="0"/>
        </w:rPr>
        <w:t>1) принятие согласованных решений по вопросам подготовки и проведения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  <w:r w:rsidRPr="002E3E7A">
        <w:rPr>
          <w:rStyle w:val="fontstyle01"/>
          <w:b w:val="0"/>
        </w:rPr>
        <w:t>Форума;</w:t>
      </w:r>
    </w:p>
    <w:p w:rsidR="00010012" w:rsidRPr="002E3E7A" w:rsidRDefault="00010012" w:rsidP="00010012">
      <w:pPr>
        <w:pStyle w:val="ConsPlusTitle"/>
        <w:widowControl/>
        <w:ind w:firstLine="708"/>
        <w:contextualSpacing/>
        <w:jc w:val="both"/>
        <w:rPr>
          <w:b w:val="0"/>
        </w:rPr>
      </w:pPr>
      <w:r w:rsidRPr="002E3E7A">
        <w:rPr>
          <w:rStyle w:val="fontstyle01"/>
          <w:b w:val="0"/>
        </w:rPr>
        <w:t>2) совершенствование информационного взаимодействия по вопросам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Pr="002E3E7A">
        <w:rPr>
          <w:rStyle w:val="fontstyle01"/>
          <w:b w:val="0"/>
        </w:rPr>
        <w:t>подготовки и проведения Форума;</w:t>
      </w:r>
    </w:p>
    <w:p w:rsidR="00010012" w:rsidRPr="002E3E7A" w:rsidRDefault="00010012" w:rsidP="00010012">
      <w:pPr>
        <w:pStyle w:val="ConsPlusTitle"/>
        <w:widowControl/>
        <w:ind w:firstLine="708"/>
        <w:contextualSpacing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 w:rsidRPr="002E3E7A">
        <w:rPr>
          <w:rStyle w:val="fontstyle01"/>
          <w:b w:val="0"/>
        </w:rPr>
        <w:t>3) контроль за подготовкой и проведением Форума.</w:t>
      </w:r>
    </w:p>
    <w:p w:rsidR="00010012" w:rsidRPr="002E3E7A" w:rsidRDefault="00010012" w:rsidP="00010012">
      <w:pPr>
        <w:pStyle w:val="ConsPlusTitle"/>
        <w:widowControl/>
        <w:ind w:firstLine="708"/>
        <w:contextualSpacing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 w:rsidRPr="002E3E7A">
        <w:rPr>
          <w:rStyle w:val="fontstyle01"/>
          <w:b w:val="0"/>
        </w:rPr>
        <w:t>2.2. Для решения возложенных на него задач Организационный комитет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Pr="002E3E7A">
        <w:rPr>
          <w:rStyle w:val="fontstyle01"/>
          <w:b w:val="0"/>
        </w:rPr>
        <w:t>осуществляет следующие функции:</w:t>
      </w:r>
    </w:p>
    <w:p w:rsidR="00010012" w:rsidRPr="002E3E7A" w:rsidRDefault="00010012" w:rsidP="00010012">
      <w:pPr>
        <w:pStyle w:val="ConsPlusTitle"/>
        <w:widowControl/>
        <w:ind w:firstLine="708"/>
        <w:contextualSpacing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 w:rsidRPr="002E3E7A">
        <w:rPr>
          <w:rStyle w:val="fontstyle01"/>
          <w:b w:val="0"/>
        </w:rPr>
        <w:lastRenderedPageBreak/>
        <w:t>1) рассматривает предложения по разработке планов мероприятий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t xml:space="preserve"> (</w:t>
      </w:r>
      <w:r w:rsidRPr="002E3E7A">
        <w:rPr>
          <w:rStyle w:val="fontstyle01"/>
          <w:b w:val="0"/>
        </w:rPr>
        <w:t>«дорожных карт») по подготовке и проведению Форума, Положения о Форуме;</w:t>
      </w:r>
    </w:p>
    <w:p w:rsidR="00010012" w:rsidRPr="002E3E7A" w:rsidRDefault="00010012" w:rsidP="00010012">
      <w:pPr>
        <w:pStyle w:val="ConsPlusTitle"/>
        <w:widowControl/>
        <w:ind w:firstLine="708"/>
        <w:contextualSpacing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 w:rsidRPr="002E3E7A">
        <w:rPr>
          <w:rStyle w:val="fontstyle01"/>
          <w:b w:val="0"/>
        </w:rPr>
        <w:t>2) вырабатывает комплексные подходы к решению задач, связанных с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Pr="002E3E7A">
        <w:rPr>
          <w:rStyle w:val="fontstyle01"/>
          <w:b w:val="0"/>
        </w:rPr>
        <w:t>подготовкой и проведением Форума;</w:t>
      </w:r>
    </w:p>
    <w:p w:rsidR="00010012" w:rsidRPr="001B5B56" w:rsidRDefault="00010012" w:rsidP="00010012">
      <w:pPr>
        <w:pStyle w:val="ConsPlusTitle"/>
        <w:widowControl/>
        <w:ind w:firstLine="708"/>
        <w:contextualSpacing/>
        <w:jc w:val="both"/>
        <w:rPr>
          <w:rStyle w:val="fontstyle01"/>
        </w:rPr>
      </w:pPr>
      <w:r w:rsidRPr="001B5B56">
        <w:rPr>
          <w:rStyle w:val="fontstyle01"/>
          <w:b w:val="0"/>
        </w:rPr>
        <w:t>3) утверждает Положение о Форуме;</w:t>
      </w:r>
    </w:p>
    <w:p w:rsidR="00010012" w:rsidRPr="002E3E7A" w:rsidRDefault="00010012" w:rsidP="00010012">
      <w:pPr>
        <w:pStyle w:val="ConsPlusTitle"/>
        <w:widowControl/>
        <w:ind w:firstLine="708"/>
        <w:contextualSpacing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 w:rsidRPr="002E3E7A">
        <w:rPr>
          <w:rStyle w:val="fontstyle01"/>
          <w:b w:val="0"/>
        </w:rPr>
        <w:t>4) проводит мониторинг эффективности реализации мероприятий по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Pr="002E3E7A">
        <w:rPr>
          <w:rStyle w:val="fontstyle01"/>
          <w:b w:val="0"/>
        </w:rPr>
        <w:t>подготовке и проведению Форума.</w:t>
      </w:r>
    </w:p>
    <w:p w:rsidR="00010012" w:rsidRPr="002E3E7A" w:rsidRDefault="00010012" w:rsidP="00010012">
      <w:pPr>
        <w:pStyle w:val="ConsPlusTitle"/>
        <w:widowControl/>
        <w:ind w:firstLine="708"/>
        <w:contextualSpacing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 w:rsidRPr="002E3E7A">
        <w:rPr>
          <w:rStyle w:val="fontstyle01"/>
          <w:b w:val="0"/>
        </w:rPr>
        <w:t>2.3. Организационный комитет имеет право:</w:t>
      </w:r>
    </w:p>
    <w:p w:rsidR="00010012" w:rsidRPr="002E3E7A" w:rsidRDefault="00010012" w:rsidP="00010012">
      <w:pPr>
        <w:pStyle w:val="ConsPlusTitle"/>
        <w:widowControl/>
        <w:ind w:firstLine="708"/>
        <w:contextualSpacing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 w:rsidRPr="002E3E7A">
        <w:rPr>
          <w:rStyle w:val="fontstyle01"/>
          <w:b w:val="0"/>
        </w:rPr>
        <w:t>1) запрашивать в установленно</w:t>
      </w:r>
      <w:bookmarkStart w:id="3" w:name="_GoBack"/>
      <w:bookmarkEnd w:id="3"/>
      <w:r w:rsidRPr="002E3E7A">
        <w:rPr>
          <w:rStyle w:val="fontstyle01"/>
          <w:b w:val="0"/>
        </w:rPr>
        <w:t>м порядке у исполнительных органов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Pr="002E3E7A">
        <w:rPr>
          <w:rStyle w:val="fontstyle01"/>
          <w:b w:val="0"/>
        </w:rPr>
        <w:t>государственной власти Камчатского края, территориальных органов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Pr="002E3E7A">
        <w:rPr>
          <w:rStyle w:val="fontstyle01"/>
          <w:b w:val="0"/>
        </w:rPr>
        <w:t>федеральных органов исполнительной власти по Камчатскому краю,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t xml:space="preserve"> Законодательного</w:t>
      </w:r>
      <w:r w:rsidRPr="002E3E7A">
        <w:rPr>
          <w:rStyle w:val="fontstyle01"/>
          <w:b w:val="0"/>
        </w:rPr>
        <w:t xml:space="preserve"> Собрания Камчатского края, органов местного самоуправления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  <w:r w:rsidRPr="002E3E7A">
        <w:rPr>
          <w:rStyle w:val="fontstyle01"/>
          <w:b w:val="0"/>
        </w:rPr>
        <w:t>муниципальных образований в Камчатском крае, общественных и иных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  <w:r w:rsidRPr="002E3E7A">
        <w:rPr>
          <w:rStyle w:val="fontstyle01"/>
          <w:b w:val="0"/>
        </w:rPr>
        <w:t>организаций информацию по вопросам, входящим в сферу деятельности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  <w:r w:rsidRPr="002E3E7A">
        <w:rPr>
          <w:rStyle w:val="fontstyle01"/>
          <w:b w:val="0"/>
        </w:rPr>
        <w:t>Организационного комитета;</w:t>
      </w:r>
    </w:p>
    <w:p w:rsidR="00010012" w:rsidRPr="002E3E7A" w:rsidRDefault="00010012" w:rsidP="00010012">
      <w:pPr>
        <w:pStyle w:val="ConsPlusTitle"/>
        <w:widowControl/>
        <w:ind w:firstLine="708"/>
        <w:contextualSpacing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 w:rsidRPr="002E3E7A">
        <w:rPr>
          <w:rStyle w:val="fontstyle01"/>
          <w:b w:val="0"/>
        </w:rPr>
        <w:t>2) заслушивать на своих заседаниях представителей исполнительных органов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  <w:r w:rsidRPr="002E3E7A">
        <w:rPr>
          <w:rStyle w:val="fontstyle01"/>
          <w:b w:val="0"/>
        </w:rPr>
        <w:t>государственной власти Камчатского края, территориальных органов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Pr="002E3E7A">
        <w:rPr>
          <w:rStyle w:val="fontstyle01"/>
          <w:b w:val="0"/>
        </w:rPr>
        <w:t>федеральных органов исполнительной власти по Камчатскому краю,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t xml:space="preserve"> Законодательного</w:t>
      </w:r>
      <w:r w:rsidRPr="002E3E7A">
        <w:rPr>
          <w:rStyle w:val="fontstyle01"/>
          <w:b w:val="0"/>
        </w:rPr>
        <w:t xml:space="preserve"> Собрания Камчатского края, органов местного самоуправления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  <w:r w:rsidRPr="002E3E7A">
        <w:rPr>
          <w:rStyle w:val="fontstyle01"/>
          <w:b w:val="0"/>
        </w:rPr>
        <w:t>муниципальных образований в Камчатском крае, общественных и иных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  <w:r w:rsidRPr="002E3E7A">
        <w:rPr>
          <w:rStyle w:val="fontstyle01"/>
          <w:b w:val="0"/>
        </w:rPr>
        <w:t>организаций Камчатского края по вопросам, входящим в сферу деятельности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  <w:r w:rsidRPr="002E3E7A">
        <w:rPr>
          <w:rStyle w:val="fontstyle01"/>
          <w:b w:val="0"/>
        </w:rPr>
        <w:t>Организационного комитета;</w:t>
      </w:r>
    </w:p>
    <w:p w:rsidR="00010012" w:rsidRPr="002E3E7A" w:rsidRDefault="00010012" w:rsidP="00010012">
      <w:pPr>
        <w:pStyle w:val="ConsPlusTitle"/>
        <w:widowControl/>
        <w:ind w:firstLine="708"/>
        <w:contextualSpacing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 w:rsidRPr="002E3E7A">
        <w:rPr>
          <w:rStyle w:val="fontstyle01"/>
          <w:b w:val="0"/>
        </w:rPr>
        <w:t>3) не допускать к участию в Форуме лиц, нарушающих Положение о Форуме;</w:t>
      </w:r>
    </w:p>
    <w:p w:rsidR="00010012" w:rsidRPr="002E3E7A" w:rsidRDefault="00010012" w:rsidP="00010012">
      <w:pPr>
        <w:pStyle w:val="ConsPlusTitle"/>
        <w:widowControl/>
        <w:ind w:firstLine="708"/>
        <w:contextualSpacing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 w:rsidRPr="002E3E7A">
        <w:rPr>
          <w:rStyle w:val="fontstyle01"/>
          <w:b w:val="0"/>
        </w:rPr>
        <w:t>4) создавать рабочие группы для оперативной и качественной подготовки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  <w:r w:rsidRPr="002E3E7A">
        <w:rPr>
          <w:rStyle w:val="fontstyle01"/>
          <w:b w:val="0"/>
        </w:rPr>
        <w:t>материалов и проектов решений Организационного комитета.</w:t>
      </w:r>
    </w:p>
    <w:p w:rsidR="00010012" w:rsidRPr="002E3E7A" w:rsidRDefault="00010012" w:rsidP="00010012">
      <w:pPr>
        <w:pStyle w:val="ConsPlusTitle"/>
        <w:widowControl/>
        <w:ind w:firstLine="708"/>
        <w:contextualSpacing/>
        <w:jc w:val="both"/>
        <w:rPr>
          <w:rStyle w:val="fontstyle01"/>
          <w:b w:val="0"/>
        </w:rPr>
      </w:pPr>
    </w:p>
    <w:p w:rsidR="00010012" w:rsidRPr="002E3E7A" w:rsidRDefault="00010012" w:rsidP="00010012">
      <w:pPr>
        <w:pStyle w:val="ConsPlusTitle"/>
        <w:widowControl/>
        <w:contextualSpacing/>
        <w:jc w:val="center"/>
        <w:rPr>
          <w:rStyle w:val="fontstyle01"/>
          <w:b w:val="0"/>
        </w:rPr>
      </w:pPr>
      <w:r w:rsidRPr="002E3E7A">
        <w:rPr>
          <w:rStyle w:val="fontstyle01"/>
          <w:b w:val="0"/>
        </w:rPr>
        <w:t>3. Состав Организационного комитета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Pr="002E3E7A">
        <w:rPr>
          <w:rStyle w:val="fontstyle01"/>
          <w:b w:val="0"/>
        </w:rPr>
        <w:t>и порядок его деятельности</w:t>
      </w:r>
    </w:p>
    <w:p w:rsidR="00010012" w:rsidRPr="002E3E7A" w:rsidRDefault="00010012" w:rsidP="00010012">
      <w:pPr>
        <w:pStyle w:val="ConsPlusTitle"/>
        <w:widowControl/>
        <w:ind w:firstLine="708"/>
        <w:contextualSpacing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</w:p>
    <w:p w:rsidR="00FA5DFD" w:rsidRDefault="00FA5DFD" w:rsidP="00FA5DFD">
      <w:pPr>
        <w:pStyle w:val="ConsPlusTitle"/>
        <w:widowControl/>
        <w:numPr>
          <w:ilvl w:val="1"/>
          <w:numId w:val="1"/>
        </w:numPr>
        <w:ind w:left="0" w:firstLine="708"/>
        <w:contextualSpacing/>
        <w:jc w:val="both"/>
        <w:rPr>
          <w:rStyle w:val="fontstyle01"/>
          <w:b w:val="0"/>
        </w:rPr>
      </w:pPr>
      <w:r w:rsidRPr="002E3E7A">
        <w:rPr>
          <w:rStyle w:val="fontstyle01"/>
          <w:b w:val="0"/>
        </w:rPr>
        <w:t xml:space="preserve">В состав Организационного комитета входят </w:t>
      </w:r>
      <w:r>
        <w:rPr>
          <w:rStyle w:val="fontstyle01"/>
          <w:b w:val="0"/>
        </w:rPr>
        <w:t xml:space="preserve">председатель, </w:t>
      </w:r>
      <w:r w:rsidRPr="002E3E7A">
        <w:rPr>
          <w:rStyle w:val="fontstyle01"/>
          <w:b w:val="0"/>
        </w:rPr>
        <w:t>заместитель</w:t>
      </w:r>
      <w:r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  <w:r w:rsidRPr="002E3E7A">
        <w:rPr>
          <w:rStyle w:val="fontstyle01"/>
          <w:b w:val="0"/>
        </w:rPr>
        <w:t>председателя, секретарь и члены Организационного комитета.</w:t>
      </w:r>
    </w:p>
    <w:p w:rsidR="00010012" w:rsidRPr="00FA5DFD" w:rsidRDefault="00010012" w:rsidP="00FA5DFD">
      <w:pPr>
        <w:pStyle w:val="ConsPlusTitle"/>
        <w:widowControl/>
        <w:numPr>
          <w:ilvl w:val="1"/>
          <w:numId w:val="1"/>
        </w:numPr>
        <w:ind w:left="0" w:firstLine="708"/>
        <w:contextualSpacing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 w:rsidRPr="002E3E7A">
        <w:rPr>
          <w:rStyle w:val="fontstyle01"/>
          <w:b w:val="0"/>
        </w:rPr>
        <w:t>Организационный комитет возглавляет Губернатор Камчатского края –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  <w:r w:rsidRPr="002E3E7A">
        <w:rPr>
          <w:rStyle w:val="fontstyle01"/>
          <w:b w:val="0"/>
        </w:rPr>
        <w:t>председатель Организационного комитета.</w:t>
      </w:r>
    </w:p>
    <w:p w:rsidR="00010012" w:rsidRPr="002E3E7A" w:rsidRDefault="00FA5DFD" w:rsidP="00010012">
      <w:pPr>
        <w:pStyle w:val="ConsPlusTitle"/>
        <w:widowControl/>
        <w:ind w:firstLine="708"/>
        <w:contextualSpacing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>
        <w:rPr>
          <w:rStyle w:val="fontstyle01"/>
          <w:b w:val="0"/>
        </w:rPr>
        <w:t>3.3</w:t>
      </w:r>
      <w:r w:rsidR="00010012" w:rsidRPr="002E3E7A">
        <w:rPr>
          <w:rStyle w:val="fontstyle01"/>
          <w:b w:val="0"/>
        </w:rPr>
        <w:t>. Персональный состав Организационного комитета утверждается</w:t>
      </w:r>
      <w:r w:rsidR="00010012" w:rsidRPr="002E3E7A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="00010012" w:rsidRPr="002E3E7A">
        <w:rPr>
          <w:rStyle w:val="fontstyle01"/>
          <w:b w:val="0"/>
        </w:rPr>
        <w:t>распоряжением Губернатора Камчатского края.</w:t>
      </w:r>
    </w:p>
    <w:p w:rsidR="00FA5DFD" w:rsidRPr="002A2244" w:rsidRDefault="00FA5DFD" w:rsidP="00FA5DFD">
      <w:pPr>
        <w:pStyle w:val="ConsPlusTitle"/>
        <w:widowControl/>
        <w:ind w:firstLine="708"/>
        <w:contextualSpacing/>
        <w:jc w:val="both"/>
        <w:rPr>
          <w:rFonts w:ascii="TimesNewRomanPSMT" w:hAnsi="TimesNewRomanPSMT"/>
          <w:b w:val="0"/>
          <w:sz w:val="28"/>
          <w:szCs w:val="28"/>
        </w:rPr>
      </w:pPr>
      <w:r w:rsidRPr="002A2244">
        <w:rPr>
          <w:rStyle w:val="fontstyle01"/>
          <w:b w:val="0"/>
          <w:color w:val="auto"/>
        </w:rPr>
        <w:t>3.4</w:t>
      </w:r>
      <w:r w:rsidR="00010012" w:rsidRPr="002A2244">
        <w:rPr>
          <w:rStyle w:val="fontstyle01"/>
          <w:b w:val="0"/>
          <w:color w:val="auto"/>
        </w:rPr>
        <w:t xml:space="preserve">. </w:t>
      </w:r>
      <w:r w:rsidRPr="002A2244">
        <w:rPr>
          <w:rStyle w:val="fontstyle01"/>
          <w:b w:val="0"/>
          <w:color w:val="auto"/>
        </w:rPr>
        <w:t>Заседания Организационного комитета проводит председатель</w:t>
      </w:r>
      <w:r w:rsidRPr="002A2244">
        <w:rPr>
          <w:rFonts w:ascii="TimesNewRomanPSMT" w:hAnsi="TimesNewRomanPSMT"/>
          <w:b w:val="0"/>
          <w:sz w:val="28"/>
          <w:szCs w:val="28"/>
        </w:rPr>
        <w:br/>
      </w:r>
      <w:r w:rsidRPr="002A2244">
        <w:rPr>
          <w:rStyle w:val="fontstyle01"/>
          <w:b w:val="0"/>
          <w:color w:val="auto"/>
        </w:rPr>
        <w:t>Организационного комитета, а в его отсутствие – заместитель председателя Организационного комитета.</w:t>
      </w:r>
    </w:p>
    <w:p w:rsidR="00010012" w:rsidRPr="00193730" w:rsidRDefault="00E5762F" w:rsidP="00FA5DFD">
      <w:pPr>
        <w:pStyle w:val="ConsPlusTitle"/>
        <w:widowControl/>
        <w:ind w:firstLine="708"/>
        <w:contextualSpacing/>
        <w:jc w:val="both"/>
        <w:rPr>
          <w:rFonts w:ascii="TimesNewRomanPSMT" w:hAnsi="TimesNewRomanPSMT"/>
          <w:b w:val="0"/>
          <w:color w:val="FF0000"/>
          <w:sz w:val="28"/>
          <w:szCs w:val="28"/>
        </w:rPr>
      </w:pPr>
      <w:r>
        <w:rPr>
          <w:rStyle w:val="fontstyle01"/>
          <w:b w:val="0"/>
        </w:rPr>
        <w:t xml:space="preserve">3.5. </w:t>
      </w:r>
      <w:r w:rsidR="00010012" w:rsidRPr="002E3E7A">
        <w:rPr>
          <w:rStyle w:val="fontstyle01"/>
          <w:b w:val="0"/>
        </w:rPr>
        <w:t>Председатель Организационного комитета</w:t>
      </w:r>
      <w:r w:rsidR="00010012" w:rsidRPr="00193730">
        <w:rPr>
          <w:rStyle w:val="fontstyle01"/>
          <w:b w:val="0"/>
          <w:color w:val="FF0000"/>
        </w:rPr>
        <w:t>:</w:t>
      </w:r>
    </w:p>
    <w:p w:rsidR="002A2244" w:rsidRDefault="002A2244" w:rsidP="002A2244">
      <w:pPr>
        <w:autoSpaceDE w:val="0"/>
        <w:autoSpaceDN w:val="0"/>
        <w:spacing w:before="40" w:after="40" w:line="240" w:lineRule="auto"/>
        <w:ind w:firstLine="709"/>
        <w:jc w:val="both"/>
      </w:pPr>
      <w:r>
        <w:rPr>
          <w:rFonts w:ascii="Times New Roman CYR" w:hAnsi="Times New Roman CYR"/>
          <w:sz w:val="28"/>
          <w:szCs w:val="28"/>
        </w:rPr>
        <w:t>1) согласовывает дату, время и место проведения заседания, проекты документов и материалов, подготовленных для проведения заседания;</w:t>
      </w:r>
    </w:p>
    <w:p w:rsidR="002A2244" w:rsidRDefault="002A2244" w:rsidP="002A2244">
      <w:pPr>
        <w:autoSpaceDE w:val="0"/>
        <w:autoSpaceDN w:val="0"/>
        <w:spacing w:before="40" w:after="40" w:line="240" w:lineRule="auto"/>
        <w:ind w:firstLine="709"/>
        <w:jc w:val="both"/>
      </w:pPr>
      <w:r>
        <w:rPr>
          <w:rFonts w:ascii="Times New Roman CYR" w:hAnsi="Times New Roman CYR"/>
          <w:sz w:val="28"/>
          <w:szCs w:val="28"/>
        </w:rPr>
        <w:lastRenderedPageBreak/>
        <w:t xml:space="preserve">2) принимает решение о приглашении на заседание для обсуждения отдельных вопросов специалистов и экспертов, представителей организаций и учреждений, не включенных в состав </w:t>
      </w:r>
      <w:r w:rsidRPr="002E3E7A">
        <w:rPr>
          <w:rStyle w:val="fontstyle01"/>
        </w:rPr>
        <w:t>Организационного комитета</w:t>
      </w:r>
      <w:r>
        <w:rPr>
          <w:rFonts w:ascii="Times New Roman CYR" w:hAnsi="Times New Roman CYR"/>
          <w:sz w:val="28"/>
          <w:szCs w:val="28"/>
        </w:rPr>
        <w:t>;</w:t>
      </w:r>
    </w:p>
    <w:p w:rsidR="002A2244" w:rsidRDefault="002A2244" w:rsidP="002A2244">
      <w:pPr>
        <w:autoSpaceDE w:val="0"/>
        <w:autoSpaceDN w:val="0"/>
        <w:spacing w:before="40" w:after="40" w:line="240" w:lineRule="auto"/>
        <w:ind w:firstLine="709"/>
        <w:jc w:val="both"/>
      </w:pPr>
      <w:r>
        <w:rPr>
          <w:rFonts w:ascii="Times New Roman CYR" w:hAnsi="Times New Roman CYR"/>
          <w:sz w:val="28"/>
          <w:szCs w:val="28"/>
        </w:rPr>
        <w:t xml:space="preserve">3) проводит заседание </w:t>
      </w:r>
      <w:r w:rsidRPr="002E3E7A">
        <w:rPr>
          <w:rStyle w:val="fontstyle01"/>
        </w:rPr>
        <w:t>Организационного комитета</w:t>
      </w:r>
      <w:r>
        <w:rPr>
          <w:rFonts w:ascii="Times New Roman CYR" w:hAnsi="Times New Roman CYR"/>
          <w:sz w:val="28"/>
          <w:szCs w:val="28"/>
        </w:rPr>
        <w:t>, подписывает протокол заседания;</w:t>
      </w:r>
    </w:p>
    <w:p w:rsidR="002A2244" w:rsidRDefault="002A2244" w:rsidP="002A2244">
      <w:pPr>
        <w:autoSpaceDE w:val="0"/>
        <w:autoSpaceDN w:val="0"/>
        <w:spacing w:before="40" w:after="40" w:line="240" w:lineRule="auto"/>
        <w:ind w:firstLine="709"/>
        <w:jc w:val="both"/>
      </w:pPr>
      <w:r>
        <w:rPr>
          <w:rFonts w:ascii="Times New Roman CYR" w:hAnsi="Times New Roman CYR"/>
          <w:sz w:val="28"/>
          <w:szCs w:val="28"/>
        </w:rPr>
        <w:t xml:space="preserve">4) контролирует исполнение принятых </w:t>
      </w:r>
      <w:r w:rsidRPr="002E3E7A">
        <w:rPr>
          <w:rStyle w:val="fontstyle01"/>
        </w:rPr>
        <w:t>Организационн</w:t>
      </w:r>
      <w:r>
        <w:rPr>
          <w:rStyle w:val="fontstyle01"/>
        </w:rPr>
        <w:t>ым</w:t>
      </w:r>
      <w:r w:rsidRPr="002E3E7A">
        <w:rPr>
          <w:rStyle w:val="fontstyle01"/>
        </w:rPr>
        <w:t xml:space="preserve"> комитет</w:t>
      </w:r>
      <w:r>
        <w:rPr>
          <w:rStyle w:val="fontstyle01"/>
        </w:rPr>
        <w:t>ом</w:t>
      </w:r>
      <w:r>
        <w:rPr>
          <w:rFonts w:ascii="Times New Roman CYR" w:hAnsi="Times New Roman CYR"/>
          <w:sz w:val="28"/>
          <w:szCs w:val="28"/>
        </w:rPr>
        <w:t xml:space="preserve"> решений.</w:t>
      </w:r>
    </w:p>
    <w:p w:rsidR="00010012" w:rsidRPr="002E3E7A" w:rsidRDefault="00E5762F" w:rsidP="00010012">
      <w:pPr>
        <w:pStyle w:val="ConsPlusTitle"/>
        <w:widowControl/>
        <w:ind w:firstLine="708"/>
        <w:contextualSpacing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>
        <w:rPr>
          <w:rStyle w:val="fontstyle01"/>
          <w:b w:val="0"/>
        </w:rPr>
        <w:t>3.6</w:t>
      </w:r>
      <w:r w:rsidR="00010012" w:rsidRPr="002E3E7A">
        <w:rPr>
          <w:rStyle w:val="fontstyle01"/>
          <w:b w:val="0"/>
        </w:rPr>
        <w:t>. Секретарь Организационного комитета:</w:t>
      </w:r>
    </w:p>
    <w:p w:rsidR="002A2244" w:rsidRDefault="002A2244" w:rsidP="002A2244">
      <w:pPr>
        <w:autoSpaceDE w:val="0"/>
        <w:autoSpaceDN w:val="0"/>
        <w:spacing w:before="40" w:after="40" w:line="240" w:lineRule="auto"/>
        <w:ind w:firstLine="709"/>
        <w:jc w:val="both"/>
      </w:pPr>
      <w:r>
        <w:rPr>
          <w:rFonts w:ascii="Times New Roman CYR" w:hAnsi="Times New Roman CYR"/>
          <w:sz w:val="28"/>
          <w:szCs w:val="28"/>
        </w:rPr>
        <w:t xml:space="preserve">1) обеспечивает подготовку проектов документов </w:t>
      </w:r>
      <w:r w:rsidRPr="002E3E7A">
        <w:rPr>
          <w:rStyle w:val="fontstyle01"/>
        </w:rPr>
        <w:t>Организационного комитета</w:t>
      </w:r>
      <w:r>
        <w:rPr>
          <w:rFonts w:ascii="Times New Roman CYR" w:hAnsi="Times New Roman CYR"/>
          <w:sz w:val="28"/>
          <w:szCs w:val="28"/>
        </w:rPr>
        <w:t xml:space="preserve">, организует подготовку материалов к заседаниям, согласовывает проекты документов и материалов с председателем </w:t>
      </w:r>
      <w:r w:rsidRPr="002E3E7A">
        <w:rPr>
          <w:rStyle w:val="fontstyle01"/>
        </w:rPr>
        <w:t>Организационного комитета</w:t>
      </w:r>
      <w:r>
        <w:rPr>
          <w:rFonts w:ascii="Times New Roman CYR" w:hAnsi="Times New Roman CYR"/>
          <w:sz w:val="28"/>
          <w:szCs w:val="28"/>
        </w:rPr>
        <w:t>;</w:t>
      </w:r>
    </w:p>
    <w:p w:rsidR="002A2244" w:rsidRDefault="002A2244" w:rsidP="002A2244">
      <w:pPr>
        <w:autoSpaceDE w:val="0"/>
        <w:autoSpaceDN w:val="0"/>
        <w:spacing w:before="40" w:after="40" w:line="240" w:lineRule="auto"/>
        <w:ind w:firstLine="709"/>
        <w:jc w:val="both"/>
      </w:pPr>
      <w:r>
        <w:rPr>
          <w:rFonts w:ascii="Times New Roman CYR" w:hAnsi="Times New Roman CYR"/>
          <w:sz w:val="28"/>
          <w:szCs w:val="28"/>
        </w:rPr>
        <w:t xml:space="preserve">2) обеспечивает информирование членов </w:t>
      </w:r>
      <w:r w:rsidRPr="002E3E7A">
        <w:rPr>
          <w:rStyle w:val="fontstyle01"/>
        </w:rPr>
        <w:t>Организационного комитета</w:t>
      </w:r>
      <w:r>
        <w:rPr>
          <w:rFonts w:ascii="Times New Roman CYR" w:hAnsi="Times New Roman CYR"/>
          <w:sz w:val="28"/>
          <w:szCs w:val="28"/>
        </w:rPr>
        <w:t xml:space="preserve"> о месте, времени проведения и повестке дня очередного заседания </w:t>
      </w:r>
      <w:r w:rsidRPr="002E3E7A">
        <w:rPr>
          <w:rStyle w:val="fontstyle01"/>
        </w:rPr>
        <w:t>Организационного комитета</w:t>
      </w:r>
      <w:r>
        <w:rPr>
          <w:rStyle w:val="fontstyle01"/>
        </w:rPr>
        <w:t>,</w:t>
      </w:r>
      <w:r>
        <w:rPr>
          <w:rFonts w:ascii="Times New Roman CYR" w:hAnsi="Times New Roman CYR"/>
          <w:sz w:val="28"/>
          <w:szCs w:val="28"/>
        </w:rPr>
        <w:t xml:space="preserve"> обеспечивает их необходимыми документами и материалами;</w:t>
      </w:r>
    </w:p>
    <w:p w:rsidR="002A2244" w:rsidRDefault="002A2244" w:rsidP="002A2244">
      <w:pPr>
        <w:autoSpaceDE w:val="0"/>
        <w:autoSpaceDN w:val="0"/>
        <w:spacing w:before="40" w:after="40" w:line="240" w:lineRule="auto"/>
        <w:ind w:firstLine="709"/>
        <w:jc w:val="both"/>
      </w:pPr>
      <w:r>
        <w:rPr>
          <w:rFonts w:ascii="Times New Roman CYR" w:hAnsi="Times New Roman CYR"/>
          <w:sz w:val="28"/>
          <w:szCs w:val="28"/>
        </w:rPr>
        <w:t xml:space="preserve">3) выполняет иные поручения председателя </w:t>
      </w:r>
      <w:r w:rsidRPr="002E3E7A">
        <w:rPr>
          <w:rStyle w:val="fontstyle01"/>
        </w:rPr>
        <w:t>Организационного комитета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413D9F">
        <w:rPr>
          <w:rFonts w:ascii="Times New Roman CYR" w:hAnsi="Times New Roman CYR"/>
          <w:sz w:val="28"/>
          <w:szCs w:val="28"/>
        </w:rPr>
        <w:t>в пределах,</w:t>
      </w:r>
      <w:r>
        <w:rPr>
          <w:rFonts w:ascii="Times New Roman CYR" w:hAnsi="Times New Roman CYR"/>
          <w:sz w:val="28"/>
          <w:szCs w:val="28"/>
        </w:rPr>
        <w:t xml:space="preserve"> выполняемых </w:t>
      </w:r>
      <w:r w:rsidRPr="002E3E7A">
        <w:rPr>
          <w:rStyle w:val="fontstyle01"/>
        </w:rPr>
        <w:t>Организационн</w:t>
      </w:r>
      <w:r>
        <w:rPr>
          <w:rStyle w:val="fontstyle01"/>
        </w:rPr>
        <w:t>ым</w:t>
      </w:r>
      <w:r w:rsidRPr="002E3E7A">
        <w:rPr>
          <w:rStyle w:val="fontstyle01"/>
        </w:rPr>
        <w:t xml:space="preserve"> комитет</w:t>
      </w:r>
      <w:r>
        <w:rPr>
          <w:rStyle w:val="fontstyle01"/>
        </w:rPr>
        <w:t>ом</w:t>
      </w:r>
      <w:r>
        <w:rPr>
          <w:rFonts w:ascii="Times New Roman CYR" w:hAnsi="Times New Roman CYR"/>
          <w:sz w:val="28"/>
          <w:szCs w:val="28"/>
        </w:rPr>
        <w:t xml:space="preserve"> функций.</w:t>
      </w:r>
    </w:p>
    <w:p w:rsidR="00010012" w:rsidRPr="002E3E7A" w:rsidRDefault="002A2244" w:rsidP="002A2244">
      <w:pPr>
        <w:pStyle w:val="ConsPlusTitle"/>
        <w:widowControl/>
        <w:ind w:firstLine="708"/>
        <w:contextualSpacing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>
        <w:rPr>
          <w:rStyle w:val="fontstyle01"/>
          <w:b w:val="0"/>
        </w:rPr>
        <w:t xml:space="preserve"> </w:t>
      </w:r>
      <w:r w:rsidR="00E5762F">
        <w:rPr>
          <w:rStyle w:val="fontstyle01"/>
          <w:b w:val="0"/>
        </w:rPr>
        <w:t>3.7</w:t>
      </w:r>
      <w:r w:rsidR="00010012" w:rsidRPr="002E3E7A">
        <w:rPr>
          <w:rStyle w:val="fontstyle01"/>
          <w:b w:val="0"/>
        </w:rPr>
        <w:t>. Основной формой деятельности Организационного комитета является</w:t>
      </w:r>
      <w:r w:rsidR="00010012" w:rsidRPr="002E3E7A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="00010012" w:rsidRPr="002E3E7A">
        <w:rPr>
          <w:rStyle w:val="fontstyle01"/>
          <w:b w:val="0"/>
        </w:rPr>
        <w:t>проведение заседаний.</w:t>
      </w:r>
      <w:r w:rsidR="00010012" w:rsidRPr="002E3E7A"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</w:p>
    <w:p w:rsidR="00010012" w:rsidRPr="002E3E7A" w:rsidRDefault="00E5762F" w:rsidP="00010012">
      <w:pPr>
        <w:pStyle w:val="ConsPlusTitle"/>
        <w:widowControl/>
        <w:ind w:firstLine="708"/>
        <w:contextualSpacing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>
        <w:rPr>
          <w:rStyle w:val="fontstyle01"/>
          <w:b w:val="0"/>
        </w:rPr>
        <w:t>3.8</w:t>
      </w:r>
      <w:r w:rsidR="00010012" w:rsidRPr="002E3E7A">
        <w:rPr>
          <w:rStyle w:val="fontstyle01"/>
          <w:b w:val="0"/>
        </w:rPr>
        <w:t>. Заседания Организационного комитета проводятся в соответствии с</w:t>
      </w:r>
      <w:r w:rsidR="00010012" w:rsidRPr="002E3E7A"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  <w:r w:rsidR="00010012" w:rsidRPr="002E3E7A">
        <w:rPr>
          <w:rStyle w:val="fontstyle01"/>
          <w:b w:val="0"/>
        </w:rPr>
        <w:t>планом ра</w:t>
      </w:r>
      <w:r>
        <w:rPr>
          <w:rStyle w:val="fontstyle01"/>
          <w:b w:val="0"/>
        </w:rPr>
        <w:t>боты Организационного комитета.</w:t>
      </w:r>
    </w:p>
    <w:p w:rsidR="00FA5DFD" w:rsidRPr="00E5762F" w:rsidRDefault="00010012" w:rsidP="00E5762F">
      <w:pPr>
        <w:pStyle w:val="ConsPlusTitle"/>
        <w:widowControl/>
        <w:ind w:firstLine="708"/>
        <w:contextualSpacing/>
        <w:jc w:val="both"/>
        <w:rPr>
          <w:rStyle w:val="fontstyle01"/>
          <w:b w:val="0"/>
        </w:rPr>
      </w:pPr>
      <w:r w:rsidRPr="002E3E7A">
        <w:rPr>
          <w:rStyle w:val="fontstyle01"/>
          <w:b w:val="0"/>
        </w:rPr>
        <w:t>Внеочередные заседания Организационного комитета проводятся по мере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Pr="002E3E7A">
        <w:rPr>
          <w:rStyle w:val="fontstyle01"/>
          <w:b w:val="0"/>
        </w:rPr>
        <w:t>необходимости по решению председателя Организационного комитета.</w:t>
      </w:r>
    </w:p>
    <w:p w:rsidR="00010012" w:rsidRPr="002E3E7A" w:rsidRDefault="00010012" w:rsidP="00010012">
      <w:pPr>
        <w:pStyle w:val="ConsPlusTitle"/>
        <w:widowControl/>
        <w:ind w:firstLine="708"/>
        <w:contextualSpacing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 w:rsidRPr="002E3E7A">
        <w:rPr>
          <w:rStyle w:val="fontstyle01"/>
          <w:b w:val="0"/>
        </w:rPr>
        <w:t>3.11. Заседание правомочно, если на нем присутствуют более половины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  <w:r w:rsidRPr="002E3E7A">
        <w:rPr>
          <w:rStyle w:val="fontstyle01"/>
          <w:b w:val="0"/>
        </w:rPr>
        <w:t>членов Организационного комитета.</w:t>
      </w:r>
    </w:p>
    <w:p w:rsidR="00010012" w:rsidRPr="002E3E7A" w:rsidRDefault="00010012" w:rsidP="00010012">
      <w:pPr>
        <w:pStyle w:val="ConsPlusTitle"/>
        <w:widowControl/>
        <w:ind w:firstLine="708"/>
        <w:contextualSpacing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 w:rsidRPr="002E3E7A">
        <w:rPr>
          <w:rStyle w:val="fontstyle01"/>
          <w:b w:val="0"/>
        </w:rPr>
        <w:t>3.12. Решения Организационного комитета принимаются простым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Pr="002E3E7A">
        <w:rPr>
          <w:rStyle w:val="fontstyle01"/>
          <w:b w:val="0"/>
        </w:rPr>
        <w:t>большинством голосов присутствующих на заседании членов Организационного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Pr="002E3E7A">
        <w:rPr>
          <w:rStyle w:val="fontstyle01"/>
          <w:b w:val="0"/>
        </w:rPr>
        <w:t>комитета путем открытого голосования.</w:t>
      </w:r>
    </w:p>
    <w:p w:rsidR="00010012" w:rsidRPr="002E3E7A" w:rsidRDefault="00010012" w:rsidP="00010012">
      <w:pPr>
        <w:pStyle w:val="ConsPlusTitle"/>
        <w:widowControl/>
        <w:ind w:firstLine="708"/>
        <w:contextualSpacing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  <w:r w:rsidRPr="002E3E7A">
        <w:rPr>
          <w:rStyle w:val="fontstyle01"/>
          <w:b w:val="0"/>
        </w:rPr>
        <w:t>3.13. В случае равенства голосов, решающим является голос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br/>
      </w:r>
      <w:r w:rsidRPr="002E3E7A">
        <w:rPr>
          <w:rStyle w:val="fontstyle01"/>
          <w:b w:val="0"/>
        </w:rPr>
        <w:t>председательствующего на заседании Организационного комитета.</w:t>
      </w:r>
    </w:p>
    <w:p w:rsidR="00010012" w:rsidRDefault="00010012" w:rsidP="00010012">
      <w:pPr>
        <w:pStyle w:val="ConsPlusTitle"/>
        <w:widowControl/>
        <w:ind w:firstLine="708"/>
        <w:contextualSpacing/>
        <w:jc w:val="both"/>
        <w:rPr>
          <w:rStyle w:val="fontstyle01"/>
          <w:b w:val="0"/>
        </w:rPr>
      </w:pPr>
      <w:r w:rsidRPr="002E3E7A">
        <w:rPr>
          <w:rStyle w:val="fontstyle01"/>
          <w:b w:val="0"/>
        </w:rPr>
        <w:t>3.14. Решения Организационного комитета оформляются протоколом,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  <w:r w:rsidRPr="002E3E7A">
        <w:rPr>
          <w:rStyle w:val="fontstyle01"/>
          <w:b w:val="0"/>
        </w:rPr>
        <w:t>который подписывается председательствующим на заседании Организационного</w:t>
      </w:r>
      <w:r w:rsidRPr="002E3E7A">
        <w:rPr>
          <w:rFonts w:ascii="TimesNewRomanPSMT" w:hAnsi="TimesNewRomanPSMT"/>
          <w:b w:val="0"/>
          <w:color w:val="000000"/>
          <w:sz w:val="28"/>
          <w:szCs w:val="28"/>
        </w:rPr>
        <w:t xml:space="preserve"> </w:t>
      </w:r>
      <w:r w:rsidRPr="002E3E7A">
        <w:rPr>
          <w:rStyle w:val="fontstyle01"/>
          <w:b w:val="0"/>
        </w:rPr>
        <w:t>комитета и секретарем Организационного комитета.</w:t>
      </w:r>
      <w:r>
        <w:rPr>
          <w:rStyle w:val="fontstyle01"/>
          <w:b w:val="0"/>
        </w:rPr>
        <w:t xml:space="preserve"> </w:t>
      </w:r>
    </w:p>
    <w:p w:rsidR="00010012" w:rsidRPr="00406143" w:rsidRDefault="00010012" w:rsidP="00010012">
      <w:pPr>
        <w:pStyle w:val="ConsPlusTitle"/>
        <w:widowControl/>
        <w:contextualSpacing/>
        <w:jc w:val="both"/>
        <w:rPr>
          <w:rFonts w:ascii="TimesNewRomanPSMT" w:hAnsi="TimesNewRomanPSMT"/>
          <w:b w:val="0"/>
          <w:color w:val="000000"/>
          <w:sz w:val="28"/>
          <w:szCs w:val="28"/>
        </w:rPr>
      </w:pPr>
    </w:p>
    <w:p w:rsidR="00010012" w:rsidRPr="00010012" w:rsidRDefault="00010012" w:rsidP="0001001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sectPr w:rsidR="00010012" w:rsidRPr="00010012" w:rsidSect="00010012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02F" w:rsidRDefault="0098002F" w:rsidP="0031799B">
      <w:pPr>
        <w:spacing w:after="0" w:line="240" w:lineRule="auto"/>
      </w:pPr>
      <w:r>
        <w:separator/>
      </w:r>
    </w:p>
  </w:endnote>
  <w:endnote w:type="continuationSeparator" w:id="0">
    <w:p w:rsidR="0098002F" w:rsidRDefault="0098002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02F" w:rsidRDefault="0098002F" w:rsidP="0031799B">
      <w:pPr>
        <w:spacing w:after="0" w:line="240" w:lineRule="auto"/>
      </w:pPr>
      <w:r>
        <w:separator/>
      </w:r>
    </w:p>
  </w:footnote>
  <w:footnote w:type="continuationSeparator" w:id="0">
    <w:p w:rsidR="0098002F" w:rsidRDefault="0098002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43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10012" w:rsidRPr="00010012" w:rsidRDefault="00010012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100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00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100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5B5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100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10012" w:rsidRDefault="0001001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2218E"/>
    <w:multiLevelType w:val="multilevel"/>
    <w:tmpl w:val="7EA87B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0012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C1A"/>
    <w:rsid w:val="00140E22"/>
    <w:rsid w:val="00160BFD"/>
    <w:rsid w:val="001653CF"/>
    <w:rsid w:val="00180140"/>
    <w:rsid w:val="00181702"/>
    <w:rsid w:val="00181A55"/>
    <w:rsid w:val="0018739B"/>
    <w:rsid w:val="00193730"/>
    <w:rsid w:val="001B5B56"/>
    <w:rsid w:val="001C15D6"/>
    <w:rsid w:val="001D00F5"/>
    <w:rsid w:val="001D4724"/>
    <w:rsid w:val="00206D5D"/>
    <w:rsid w:val="00233FCB"/>
    <w:rsid w:val="0024385A"/>
    <w:rsid w:val="00257670"/>
    <w:rsid w:val="00295AC8"/>
    <w:rsid w:val="0029633C"/>
    <w:rsid w:val="002A2244"/>
    <w:rsid w:val="002B6D9B"/>
    <w:rsid w:val="002C2B5A"/>
    <w:rsid w:val="002D5D0F"/>
    <w:rsid w:val="002E4E87"/>
    <w:rsid w:val="002F3844"/>
    <w:rsid w:val="0030022E"/>
    <w:rsid w:val="00313CF4"/>
    <w:rsid w:val="0031799B"/>
    <w:rsid w:val="00327B6F"/>
    <w:rsid w:val="00374C3C"/>
    <w:rsid w:val="0038320C"/>
    <w:rsid w:val="0038403D"/>
    <w:rsid w:val="00397C94"/>
    <w:rsid w:val="003B0709"/>
    <w:rsid w:val="003B52E1"/>
    <w:rsid w:val="003C30E0"/>
    <w:rsid w:val="003D42EC"/>
    <w:rsid w:val="00413B86"/>
    <w:rsid w:val="00413D9F"/>
    <w:rsid w:val="0043251D"/>
    <w:rsid w:val="0043505F"/>
    <w:rsid w:val="004351FE"/>
    <w:rsid w:val="004415AF"/>
    <w:rsid w:val="004440D5"/>
    <w:rsid w:val="004549E8"/>
    <w:rsid w:val="00466B97"/>
    <w:rsid w:val="00471DBA"/>
    <w:rsid w:val="004B221A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D4A2C"/>
    <w:rsid w:val="005F11A7"/>
    <w:rsid w:val="005F1F7D"/>
    <w:rsid w:val="00621ACF"/>
    <w:rsid w:val="00625856"/>
    <w:rsid w:val="006271E6"/>
    <w:rsid w:val="00631037"/>
    <w:rsid w:val="00650CAB"/>
    <w:rsid w:val="00663D27"/>
    <w:rsid w:val="00681BFE"/>
    <w:rsid w:val="0069601C"/>
    <w:rsid w:val="006A541B"/>
    <w:rsid w:val="006B0D45"/>
    <w:rsid w:val="006B115E"/>
    <w:rsid w:val="006E593A"/>
    <w:rsid w:val="006F5D44"/>
    <w:rsid w:val="00725A0F"/>
    <w:rsid w:val="0074156B"/>
    <w:rsid w:val="00744B7F"/>
    <w:rsid w:val="007638A0"/>
    <w:rsid w:val="007A2952"/>
    <w:rsid w:val="007B3851"/>
    <w:rsid w:val="007C3067"/>
    <w:rsid w:val="007D746A"/>
    <w:rsid w:val="007E7ADA"/>
    <w:rsid w:val="007F3D5B"/>
    <w:rsid w:val="00812B9A"/>
    <w:rsid w:val="00852152"/>
    <w:rsid w:val="0085578D"/>
    <w:rsid w:val="00860C71"/>
    <w:rsid w:val="008708D4"/>
    <w:rsid w:val="0089042F"/>
    <w:rsid w:val="00894735"/>
    <w:rsid w:val="008A4F75"/>
    <w:rsid w:val="008B1995"/>
    <w:rsid w:val="008B668F"/>
    <w:rsid w:val="008C0054"/>
    <w:rsid w:val="008D6646"/>
    <w:rsid w:val="008D7127"/>
    <w:rsid w:val="008E34B8"/>
    <w:rsid w:val="008F2635"/>
    <w:rsid w:val="00907229"/>
    <w:rsid w:val="0091585A"/>
    <w:rsid w:val="00924A91"/>
    <w:rsid w:val="00925E4D"/>
    <w:rsid w:val="009277F0"/>
    <w:rsid w:val="0093395B"/>
    <w:rsid w:val="0094073A"/>
    <w:rsid w:val="0095264E"/>
    <w:rsid w:val="0095344D"/>
    <w:rsid w:val="0096751B"/>
    <w:rsid w:val="0098002F"/>
    <w:rsid w:val="00997969"/>
    <w:rsid w:val="009A09F0"/>
    <w:rsid w:val="009A471F"/>
    <w:rsid w:val="009F320C"/>
    <w:rsid w:val="00A43195"/>
    <w:rsid w:val="00A76E8D"/>
    <w:rsid w:val="00A8227F"/>
    <w:rsid w:val="00A8230C"/>
    <w:rsid w:val="00A834AC"/>
    <w:rsid w:val="00A84370"/>
    <w:rsid w:val="00AB3ECC"/>
    <w:rsid w:val="00B11806"/>
    <w:rsid w:val="00B12F65"/>
    <w:rsid w:val="00B17A8B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05A9"/>
    <w:rsid w:val="00BE1E47"/>
    <w:rsid w:val="00BF3269"/>
    <w:rsid w:val="00C366DA"/>
    <w:rsid w:val="00C37B1E"/>
    <w:rsid w:val="00C442AB"/>
    <w:rsid w:val="00C502D0"/>
    <w:rsid w:val="00C5596B"/>
    <w:rsid w:val="00C73DCC"/>
    <w:rsid w:val="00C90D3D"/>
    <w:rsid w:val="00CA15D6"/>
    <w:rsid w:val="00CA5DDF"/>
    <w:rsid w:val="00CC0EF1"/>
    <w:rsid w:val="00CD29F6"/>
    <w:rsid w:val="00D16B35"/>
    <w:rsid w:val="00D206A1"/>
    <w:rsid w:val="00D31705"/>
    <w:rsid w:val="00D330ED"/>
    <w:rsid w:val="00D40355"/>
    <w:rsid w:val="00D50172"/>
    <w:rsid w:val="00D627F9"/>
    <w:rsid w:val="00DD3A94"/>
    <w:rsid w:val="00DF3901"/>
    <w:rsid w:val="00DF3A35"/>
    <w:rsid w:val="00E0293C"/>
    <w:rsid w:val="00E159EE"/>
    <w:rsid w:val="00E21060"/>
    <w:rsid w:val="00E40D0A"/>
    <w:rsid w:val="00E43CC4"/>
    <w:rsid w:val="00E5762F"/>
    <w:rsid w:val="00E61A8D"/>
    <w:rsid w:val="00E72DA7"/>
    <w:rsid w:val="00E8524F"/>
    <w:rsid w:val="00EA0829"/>
    <w:rsid w:val="00EC2DBB"/>
    <w:rsid w:val="00EF524F"/>
    <w:rsid w:val="00F148B5"/>
    <w:rsid w:val="00F46EC1"/>
    <w:rsid w:val="00F52709"/>
    <w:rsid w:val="00F63133"/>
    <w:rsid w:val="00F81A81"/>
    <w:rsid w:val="00FA5DFD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01001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0100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100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8D58B-B89E-4179-97F5-6D67A10D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Билан Надежда Андреевна</cp:lastModifiedBy>
  <cp:revision>28</cp:revision>
  <cp:lastPrinted>2021-10-13T05:48:00Z</cp:lastPrinted>
  <dcterms:created xsi:type="dcterms:W3CDTF">2021-10-11T21:43:00Z</dcterms:created>
  <dcterms:modified xsi:type="dcterms:W3CDTF">2021-11-29T23:16:00Z</dcterms:modified>
</cp:coreProperties>
</file>