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18" w:type="dxa"/>
        <w:tblInd w:w="108" w:type="dxa"/>
        <w:tblLook w:val="04A0" w:firstRow="1" w:lastRow="0" w:firstColumn="1" w:lastColumn="0" w:noHBand="0" w:noVBand="1"/>
      </w:tblPr>
      <w:tblGrid>
        <w:gridCol w:w="10240"/>
        <w:gridCol w:w="4678"/>
      </w:tblGrid>
      <w:tr w:rsidR="002519C5" w:rsidRPr="002519C5" w:rsidTr="00E141FB">
        <w:tc>
          <w:tcPr>
            <w:tcW w:w="10240" w:type="dxa"/>
            <w:shd w:val="clear" w:color="auto" w:fill="auto"/>
          </w:tcPr>
          <w:p w:rsidR="002519C5" w:rsidRPr="002519C5" w:rsidRDefault="002519C5" w:rsidP="009323D1">
            <w:pPr>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678" w:type="dxa"/>
            <w:shd w:val="clear" w:color="auto" w:fill="auto"/>
          </w:tcPr>
          <w:p w:rsidR="003C3DFB" w:rsidRPr="003C3DFB" w:rsidRDefault="003C3DFB" w:rsidP="00E141FB">
            <w:pPr>
              <w:spacing w:after="0" w:line="240" w:lineRule="auto"/>
              <w:jc w:val="both"/>
              <w:rPr>
                <w:rFonts w:ascii="Times New Roman" w:eastAsia="Calibri" w:hAnsi="Times New Roman" w:cs="Times New Roman"/>
                <w:sz w:val="28"/>
                <w:szCs w:val="28"/>
              </w:rPr>
            </w:pPr>
            <w:r w:rsidRPr="003C3DFB">
              <w:rPr>
                <w:rFonts w:ascii="Times New Roman" w:eastAsia="Calibri" w:hAnsi="Times New Roman" w:cs="Times New Roman"/>
                <w:sz w:val="28"/>
                <w:szCs w:val="28"/>
              </w:rPr>
              <w:t xml:space="preserve">«Приложение к распоряжению </w:t>
            </w:r>
          </w:p>
          <w:p w:rsidR="003C3DFB" w:rsidRPr="003C3DFB" w:rsidRDefault="003C3DFB" w:rsidP="00E141FB">
            <w:pPr>
              <w:spacing w:after="0" w:line="240" w:lineRule="auto"/>
              <w:jc w:val="both"/>
              <w:rPr>
                <w:rFonts w:ascii="Times New Roman" w:eastAsia="Calibri" w:hAnsi="Times New Roman" w:cs="Times New Roman"/>
                <w:sz w:val="28"/>
                <w:szCs w:val="28"/>
              </w:rPr>
            </w:pPr>
            <w:r w:rsidRPr="003C3DFB">
              <w:rPr>
                <w:rFonts w:ascii="Times New Roman" w:eastAsia="Calibri" w:hAnsi="Times New Roman" w:cs="Times New Roman"/>
                <w:sz w:val="28"/>
                <w:szCs w:val="28"/>
              </w:rPr>
              <w:t>Правительства Камчатского края</w:t>
            </w:r>
          </w:p>
          <w:p w:rsidR="002519C5" w:rsidRPr="002519C5" w:rsidRDefault="003C3DFB" w:rsidP="00E141FB">
            <w:pPr>
              <w:spacing w:after="0" w:line="240" w:lineRule="auto"/>
              <w:jc w:val="both"/>
              <w:rPr>
                <w:rFonts w:ascii="Times New Roman" w:eastAsia="Times New Roman" w:hAnsi="Times New Roman" w:cs="Times New Roman"/>
                <w:sz w:val="28"/>
                <w:szCs w:val="28"/>
                <w:lang w:eastAsia="ru-RU"/>
              </w:rPr>
            </w:pPr>
            <w:r w:rsidRPr="003C3DFB">
              <w:rPr>
                <w:rFonts w:ascii="Times New Roman" w:eastAsia="Calibri" w:hAnsi="Times New Roman" w:cs="Times New Roman"/>
                <w:sz w:val="28"/>
                <w:szCs w:val="28"/>
              </w:rPr>
              <w:t>от 07.11.2016 № 527-РП</w:t>
            </w:r>
            <w:r w:rsidR="00E141FB">
              <w:rPr>
                <w:rFonts w:ascii="Times New Roman" w:eastAsia="Calibri" w:hAnsi="Times New Roman" w:cs="Times New Roman"/>
                <w:sz w:val="28"/>
                <w:szCs w:val="28"/>
              </w:rPr>
              <w:t>»</w:t>
            </w:r>
          </w:p>
        </w:tc>
      </w:tr>
    </w:tbl>
    <w:p w:rsidR="002519C5" w:rsidRPr="00462F04" w:rsidRDefault="002519C5" w:rsidP="009323D1">
      <w:pPr>
        <w:tabs>
          <w:tab w:val="left" w:pos="1418"/>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2C81" w:rsidRPr="00604493" w:rsidRDefault="009F6910" w:rsidP="009323D1">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ОТЧЕТ за 2022 год по исполнению </w:t>
      </w:r>
      <w:r w:rsidR="00960275" w:rsidRPr="00604493">
        <w:rPr>
          <w:rFonts w:ascii="Times New Roman" w:hAnsi="Times New Roman" w:cs="Times New Roman"/>
          <w:sz w:val="28"/>
          <w:szCs w:val="28"/>
        </w:rPr>
        <w:t>План</w:t>
      </w:r>
      <w:r>
        <w:rPr>
          <w:rFonts w:ascii="Times New Roman" w:hAnsi="Times New Roman" w:cs="Times New Roman"/>
          <w:sz w:val="28"/>
          <w:szCs w:val="28"/>
        </w:rPr>
        <w:t>а</w:t>
      </w:r>
      <w:r w:rsidR="00960275" w:rsidRPr="00604493">
        <w:rPr>
          <w:rFonts w:ascii="Times New Roman" w:hAnsi="Times New Roman" w:cs="Times New Roman"/>
          <w:sz w:val="28"/>
          <w:szCs w:val="28"/>
        </w:rPr>
        <w:t xml:space="preserve"> </w:t>
      </w:r>
    </w:p>
    <w:p w:rsidR="00462F04" w:rsidRDefault="009D2C81" w:rsidP="009D2C81">
      <w:pPr>
        <w:shd w:val="clear" w:color="auto" w:fill="FFFFFF"/>
        <w:spacing w:after="0" w:line="240" w:lineRule="auto"/>
        <w:jc w:val="center"/>
        <w:rPr>
          <w:rFonts w:ascii="Times New Roman" w:hAnsi="Times New Roman" w:cs="Times New Roman"/>
          <w:sz w:val="28"/>
          <w:szCs w:val="28"/>
        </w:rPr>
      </w:pPr>
      <w:r w:rsidRPr="00604493">
        <w:rPr>
          <w:rFonts w:ascii="Times New Roman" w:hAnsi="Times New Roman" w:cs="Times New Roman"/>
          <w:sz w:val="28"/>
          <w:szCs w:val="28"/>
        </w:rPr>
        <w:t>м</w:t>
      </w:r>
      <w:r w:rsidR="00960275" w:rsidRPr="00604493">
        <w:rPr>
          <w:rFonts w:ascii="Times New Roman" w:hAnsi="Times New Roman" w:cs="Times New Roman"/>
          <w:sz w:val="28"/>
          <w:szCs w:val="28"/>
        </w:rPr>
        <w:t>ероприятий</w:t>
      </w:r>
      <w:r>
        <w:rPr>
          <w:rFonts w:ascii="Times New Roman" w:hAnsi="Times New Roman" w:cs="Times New Roman"/>
          <w:sz w:val="28"/>
          <w:szCs w:val="28"/>
        </w:rPr>
        <w:t xml:space="preserve"> </w:t>
      </w:r>
      <w:r w:rsidR="00462F04" w:rsidRPr="00462F04">
        <w:rPr>
          <w:rFonts w:ascii="Times New Roman" w:hAnsi="Times New Roman" w:cs="Times New Roman"/>
          <w:sz w:val="28"/>
          <w:szCs w:val="28"/>
        </w:rPr>
        <w:t>по ре</w:t>
      </w:r>
      <w:r w:rsidR="00412144">
        <w:rPr>
          <w:rFonts w:ascii="Times New Roman" w:hAnsi="Times New Roman" w:cs="Times New Roman"/>
          <w:sz w:val="28"/>
          <w:szCs w:val="28"/>
        </w:rPr>
        <w:t>ализации в Камчатском крае в 2016</w:t>
      </w:r>
      <w:r w:rsidR="00B34365" w:rsidRPr="00B34365">
        <w:rPr>
          <w:rFonts w:ascii="Times New Roman" w:hAnsi="Times New Roman" w:cs="Times New Roman"/>
          <w:sz w:val="28"/>
          <w:szCs w:val="28"/>
        </w:rPr>
        <w:t>–</w:t>
      </w:r>
      <w:r w:rsidR="00462F04" w:rsidRPr="00462F04">
        <w:rPr>
          <w:rFonts w:ascii="Times New Roman" w:hAnsi="Times New Roman" w:cs="Times New Roman"/>
          <w:sz w:val="28"/>
          <w:szCs w:val="28"/>
        </w:rPr>
        <w:t>2025 годах Концепции устойчивого развития коренных малочисленных народов Севера, Сибири и Дальнего Востока Российской Федерации</w:t>
      </w:r>
    </w:p>
    <w:p w:rsidR="00462F04" w:rsidRDefault="00462F04" w:rsidP="009323D1">
      <w:pPr>
        <w:shd w:val="clear" w:color="auto" w:fill="FFFFFF"/>
        <w:spacing w:after="0" w:line="240" w:lineRule="auto"/>
        <w:rPr>
          <w:rFonts w:ascii="Times New Roman" w:hAnsi="Times New Roman" w:cs="Times New Roman"/>
          <w:sz w:val="28"/>
          <w:szCs w:val="28"/>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8"/>
        <w:gridCol w:w="4111"/>
        <w:gridCol w:w="1134"/>
        <w:gridCol w:w="9639"/>
      </w:tblGrid>
      <w:tr w:rsidR="00056D65" w:rsidRPr="00462F04" w:rsidTr="00192030">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056D65" w:rsidRDefault="00056D65" w:rsidP="00056D65">
            <w:pPr>
              <w:shd w:val="clear" w:color="auto" w:fill="FFFFFF"/>
              <w:spacing w:after="0" w:line="240" w:lineRule="auto"/>
              <w:ind w:left="-38"/>
              <w:jc w:val="center"/>
              <w:rPr>
                <w:rFonts w:ascii="Times New Roman" w:hAnsi="Times New Roman" w:cs="Times New Roman"/>
                <w:bCs/>
                <w:sz w:val="24"/>
                <w:szCs w:val="24"/>
              </w:rPr>
            </w:pPr>
            <w:r w:rsidRPr="00056D65">
              <w:rPr>
                <w:rFonts w:ascii="Times New Roman" w:hAnsi="Times New Roman" w:cs="Times New Roman"/>
                <w:bCs/>
                <w:sz w:val="24"/>
                <w:szCs w:val="24"/>
              </w:rPr>
              <w:t>№</w:t>
            </w:r>
          </w:p>
          <w:p w:rsidR="00056D65" w:rsidRPr="00AE4736" w:rsidRDefault="00056D65" w:rsidP="00056D65">
            <w:pPr>
              <w:shd w:val="clear" w:color="auto" w:fill="FFFFFF"/>
              <w:spacing w:after="0" w:line="240" w:lineRule="auto"/>
              <w:ind w:left="-38"/>
              <w:jc w:val="center"/>
              <w:rPr>
                <w:rFonts w:ascii="Times New Roman" w:hAnsi="Times New Roman" w:cs="Times New Roman"/>
                <w:bCs/>
                <w:sz w:val="24"/>
                <w:szCs w:val="24"/>
              </w:rPr>
            </w:pPr>
            <w:r w:rsidRPr="00056D65">
              <w:rPr>
                <w:rFonts w:ascii="Times New Roman" w:hAnsi="Times New Roman" w:cs="Times New Roman"/>
                <w:bCs/>
                <w:sz w:val="24"/>
                <w:szCs w:val="24"/>
              </w:rPr>
              <w:t>п/п</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AE4736" w:rsidRDefault="00056D65" w:rsidP="009323D1">
            <w:pPr>
              <w:shd w:val="clear" w:color="auto" w:fill="FFFFFF"/>
              <w:spacing w:after="0" w:line="240" w:lineRule="auto"/>
              <w:ind w:left="-395"/>
              <w:jc w:val="center"/>
              <w:rPr>
                <w:rFonts w:ascii="Times New Roman" w:hAnsi="Times New Roman" w:cs="Times New Roman"/>
                <w:sz w:val="24"/>
                <w:szCs w:val="24"/>
              </w:rPr>
            </w:pPr>
            <w:r w:rsidRPr="00AE4736">
              <w:rPr>
                <w:rFonts w:ascii="Times New Roman" w:hAnsi="Times New Roman" w:cs="Times New Roman"/>
                <w:bCs/>
                <w:sz w:val="24"/>
                <w:szCs w:val="24"/>
              </w:rPr>
              <w:t>Наименование мероприятия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AE4736" w:rsidRDefault="00056D65" w:rsidP="009323D1">
            <w:pPr>
              <w:shd w:val="clear" w:color="auto" w:fill="FFFFFF"/>
              <w:spacing w:after="0" w:line="240" w:lineRule="auto"/>
              <w:jc w:val="center"/>
              <w:rPr>
                <w:rFonts w:ascii="Times New Roman" w:hAnsi="Times New Roman" w:cs="Times New Roman"/>
                <w:sz w:val="24"/>
                <w:szCs w:val="24"/>
              </w:rPr>
            </w:pPr>
            <w:r w:rsidRPr="00AE4736">
              <w:rPr>
                <w:rFonts w:ascii="Times New Roman" w:hAnsi="Times New Roman" w:cs="Times New Roman"/>
                <w:bCs/>
                <w:spacing w:val="-3"/>
                <w:sz w:val="24"/>
                <w:szCs w:val="24"/>
              </w:rPr>
              <w:t>Сроки исполнения</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056D65" w:rsidRPr="00AE4736" w:rsidRDefault="00056D65" w:rsidP="009323D1">
            <w:pPr>
              <w:shd w:val="clear" w:color="auto" w:fill="FFFFFF"/>
              <w:spacing w:after="0" w:line="240" w:lineRule="auto"/>
              <w:jc w:val="center"/>
              <w:rPr>
                <w:rFonts w:ascii="Times New Roman" w:hAnsi="Times New Roman" w:cs="Times New Roman"/>
                <w:bCs/>
                <w:sz w:val="24"/>
                <w:szCs w:val="24"/>
              </w:rPr>
            </w:pPr>
            <w:r w:rsidRPr="00AE4736">
              <w:rPr>
                <w:rFonts w:ascii="Times New Roman" w:hAnsi="Times New Roman" w:cs="Times New Roman"/>
                <w:bCs/>
                <w:sz w:val="24"/>
                <w:szCs w:val="24"/>
              </w:rPr>
              <w:t>Ответственные</w:t>
            </w:r>
          </w:p>
          <w:p w:rsidR="00056D65" w:rsidRPr="00AE4736" w:rsidRDefault="00056D65" w:rsidP="009323D1">
            <w:pPr>
              <w:shd w:val="clear" w:color="auto" w:fill="FFFFFF"/>
              <w:spacing w:after="0" w:line="240" w:lineRule="auto"/>
              <w:jc w:val="center"/>
              <w:rPr>
                <w:rFonts w:ascii="Times New Roman" w:hAnsi="Times New Roman" w:cs="Times New Roman"/>
                <w:sz w:val="24"/>
                <w:szCs w:val="24"/>
              </w:rPr>
            </w:pPr>
            <w:r w:rsidRPr="00AE4736">
              <w:rPr>
                <w:rFonts w:ascii="Times New Roman" w:hAnsi="Times New Roman" w:cs="Times New Roman"/>
                <w:bCs/>
                <w:sz w:val="24"/>
                <w:szCs w:val="24"/>
              </w:rPr>
              <w:t>исполнители</w:t>
            </w:r>
          </w:p>
        </w:tc>
      </w:tr>
      <w:tr w:rsidR="00056D65" w:rsidRPr="00462F04" w:rsidTr="00192030">
        <w:trPr>
          <w:tblHead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AE4736" w:rsidRDefault="00056D65" w:rsidP="00056D65">
            <w:pPr>
              <w:shd w:val="clear" w:color="auto" w:fill="FFFFFF"/>
              <w:spacing w:after="0" w:line="240" w:lineRule="auto"/>
              <w:ind w:left="-48"/>
              <w:jc w:val="center"/>
              <w:rPr>
                <w:rFonts w:ascii="Times New Roman" w:hAnsi="Times New Roman" w:cs="Times New Roman"/>
                <w:bCs/>
                <w:sz w:val="24"/>
                <w:szCs w:val="24"/>
              </w:rPr>
            </w:pPr>
            <w:r>
              <w:rPr>
                <w:rFonts w:ascii="Times New Roman" w:hAnsi="Times New Roman" w:cs="Times New Roman"/>
                <w:bCs/>
                <w:sz w:val="24"/>
                <w:szCs w:val="24"/>
              </w:rPr>
              <w:t xml:space="preserve"> 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AE4736" w:rsidRDefault="00056D65" w:rsidP="009323D1">
            <w:pPr>
              <w:shd w:val="clear" w:color="auto" w:fill="FFFFFF"/>
              <w:spacing w:after="0" w:line="240" w:lineRule="auto"/>
              <w:ind w:left="-395"/>
              <w:jc w:val="center"/>
              <w:rPr>
                <w:rFonts w:ascii="Times New Roman" w:hAnsi="Times New Roman" w:cs="Times New Roman"/>
                <w:bCs/>
                <w:sz w:val="24"/>
                <w:szCs w:val="24"/>
              </w:rPr>
            </w:pPr>
            <w:r>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AE4736" w:rsidRDefault="00056D65" w:rsidP="009323D1">
            <w:pPr>
              <w:shd w:val="clear" w:color="auto" w:fill="FFFFFF"/>
              <w:spacing w:after="0" w:line="240" w:lineRule="auto"/>
              <w:jc w:val="center"/>
              <w:rPr>
                <w:rFonts w:ascii="Times New Roman" w:hAnsi="Times New Roman" w:cs="Times New Roman"/>
                <w:bCs/>
                <w:spacing w:val="-3"/>
                <w:sz w:val="24"/>
                <w:szCs w:val="24"/>
              </w:rPr>
            </w:pPr>
            <w:r>
              <w:rPr>
                <w:rFonts w:ascii="Times New Roman" w:hAnsi="Times New Roman" w:cs="Times New Roman"/>
                <w:bCs/>
                <w:spacing w:val="-3"/>
                <w:sz w:val="24"/>
                <w:szCs w:val="24"/>
              </w:rPr>
              <w:t>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056D65" w:rsidRPr="00AE4736" w:rsidRDefault="00056D65" w:rsidP="009323D1">
            <w:pPr>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056D65" w:rsidRPr="00462F04" w:rsidTr="00192030">
        <w:trPr>
          <w:tblHead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Default="00056D65" w:rsidP="00594A0E">
            <w:pPr>
              <w:shd w:val="clear" w:color="auto" w:fill="FFFFFF"/>
              <w:spacing w:after="0" w:line="240" w:lineRule="auto"/>
              <w:jc w:val="center"/>
              <w:rPr>
                <w:rFonts w:ascii="Times New Roman" w:hAnsi="Times New Roman" w:cs="Times New Roman"/>
                <w:bCs/>
                <w:spacing w:val="-2"/>
                <w:sz w:val="24"/>
                <w:szCs w:val="24"/>
              </w:rPr>
            </w:pPr>
            <w:r>
              <w:rPr>
                <w:rFonts w:ascii="Times New Roman" w:hAnsi="Times New Roman" w:cs="Times New Roman"/>
                <w:bCs/>
                <w:spacing w:val="-2"/>
                <w:sz w:val="24"/>
                <w:szCs w:val="24"/>
              </w:rPr>
              <w:t>1.</w:t>
            </w:r>
          </w:p>
        </w:tc>
        <w:tc>
          <w:tcPr>
            <w:tcW w:w="14884" w:type="dxa"/>
            <w:gridSpan w:val="3"/>
            <w:tcBorders>
              <w:top w:val="single" w:sz="4" w:space="0" w:color="auto"/>
              <w:left w:val="single" w:sz="4" w:space="0" w:color="auto"/>
              <w:bottom w:val="single" w:sz="4" w:space="0" w:color="auto"/>
              <w:right w:val="single" w:sz="4" w:space="0" w:color="auto"/>
            </w:tcBorders>
            <w:shd w:val="clear" w:color="auto" w:fill="FFFFFF"/>
          </w:tcPr>
          <w:p w:rsidR="00056D65" w:rsidRPr="00AE4736" w:rsidRDefault="00056D65" w:rsidP="00594A0E">
            <w:pPr>
              <w:shd w:val="clear" w:color="auto" w:fill="FFFFFF"/>
              <w:spacing w:after="0" w:line="240" w:lineRule="auto"/>
              <w:jc w:val="center"/>
              <w:rPr>
                <w:rFonts w:ascii="Times New Roman" w:hAnsi="Times New Roman" w:cs="Times New Roman"/>
                <w:bCs/>
                <w:sz w:val="24"/>
                <w:szCs w:val="24"/>
              </w:rPr>
            </w:pPr>
            <w:r w:rsidRPr="00AE4736">
              <w:rPr>
                <w:rFonts w:ascii="Times New Roman" w:hAnsi="Times New Roman" w:cs="Times New Roman"/>
                <w:bCs/>
                <w:spacing w:val="-2"/>
                <w:sz w:val="24"/>
                <w:szCs w:val="24"/>
              </w:rPr>
              <w:t xml:space="preserve">Повышение качества жизни </w:t>
            </w:r>
            <w:r w:rsidRPr="00AE4736">
              <w:rPr>
                <w:rFonts w:ascii="Times New Roman" w:hAnsi="Times New Roman" w:cs="Times New Roman"/>
                <w:bCs/>
                <w:sz w:val="24"/>
                <w:szCs w:val="24"/>
              </w:rPr>
              <w:t>коренных малочисленных народов Севера, Сибири и Дальнего Востока</w:t>
            </w:r>
            <w:r>
              <w:rPr>
                <w:rFonts w:ascii="Times New Roman" w:hAnsi="Times New Roman" w:cs="Times New Roman"/>
                <w:bCs/>
                <w:sz w:val="24"/>
                <w:szCs w:val="24"/>
              </w:rPr>
              <w:t xml:space="preserve"> Российской Федерации</w:t>
            </w:r>
            <w:r w:rsidRPr="00AE4736">
              <w:rPr>
                <w:rFonts w:ascii="Times New Roman" w:hAnsi="Times New Roman" w:cs="Times New Roman"/>
                <w:bCs/>
                <w:sz w:val="24"/>
                <w:szCs w:val="24"/>
              </w:rPr>
              <w:t>, прожи</w:t>
            </w:r>
            <w:r>
              <w:rPr>
                <w:rFonts w:ascii="Times New Roman" w:hAnsi="Times New Roman" w:cs="Times New Roman"/>
                <w:bCs/>
                <w:sz w:val="24"/>
                <w:szCs w:val="24"/>
              </w:rPr>
              <w:t xml:space="preserve">вающих в Камчатском крае (далее в настоящем разделе – коренные </w:t>
            </w:r>
            <w:r w:rsidRPr="00AE4736">
              <w:rPr>
                <w:rFonts w:ascii="Times New Roman" w:hAnsi="Times New Roman" w:cs="Times New Roman"/>
                <w:bCs/>
                <w:sz w:val="24"/>
                <w:szCs w:val="24"/>
              </w:rPr>
              <w:t>малочисленные народы)</w:t>
            </w:r>
          </w:p>
        </w:tc>
      </w:tr>
      <w:tr w:rsidR="00056D65" w:rsidRPr="00496191" w:rsidTr="00192030">
        <w:trPr>
          <w:trHeight w:val="108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pacing w:val="-1"/>
                <w:sz w:val="24"/>
                <w:szCs w:val="24"/>
              </w:rPr>
            </w:pPr>
            <w:r w:rsidRPr="00496191">
              <w:rPr>
                <w:rFonts w:ascii="Times New Roman" w:hAnsi="Times New Roman" w:cs="Times New Roman"/>
                <w:spacing w:val="-1"/>
                <w:sz w:val="24"/>
                <w:szCs w:val="24"/>
              </w:rPr>
              <w:t>1.1.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pacing w:val="-1"/>
                <w:sz w:val="24"/>
                <w:szCs w:val="24"/>
              </w:rPr>
            </w:pPr>
            <w:r w:rsidRPr="00496191">
              <w:rPr>
                <w:rFonts w:ascii="Times New Roman" w:hAnsi="Times New Roman" w:cs="Times New Roman"/>
                <w:spacing w:val="-1"/>
                <w:sz w:val="24"/>
                <w:szCs w:val="24"/>
              </w:rPr>
              <w:t>Создание условий для устойчивого развития экономики традиционных отраслей хозяйственной деятельности коренных малочисленных народов в местах их традиционного проживания и традиционной хозяйственной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4D181E" w:rsidRDefault="00056D65" w:rsidP="00594A0E">
            <w:pPr>
              <w:widowControl w:val="0"/>
              <w:tabs>
                <w:tab w:val="left" w:pos="0"/>
              </w:tabs>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развития гражданского общества и молодежи Камчатского края</w:t>
            </w:r>
            <w:r w:rsidR="0094462B" w:rsidRPr="00496191">
              <w:rPr>
                <w:rFonts w:ascii="Times New Roman" w:hAnsi="Times New Roman" w:cs="Times New Roman"/>
                <w:sz w:val="24"/>
                <w:szCs w:val="24"/>
              </w:rPr>
              <w:t xml:space="preserve">: </w:t>
            </w:r>
          </w:p>
          <w:p w:rsidR="0094462B" w:rsidRPr="00496191" w:rsidRDefault="0094462B" w:rsidP="00594A0E">
            <w:pPr>
              <w:widowControl w:val="0"/>
              <w:tabs>
                <w:tab w:val="left" w:pos="0"/>
              </w:tabs>
              <w:spacing w:after="0" w:line="240" w:lineRule="auto"/>
              <w:jc w:val="both"/>
              <w:rPr>
                <w:rFonts w:ascii="Times New Roman" w:eastAsia="Times New Roman" w:hAnsi="Times New Roman" w:cs="Times New Roman"/>
                <w:sz w:val="24"/>
                <w:szCs w:val="24"/>
                <w:lang w:eastAsia="ru-RU"/>
              </w:rPr>
            </w:pPr>
            <w:r w:rsidRPr="00496191">
              <w:rPr>
                <w:rFonts w:ascii="Times New Roman" w:eastAsia="Times New Roman" w:hAnsi="Times New Roman" w:cs="Times New Roman"/>
                <w:sz w:val="24"/>
                <w:szCs w:val="24"/>
                <w:lang w:eastAsia="ru-RU"/>
              </w:rPr>
              <w:t>Ежегодно органами местного самоуправления муниципальных образований осуществляется предоставление субсидий общинам КМНС на развитие материально-технической базы общин (приобретение материальных ценностей для осуществления рыболовства, охотничьего промысла, сбора дикоросов).</w:t>
            </w:r>
          </w:p>
          <w:p w:rsidR="0094462B" w:rsidRPr="00496191" w:rsidRDefault="0094462B" w:rsidP="00025537">
            <w:pPr>
              <w:widowControl w:val="0"/>
              <w:tabs>
                <w:tab w:val="left" w:pos="0"/>
              </w:tabs>
              <w:spacing w:after="0" w:line="240" w:lineRule="auto"/>
              <w:jc w:val="both"/>
              <w:rPr>
                <w:rFonts w:ascii="Times New Roman" w:eastAsia="Times New Roman" w:hAnsi="Times New Roman" w:cs="Times New Roman"/>
                <w:sz w:val="24"/>
                <w:szCs w:val="24"/>
                <w:lang w:eastAsia="ru-RU"/>
              </w:rPr>
            </w:pPr>
            <w:r w:rsidRPr="00496191">
              <w:rPr>
                <w:rFonts w:ascii="Times New Roman" w:eastAsia="Times New Roman" w:hAnsi="Times New Roman" w:cs="Times New Roman"/>
                <w:sz w:val="24"/>
                <w:szCs w:val="24"/>
                <w:lang w:eastAsia="ru-RU"/>
              </w:rPr>
              <w:t>Заключены соглашения с 12 ОМСУ, администрация Карагинского муниципального района вернула субсидию, так как на конкурс общины не заявились.</w:t>
            </w:r>
          </w:p>
          <w:p w:rsidR="00056D65" w:rsidRPr="00496191" w:rsidRDefault="0094462B" w:rsidP="00025537">
            <w:pPr>
              <w:widowControl w:val="0"/>
              <w:tabs>
                <w:tab w:val="left" w:pos="0"/>
              </w:tabs>
              <w:spacing w:after="0" w:line="240" w:lineRule="auto"/>
              <w:jc w:val="both"/>
              <w:rPr>
                <w:rFonts w:ascii="Times New Roman" w:eastAsia="Times New Roman" w:hAnsi="Times New Roman" w:cs="Times New Roman"/>
                <w:sz w:val="24"/>
                <w:szCs w:val="24"/>
                <w:lang w:eastAsia="ru-RU"/>
              </w:rPr>
            </w:pPr>
            <w:r w:rsidRPr="00496191">
              <w:rPr>
                <w:rFonts w:ascii="Times New Roman" w:eastAsia="Times New Roman" w:hAnsi="Times New Roman" w:cs="Times New Roman"/>
                <w:sz w:val="24"/>
                <w:szCs w:val="24"/>
                <w:lang w:eastAsia="ru-RU"/>
              </w:rPr>
              <w:t>По итогам прошедшего года государственную поддержку получили 26 общин КМНС из 11 муниципальных образований Камчатского края.</w:t>
            </w:r>
            <w:r w:rsidRPr="00496191">
              <w:rPr>
                <w:rFonts w:ascii="Times New Roman" w:hAnsi="Times New Roman" w:cs="Times New Roman"/>
                <w:sz w:val="24"/>
                <w:szCs w:val="24"/>
              </w:rPr>
              <w:t xml:space="preserve"> </w:t>
            </w:r>
          </w:p>
        </w:tc>
      </w:tr>
      <w:tr w:rsidR="00056D65" w:rsidRPr="00496191" w:rsidTr="00192030">
        <w:trPr>
          <w:trHeight w:val="770"/>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Обеспечение реализации мер государственной поддержки северного оленеводства в Камчатском крае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2021–2025 годы</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913643" w:rsidRDefault="00056D65" w:rsidP="009F6910">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сельского хозяйства, пищевой и перерабатывающей промышленности Камчатского края</w:t>
            </w:r>
            <w:r w:rsidR="005E2460" w:rsidRPr="00496191">
              <w:rPr>
                <w:rFonts w:ascii="Times New Roman" w:hAnsi="Times New Roman" w:cs="Times New Roman"/>
                <w:sz w:val="24"/>
                <w:szCs w:val="24"/>
              </w:rPr>
              <w:t xml:space="preserve">: </w:t>
            </w:r>
          </w:p>
          <w:p w:rsidR="00056D65" w:rsidRPr="00496191" w:rsidRDefault="005E2460" w:rsidP="009F6910">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В 2022 году, государственную поддержку на общее оленепоголовье в количестве</w:t>
            </w:r>
            <w:r w:rsidR="00675C53" w:rsidRPr="00496191">
              <w:rPr>
                <w:rFonts w:ascii="Times New Roman" w:hAnsi="Times New Roman" w:cs="Times New Roman"/>
                <w:sz w:val="24"/>
                <w:szCs w:val="24"/>
              </w:rPr>
              <w:t xml:space="preserve"> </w:t>
            </w:r>
            <w:r w:rsidRPr="00496191">
              <w:rPr>
                <w:rFonts w:ascii="Times New Roman" w:hAnsi="Times New Roman" w:cs="Times New Roman"/>
                <w:sz w:val="24"/>
                <w:szCs w:val="24"/>
              </w:rPr>
              <w:t>45377 (сорок пять тысяч триста семьдесят семь) голов получили семь оленеводческих</w:t>
            </w:r>
            <w:r w:rsidR="00675C53" w:rsidRPr="00496191">
              <w:rPr>
                <w:rFonts w:ascii="Times New Roman" w:hAnsi="Times New Roman" w:cs="Times New Roman"/>
                <w:sz w:val="24"/>
                <w:szCs w:val="24"/>
              </w:rPr>
              <w:t xml:space="preserve"> </w:t>
            </w:r>
            <w:r w:rsidRPr="00496191">
              <w:rPr>
                <w:rFonts w:ascii="Times New Roman" w:hAnsi="Times New Roman" w:cs="Times New Roman"/>
                <w:sz w:val="24"/>
                <w:szCs w:val="24"/>
              </w:rPr>
              <w:t>предприятий Камчатского края. Общая сумма господдержки составила</w:t>
            </w:r>
            <w:r w:rsidR="00675C53" w:rsidRPr="00496191">
              <w:rPr>
                <w:rFonts w:ascii="Times New Roman" w:hAnsi="Times New Roman" w:cs="Times New Roman"/>
                <w:sz w:val="24"/>
                <w:szCs w:val="24"/>
              </w:rPr>
              <w:t xml:space="preserve"> –</w:t>
            </w:r>
            <w:r w:rsidRPr="00496191">
              <w:rPr>
                <w:rFonts w:ascii="Times New Roman" w:hAnsi="Times New Roman" w:cs="Times New Roman"/>
                <w:sz w:val="24"/>
                <w:szCs w:val="24"/>
              </w:rPr>
              <w:t xml:space="preserve"> 379 041,2278</w:t>
            </w:r>
            <w:r w:rsidR="00675C53" w:rsidRPr="00496191">
              <w:rPr>
                <w:rFonts w:ascii="Times New Roman" w:hAnsi="Times New Roman" w:cs="Times New Roman"/>
                <w:sz w:val="24"/>
                <w:szCs w:val="24"/>
              </w:rPr>
              <w:t xml:space="preserve"> (тыс.рублей), из них: (</w:t>
            </w:r>
            <w:r w:rsidRPr="00496191">
              <w:rPr>
                <w:rFonts w:ascii="Times New Roman" w:hAnsi="Times New Roman" w:cs="Times New Roman"/>
                <w:sz w:val="24"/>
                <w:szCs w:val="24"/>
              </w:rPr>
              <w:t>федеральный бюджет- 38 000 тыс. рублей).</w:t>
            </w:r>
          </w:p>
        </w:tc>
      </w:tr>
      <w:tr w:rsidR="00056D65" w:rsidRPr="00496191" w:rsidTr="00192030">
        <w:trPr>
          <w:trHeight w:val="69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1.3.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Обеспечение принятия проекта закона Камчатского края «О северном оленеводстве в Камчатском крае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2023–2024 годы</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9F6910">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сельского хозяйства, пищевой и перерабатывающей промышленности Камчатского края</w:t>
            </w:r>
            <w:r w:rsidR="00673C6D" w:rsidRPr="00496191">
              <w:rPr>
                <w:rFonts w:ascii="Times New Roman" w:hAnsi="Times New Roman" w:cs="Times New Roman"/>
                <w:sz w:val="24"/>
                <w:szCs w:val="24"/>
              </w:rPr>
              <w:t>:</w:t>
            </w:r>
            <w:r w:rsidR="00DF2889" w:rsidRPr="00496191">
              <w:rPr>
                <w:rFonts w:ascii="Times New Roman" w:hAnsi="Times New Roman" w:cs="Times New Roman"/>
                <w:sz w:val="24"/>
                <w:szCs w:val="24"/>
              </w:rPr>
              <w:t xml:space="preserve"> ведет работу по замечаниям Министерства </w:t>
            </w:r>
            <w:r w:rsidR="005E2460" w:rsidRPr="00496191">
              <w:rPr>
                <w:rFonts w:ascii="Times New Roman" w:hAnsi="Times New Roman" w:cs="Times New Roman"/>
                <w:sz w:val="24"/>
                <w:szCs w:val="24"/>
              </w:rPr>
              <w:t xml:space="preserve">финансов Российской Федерации </w:t>
            </w:r>
            <w:r w:rsidR="00DF2889" w:rsidRPr="00496191">
              <w:rPr>
                <w:rFonts w:ascii="Times New Roman" w:hAnsi="Times New Roman" w:cs="Times New Roman"/>
                <w:sz w:val="24"/>
                <w:szCs w:val="24"/>
              </w:rPr>
              <w:t xml:space="preserve">в части </w:t>
            </w:r>
            <w:r w:rsidR="005E2460" w:rsidRPr="00496191">
              <w:rPr>
                <w:rFonts w:ascii="Times New Roman" w:hAnsi="Times New Roman" w:cs="Times New Roman"/>
                <w:sz w:val="24"/>
                <w:szCs w:val="24"/>
              </w:rPr>
              <w:t>представления пакета документов к проектам</w:t>
            </w:r>
            <w:r w:rsidR="00675C53" w:rsidRPr="00496191">
              <w:rPr>
                <w:rFonts w:ascii="Times New Roman" w:hAnsi="Times New Roman" w:cs="Times New Roman"/>
                <w:sz w:val="24"/>
                <w:szCs w:val="24"/>
              </w:rPr>
              <w:t xml:space="preserve"> </w:t>
            </w:r>
            <w:r w:rsidR="005E2460" w:rsidRPr="00496191">
              <w:rPr>
                <w:rFonts w:ascii="Times New Roman" w:hAnsi="Times New Roman" w:cs="Times New Roman"/>
                <w:sz w:val="24"/>
                <w:szCs w:val="24"/>
              </w:rPr>
              <w:t>нормативных актов информации о проводимых в регионе мероприятиях по</w:t>
            </w:r>
            <w:r w:rsidR="00675C53" w:rsidRPr="00496191">
              <w:rPr>
                <w:rFonts w:ascii="Times New Roman" w:hAnsi="Times New Roman" w:cs="Times New Roman"/>
                <w:sz w:val="24"/>
                <w:szCs w:val="24"/>
              </w:rPr>
              <w:t xml:space="preserve"> </w:t>
            </w:r>
            <w:r w:rsidR="005E2460" w:rsidRPr="00496191">
              <w:rPr>
                <w:rFonts w:ascii="Times New Roman" w:hAnsi="Times New Roman" w:cs="Times New Roman"/>
                <w:sz w:val="24"/>
                <w:szCs w:val="24"/>
              </w:rPr>
              <w:t>оптимизации мер социальной поддержки отдельных категорий граждан и объеме</w:t>
            </w:r>
            <w:r w:rsidR="00675C53" w:rsidRPr="00496191">
              <w:rPr>
                <w:rFonts w:ascii="Times New Roman" w:hAnsi="Times New Roman" w:cs="Times New Roman"/>
                <w:sz w:val="24"/>
                <w:szCs w:val="24"/>
              </w:rPr>
              <w:t xml:space="preserve"> </w:t>
            </w:r>
            <w:r w:rsidR="005E2460" w:rsidRPr="00496191">
              <w:rPr>
                <w:rFonts w:ascii="Times New Roman" w:hAnsi="Times New Roman" w:cs="Times New Roman"/>
                <w:sz w:val="24"/>
                <w:szCs w:val="24"/>
              </w:rPr>
              <w:t>средств, высвобождающихся в результате их проведения, а также необходимости</w:t>
            </w:r>
            <w:r w:rsidR="00675C53" w:rsidRPr="00496191">
              <w:rPr>
                <w:rFonts w:ascii="Times New Roman" w:hAnsi="Times New Roman" w:cs="Times New Roman"/>
                <w:sz w:val="24"/>
                <w:szCs w:val="24"/>
              </w:rPr>
              <w:t xml:space="preserve"> </w:t>
            </w:r>
            <w:r w:rsidR="005E2460" w:rsidRPr="00496191">
              <w:rPr>
                <w:rFonts w:ascii="Times New Roman" w:hAnsi="Times New Roman" w:cs="Times New Roman"/>
                <w:sz w:val="24"/>
                <w:szCs w:val="24"/>
              </w:rPr>
              <w:t>проведения инвентаризации системы мер социальной поддержки в регионе.</w:t>
            </w:r>
          </w:p>
        </w:tc>
      </w:tr>
    </w:tbl>
    <w:p w:rsidR="00AE4736" w:rsidRPr="00496191" w:rsidRDefault="00AE4736" w:rsidP="00594A0E">
      <w:pPr>
        <w:spacing w:after="0" w:line="240" w:lineRule="auto"/>
        <w:jc w:val="both"/>
        <w:rPr>
          <w:rFonts w:ascii="Times New Roman" w:hAnsi="Times New Roman" w:cs="Times New Roman"/>
          <w:sz w:val="24"/>
          <w:szCs w:val="24"/>
        </w:rPr>
      </w:pPr>
    </w:p>
    <w:tbl>
      <w:tblPr>
        <w:tblW w:w="154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8"/>
        <w:gridCol w:w="4111"/>
        <w:gridCol w:w="1134"/>
        <w:gridCol w:w="9639"/>
        <w:gridCol w:w="36"/>
      </w:tblGrid>
      <w:tr w:rsidR="00056D65" w:rsidRPr="00496191" w:rsidTr="0040446E">
        <w:trPr>
          <w:gridAfter w:val="1"/>
          <w:wAfter w:w="36" w:type="dxa"/>
          <w:trHeight w:val="296"/>
          <w:tblHead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ind w:left="-395" w:firstLine="350"/>
              <w:jc w:val="center"/>
              <w:rPr>
                <w:rFonts w:ascii="Times New Roman" w:hAnsi="Times New Roman" w:cs="Times New Roman"/>
                <w:bCs/>
                <w:sz w:val="24"/>
                <w:szCs w:val="24"/>
              </w:rPr>
            </w:pPr>
            <w:r w:rsidRPr="00496191">
              <w:rPr>
                <w:rFonts w:ascii="Times New Roman" w:hAnsi="Times New Roman" w:cs="Times New Roman"/>
                <w:bCs/>
                <w:sz w:val="24"/>
                <w:szCs w:val="24"/>
              </w:rPr>
              <w:lastRenderedPageBreak/>
              <w:t>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ind w:left="-395"/>
              <w:jc w:val="center"/>
              <w:rPr>
                <w:rFonts w:ascii="Times New Roman" w:hAnsi="Times New Roman" w:cs="Times New Roman"/>
                <w:bCs/>
                <w:sz w:val="24"/>
                <w:szCs w:val="24"/>
              </w:rPr>
            </w:pPr>
            <w:r w:rsidRPr="00496191">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bCs/>
                <w:spacing w:val="-3"/>
                <w:sz w:val="24"/>
                <w:szCs w:val="24"/>
              </w:rPr>
            </w:pPr>
            <w:r w:rsidRPr="00496191">
              <w:rPr>
                <w:rFonts w:ascii="Times New Roman" w:hAnsi="Times New Roman" w:cs="Times New Roman"/>
                <w:bCs/>
                <w:spacing w:val="-3"/>
                <w:sz w:val="24"/>
                <w:szCs w:val="24"/>
              </w:rPr>
              <w:t>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bCs/>
                <w:sz w:val="24"/>
                <w:szCs w:val="24"/>
              </w:rPr>
            </w:pPr>
            <w:r w:rsidRPr="00496191">
              <w:rPr>
                <w:rFonts w:ascii="Times New Roman" w:hAnsi="Times New Roman" w:cs="Times New Roman"/>
                <w:bCs/>
                <w:sz w:val="24"/>
                <w:szCs w:val="24"/>
              </w:rPr>
              <w:t>4</w:t>
            </w:r>
          </w:p>
        </w:tc>
      </w:tr>
      <w:tr w:rsidR="00056D65" w:rsidRPr="00496191" w:rsidTr="0040446E">
        <w:trPr>
          <w:gridAfter w:val="1"/>
          <w:wAfter w:w="36" w:type="dxa"/>
          <w:trHeight w:val="52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1.4.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Организация и обеспечение работы комиссии по регулированию добычи (вылова) анадромных видов рыб в Камчатском крае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ind w:firstLine="10"/>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ind w:firstLine="10"/>
              <w:jc w:val="both"/>
              <w:rPr>
                <w:rFonts w:ascii="Times New Roman" w:hAnsi="Times New Roman" w:cs="Times New Roman"/>
                <w:sz w:val="24"/>
                <w:szCs w:val="24"/>
              </w:rPr>
            </w:pPr>
            <w:r w:rsidRPr="00496191">
              <w:rPr>
                <w:rFonts w:ascii="Times New Roman" w:hAnsi="Times New Roman" w:cs="Times New Roman"/>
                <w:sz w:val="24"/>
                <w:szCs w:val="24"/>
              </w:rPr>
              <w:t>Министерство рыбного хозяйства Камчатского края</w:t>
            </w:r>
            <w:r w:rsidR="00966F64" w:rsidRPr="00496191">
              <w:rPr>
                <w:rFonts w:ascii="Times New Roman" w:hAnsi="Times New Roman" w:cs="Times New Roman"/>
                <w:sz w:val="24"/>
                <w:szCs w:val="24"/>
              </w:rPr>
              <w:t xml:space="preserve">: </w:t>
            </w:r>
          </w:p>
          <w:p w:rsidR="00966F64" w:rsidRPr="00496191" w:rsidRDefault="00966F64" w:rsidP="00594A0E">
            <w:pPr>
              <w:shd w:val="clear" w:color="auto" w:fill="FFFFFF"/>
              <w:spacing w:after="0" w:line="240" w:lineRule="auto"/>
              <w:ind w:firstLine="10"/>
              <w:jc w:val="both"/>
              <w:rPr>
                <w:rFonts w:ascii="Times New Roman" w:hAnsi="Times New Roman" w:cs="Times New Roman"/>
                <w:sz w:val="24"/>
                <w:szCs w:val="24"/>
              </w:rPr>
            </w:pPr>
            <w:r w:rsidRPr="00496191">
              <w:rPr>
                <w:rFonts w:ascii="Times New Roman" w:hAnsi="Times New Roman" w:cs="Times New Roman"/>
                <w:sz w:val="24"/>
                <w:szCs w:val="24"/>
              </w:rPr>
              <w:t>В 2022 году решениями комиссии по регулированию добычи (вылова) анадромных видов</w:t>
            </w:r>
            <w:r w:rsidR="009545EB" w:rsidRPr="00496191">
              <w:rPr>
                <w:rFonts w:ascii="Times New Roman" w:hAnsi="Times New Roman" w:cs="Times New Roman"/>
                <w:sz w:val="24"/>
                <w:szCs w:val="24"/>
              </w:rPr>
              <w:t xml:space="preserve"> рыб</w:t>
            </w:r>
            <w:r w:rsidRPr="00496191">
              <w:rPr>
                <w:rFonts w:ascii="Times New Roman" w:hAnsi="Times New Roman" w:cs="Times New Roman"/>
                <w:sz w:val="24"/>
                <w:szCs w:val="24"/>
              </w:rPr>
              <w:t xml:space="preserve"> в Камчатском крае для осуществления традиционного рыболовства в Камчатском крае были установлены объемы добычи (вылова) анадромных видов рыб  (819,484 тонн корюшки, 612,156 тонн гольцов, 5685,5 тонн тихоокеанских лососей), а также объемы добычи (вылова) анадромных видов рыб лицам, относящимся к коренным малочисленным народам Севера, Сибири и Дальнего Востока Российской Федерации и их общинам, представившим в территориальные органы Росрыболовства заявки в порядке, установленном постановлением Правительства Российской Федерации от 15.10.2008 № 765. Определены условия сроки начала и запрета промысла, режим проходных дней, места лова для осуществления рыболовства без предоставления рыболовного участка и без разрешения на добычу (вылов) водных биоресурсов).</w:t>
            </w:r>
          </w:p>
        </w:tc>
      </w:tr>
      <w:tr w:rsidR="00056D65" w:rsidRPr="00496191" w:rsidTr="0040446E">
        <w:trPr>
          <w:gridAfter w:val="1"/>
          <w:wAfter w:w="36" w:type="dxa"/>
          <w:trHeight w:val="2328"/>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 xml:space="preserve"> 1.5.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Обеспечение информирования коренных малочисленных народов о порядке </w:t>
            </w:r>
            <w:r w:rsidRPr="00496191">
              <w:rPr>
                <w:rFonts w:ascii="Times New Roman" w:hAnsi="Times New Roman" w:cs="Times New Roman"/>
                <w:color w:val="000000"/>
                <w:sz w:val="24"/>
                <w:szCs w:val="24"/>
                <w:lang w:bidi="ne-NP"/>
              </w:rPr>
              <w:t xml:space="preserve">получения права пользования водными биологическими ресурсами </w:t>
            </w:r>
            <w:r w:rsidRPr="00496191">
              <w:rPr>
                <w:rFonts w:ascii="Times New Roman" w:hAnsi="Times New Roman" w:cs="Times New Roman"/>
                <w:sz w:val="24"/>
                <w:szCs w:val="24"/>
              </w:rPr>
              <w:t xml:space="preserve">в целях обеспечения традиционного образа жизни и осуществления традиционной хозяйственной деятельности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913643"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рыбн</w:t>
            </w:r>
            <w:r w:rsidR="008328A3" w:rsidRPr="00496191">
              <w:rPr>
                <w:rFonts w:ascii="Times New Roman" w:hAnsi="Times New Roman" w:cs="Times New Roman"/>
                <w:sz w:val="24"/>
                <w:szCs w:val="24"/>
              </w:rPr>
              <w:t xml:space="preserve">ого хозяйства Камчатского края: </w:t>
            </w:r>
          </w:p>
          <w:p w:rsidR="00966F64" w:rsidRPr="00496191" w:rsidRDefault="00966F64"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Информация о порядке получения права пользования водными биологическими ресурсами размещается в сети Интернет на сайтах Правительства Камчатского края на странице Мин</w:t>
            </w:r>
            <w:r w:rsidR="005A0303" w:rsidRPr="00496191">
              <w:rPr>
                <w:rFonts w:ascii="Times New Roman" w:hAnsi="Times New Roman" w:cs="Times New Roman"/>
                <w:sz w:val="24"/>
                <w:szCs w:val="24"/>
              </w:rPr>
              <w:t xml:space="preserve">истерства </w:t>
            </w:r>
            <w:r w:rsidRPr="00496191">
              <w:rPr>
                <w:rFonts w:ascii="Times New Roman" w:hAnsi="Times New Roman" w:cs="Times New Roman"/>
                <w:sz w:val="24"/>
                <w:szCs w:val="24"/>
              </w:rPr>
              <w:t>рыб</w:t>
            </w:r>
            <w:r w:rsidR="005A0303" w:rsidRPr="00496191">
              <w:rPr>
                <w:rFonts w:ascii="Times New Roman" w:hAnsi="Times New Roman" w:cs="Times New Roman"/>
                <w:sz w:val="24"/>
                <w:szCs w:val="24"/>
              </w:rPr>
              <w:t xml:space="preserve">ного </w:t>
            </w:r>
            <w:r w:rsidR="00913643" w:rsidRPr="00496191">
              <w:rPr>
                <w:rFonts w:ascii="Times New Roman" w:hAnsi="Times New Roman" w:cs="Times New Roman"/>
                <w:sz w:val="24"/>
                <w:szCs w:val="24"/>
              </w:rPr>
              <w:t>хозяйства</w:t>
            </w:r>
            <w:r w:rsidRPr="00496191">
              <w:rPr>
                <w:rFonts w:ascii="Times New Roman" w:hAnsi="Times New Roman" w:cs="Times New Roman"/>
                <w:sz w:val="24"/>
                <w:szCs w:val="24"/>
              </w:rPr>
              <w:t xml:space="preserve"> Камчатского края и Северо-Восточного территориального управления Росрыболовства, а также доводится до сведения заинтересованных лиц при их обращениях.</w:t>
            </w:r>
          </w:p>
        </w:tc>
      </w:tr>
      <w:tr w:rsidR="00056D65" w:rsidRPr="00496191" w:rsidTr="0040446E">
        <w:trPr>
          <w:gridAfter w:val="1"/>
          <w:wAfter w:w="36" w:type="dxa"/>
          <w:trHeight w:val="47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1.6.</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Организация работы комиссии по определению границ рыболовных участков в Камчатском крае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966F64"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рыбного хозяйства Камчатского края</w:t>
            </w:r>
            <w:r w:rsidR="00966F64" w:rsidRPr="00496191">
              <w:rPr>
                <w:rFonts w:ascii="Times New Roman" w:hAnsi="Times New Roman" w:cs="Times New Roman"/>
                <w:sz w:val="24"/>
                <w:szCs w:val="24"/>
              </w:rPr>
              <w:t>:</w:t>
            </w:r>
            <w:r w:rsidR="00673C6D" w:rsidRPr="00496191">
              <w:rPr>
                <w:rFonts w:ascii="Times New Roman" w:hAnsi="Times New Roman" w:cs="Times New Roman"/>
                <w:sz w:val="24"/>
                <w:szCs w:val="24"/>
              </w:rPr>
              <w:t xml:space="preserve"> </w:t>
            </w:r>
            <w:r w:rsidR="00966F64" w:rsidRPr="00496191">
              <w:rPr>
                <w:rFonts w:ascii="Times New Roman" w:hAnsi="Times New Roman" w:cs="Times New Roman"/>
                <w:sz w:val="24"/>
                <w:szCs w:val="24"/>
              </w:rPr>
              <w:t>В 2022 году в адрес комиссией по определению границ рыболовных участков в Камчатском крае рассмотрены 3 обращения об определении границ новых рыболовных участков для осуществления традиционного рыболовства.</w:t>
            </w:r>
          </w:p>
        </w:tc>
      </w:tr>
      <w:tr w:rsidR="00056D65" w:rsidRPr="00496191" w:rsidTr="0040446E">
        <w:trPr>
          <w:gridAfter w:val="1"/>
          <w:wAfter w:w="36" w:type="dxa"/>
          <w:trHeight w:val="5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ind w:hanging="39"/>
              <w:jc w:val="center"/>
              <w:rPr>
                <w:rFonts w:ascii="Times New Roman" w:hAnsi="Times New Roman" w:cs="Times New Roman"/>
                <w:sz w:val="24"/>
                <w:szCs w:val="24"/>
              </w:rPr>
            </w:pPr>
            <w:r w:rsidRPr="00496191">
              <w:rPr>
                <w:rFonts w:ascii="Times New Roman" w:hAnsi="Times New Roman" w:cs="Times New Roman"/>
                <w:sz w:val="24"/>
                <w:szCs w:val="24"/>
              </w:rPr>
              <w:t>1.7.</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Оказание консультативной, методической помощи в создании малых и средних предприятий на территории Камчатского края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13221C" w:rsidRDefault="00056D65" w:rsidP="001613F2">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экономичес</w:t>
            </w:r>
            <w:r w:rsidR="001613F2" w:rsidRPr="00496191">
              <w:rPr>
                <w:rFonts w:ascii="Times New Roman" w:hAnsi="Times New Roman" w:cs="Times New Roman"/>
                <w:sz w:val="24"/>
                <w:szCs w:val="24"/>
              </w:rPr>
              <w:t xml:space="preserve">кого развития Камчатского края: </w:t>
            </w:r>
          </w:p>
          <w:p w:rsidR="001613F2" w:rsidRPr="00496191" w:rsidRDefault="001613F2" w:rsidP="001613F2">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Министерство в соответствии с Федеральным законом от 24.07.2007 № 209-ФЗ «О развитии малого и среднего предпринимательства в Российской Федерации» осуществляет поддержку субъектов малого и среднего предпринимательства (далее – субъекты МСП), в том числе коренных малочисленных народов Севера, Сибири и Дальнего Востока Российской Федерации, являющихся субъектами МСП, в рамках подпрограммы 2 «Развитие субъектов малого и среднего предпринимательства» государственной программы «Развитие экономики и внешнеэкономической деятельности Камчатского края», утвержденной постановлением Правительства Камчатского края от 01.07.2021 № 277-П «О государственной программе </w:t>
            </w:r>
            <w:r w:rsidRPr="00496191">
              <w:rPr>
                <w:rFonts w:ascii="Times New Roman" w:hAnsi="Times New Roman" w:cs="Times New Roman"/>
                <w:sz w:val="24"/>
                <w:szCs w:val="24"/>
              </w:rPr>
              <w:lastRenderedPageBreak/>
              <w:t>Камчатского края «Развитие экономики и внешнеэкономической деятельности Камчатского края».</w:t>
            </w:r>
          </w:p>
          <w:p w:rsidR="001613F2" w:rsidRPr="00496191" w:rsidRDefault="001613F2" w:rsidP="001613F2">
            <w:pPr>
              <w:shd w:val="clear" w:color="auto" w:fill="FFFFFF"/>
              <w:spacing w:after="0" w:line="240" w:lineRule="auto"/>
              <w:ind w:firstLine="382"/>
              <w:jc w:val="both"/>
              <w:rPr>
                <w:rFonts w:ascii="Times New Roman" w:hAnsi="Times New Roman" w:cs="Times New Roman"/>
                <w:sz w:val="24"/>
                <w:szCs w:val="24"/>
              </w:rPr>
            </w:pPr>
            <w:r w:rsidRPr="00496191">
              <w:rPr>
                <w:rFonts w:ascii="Times New Roman" w:hAnsi="Times New Roman" w:cs="Times New Roman"/>
                <w:sz w:val="24"/>
                <w:szCs w:val="24"/>
              </w:rPr>
              <w:t>Предприниматели, являющиеся субъектами МСП, могут воспользоваться на базе центра «Мой бизнес» следующими нефинансовыми мерами поддержки:</w:t>
            </w:r>
          </w:p>
          <w:p w:rsidR="001613F2" w:rsidRPr="00496191" w:rsidRDefault="001613F2" w:rsidP="001613F2">
            <w:pPr>
              <w:shd w:val="clear" w:color="auto" w:fill="FFFFFF"/>
              <w:spacing w:after="0" w:line="240" w:lineRule="auto"/>
              <w:ind w:firstLine="382"/>
              <w:jc w:val="both"/>
              <w:rPr>
                <w:rFonts w:ascii="Times New Roman" w:hAnsi="Times New Roman" w:cs="Times New Roman"/>
                <w:sz w:val="24"/>
                <w:szCs w:val="24"/>
              </w:rPr>
            </w:pPr>
            <w:r w:rsidRPr="00496191">
              <w:rPr>
                <w:rFonts w:ascii="Times New Roman" w:hAnsi="Times New Roman" w:cs="Times New Roman"/>
                <w:sz w:val="24"/>
                <w:szCs w:val="24"/>
              </w:rPr>
              <w:t>­</w:t>
            </w:r>
            <w:r w:rsidRPr="00496191">
              <w:rPr>
                <w:rFonts w:ascii="Times New Roman" w:hAnsi="Times New Roman" w:cs="Times New Roman"/>
                <w:sz w:val="24"/>
                <w:szCs w:val="24"/>
              </w:rPr>
              <w:tab/>
              <w:t xml:space="preserve">консультации по различным вопросам ведения предпринимательской деятельности и предоставления мер государственной поддержки; </w:t>
            </w:r>
          </w:p>
          <w:p w:rsidR="001613F2" w:rsidRPr="00496191" w:rsidRDefault="001613F2" w:rsidP="001613F2">
            <w:pPr>
              <w:shd w:val="clear" w:color="auto" w:fill="FFFFFF"/>
              <w:spacing w:after="0" w:line="240" w:lineRule="auto"/>
              <w:ind w:firstLine="382"/>
              <w:jc w:val="both"/>
              <w:rPr>
                <w:rFonts w:ascii="Times New Roman" w:hAnsi="Times New Roman" w:cs="Times New Roman"/>
                <w:sz w:val="24"/>
                <w:szCs w:val="24"/>
              </w:rPr>
            </w:pPr>
            <w:r w:rsidRPr="00496191">
              <w:rPr>
                <w:rFonts w:ascii="Times New Roman" w:hAnsi="Times New Roman" w:cs="Times New Roman"/>
                <w:sz w:val="24"/>
                <w:szCs w:val="24"/>
              </w:rPr>
              <w:t>­</w:t>
            </w:r>
            <w:r w:rsidRPr="00496191">
              <w:rPr>
                <w:rFonts w:ascii="Times New Roman" w:hAnsi="Times New Roman" w:cs="Times New Roman"/>
                <w:sz w:val="24"/>
                <w:szCs w:val="24"/>
              </w:rPr>
              <w:tab/>
              <w:t>обучающие мероприятия: семинаров, тренингов, круглых столов, курсов краткосрочного обучения основам предпринимательской деятельности, тренингов в рамках программ обучения АО «Корпорация МСП» по актуальным и особо востребованным темам в сложившейся кризисной ситуации;</w:t>
            </w:r>
          </w:p>
          <w:p w:rsidR="001613F2" w:rsidRPr="00496191" w:rsidRDefault="001613F2" w:rsidP="001613F2">
            <w:pPr>
              <w:shd w:val="clear" w:color="auto" w:fill="FFFFFF"/>
              <w:spacing w:after="0" w:line="240" w:lineRule="auto"/>
              <w:ind w:firstLine="382"/>
              <w:jc w:val="both"/>
              <w:rPr>
                <w:rFonts w:ascii="Times New Roman" w:hAnsi="Times New Roman" w:cs="Times New Roman"/>
                <w:sz w:val="24"/>
                <w:szCs w:val="24"/>
              </w:rPr>
            </w:pPr>
            <w:r w:rsidRPr="00496191">
              <w:rPr>
                <w:rFonts w:ascii="Times New Roman" w:hAnsi="Times New Roman" w:cs="Times New Roman"/>
                <w:sz w:val="24"/>
                <w:szCs w:val="24"/>
              </w:rPr>
              <w:t>­</w:t>
            </w:r>
            <w:r w:rsidRPr="00496191">
              <w:rPr>
                <w:rFonts w:ascii="Times New Roman" w:hAnsi="Times New Roman" w:cs="Times New Roman"/>
                <w:sz w:val="24"/>
                <w:szCs w:val="24"/>
              </w:rPr>
              <w:tab/>
              <w:t>обеспечение участия субъектов МСП в выставочно-ярмарочных мероприятиях на территории Российской Федерации в целях продвижения товаров (работ, услуг) субъектов МСП, развития предпринимательской деятельности, в том числе в формате онлайн;</w:t>
            </w:r>
          </w:p>
          <w:p w:rsidR="00056D65" w:rsidRPr="00496191" w:rsidRDefault="001613F2" w:rsidP="001613F2">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w:t>
            </w:r>
            <w:r w:rsidRPr="00496191">
              <w:rPr>
                <w:rFonts w:ascii="Times New Roman" w:hAnsi="Times New Roman" w:cs="Times New Roman"/>
                <w:sz w:val="24"/>
                <w:szCs w:val="24"/>
              </w:rPr>
              <w:tab/>
              <w:t>комплексные услуги (SMM-продвижение; проведение информационной кампании; классификация средств размещения туристов; оказание консалтинговых (в том числе, правовых) услуг; разработка бизнес-плана; разработка логотипа; регистрация товарного знака; создание сайта под ключ; сертификация/стандартизация продукции (товара); изготовление и размещение наружной рекламы и т.д.).</w:t>
            </w:r>
          </w:p>
        </w:tc>
      </w:tr>
      <w:tr w:rsidR="00056D65" w:rsidRPr="00496191" w:rsidTr="0040446E">
        <w:trPr>
          <w:gridAfter w:val="1"/>
          <w:wAfter w:w="36" w:type="dxa"/>
          <w:trHeight w:val="65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ind w:hanging="39"/>
              <w:jc w:val="center"/>
              <w:rPr>
                <w:rFonts w:ascii="Times New Roman" w:hAnsi="Times New Roman" w:cs="Times New Roman"/>
                <w:sz w:val="24"/>
                <w:szCs w:val="24"/>
              </w:rPr>
            </w:pPr>
            <w:r w:rsidRPr="00496191">
              <w:rPr>
                <w:rFonts w:ascii="Times New Roman" w:hAnsi="Times New Roman" w:cs="Times New Roman"/>
                <w:sz w:val="24"/>
                <w:szCs w:val="24"/>
              </w:rPr>
              <w:lastRenderedPageBreak/>
              <w:t>1.8.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Оказание мер государственной поддержки сельскохозяйственным товаропроизводителям Камчатского края на возмещение части затрат, связанных с целевой подготовкой специалистов среднего и высшего профессионального образования, переподготовкой и повышением квалификации руководителей и специалистов Агропромышленного Комплекса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13221C" w:rsidRDefault="00056D65" w:rsidP="0013221C">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сельского хозяйства, пищевой и перерабатывающей промышленности Камчатского края</w:t>
            </w:r>
            <w:r w:rsidR="005E2460" w:rsidRPr="00496191">
              <w:rPr>
                <w:rFonts w:ascii="Times New Roman" w:hAnsi="Times New Roman" w:cs="Times New Roman"/>
                <w:sz w:val="24"/>
                <w:szCs w:val="24"/>
              </w:rPr>
              <w:t xml:space="preserve">: </w:t>
            </w:r>
          </w:p>
          <w:p w:rsidR="00056D65" w:rsidRPr="00496191" w:rsidRDefault="005E2460" w:rsidP="0013221C">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Оказание мер государственной поддержки сельскохозяйственным</w:t>
            </w:r>
            <w:r w:rsidR="00114E3E" w:rsidRPr="00496191">
              <w:rPr>
                <w:rFonts w:ascii="Times New Roman" w:hAnsi="Times New Roman" w:cs="Times New Roman"/>
                <w:sz w:val="24"/>
                <w:szCs w:val="24"/>
              </w:rPr>
              <w:t xml:space="preserve"> </w:t>
            </w:r>
            <w:r w:rsidRPr="00496191">
              <w:rPr>
                <w:rFonts w:ascii="Times New Roman" w:hAnsi="Times New Roman" w:cs="Times New Roman"/>
                <w:sz w:val="24"/>
                <w:szCs w:val="24"/>
              </w:rPr>
              <w:t>товаропроизводителям Камчатского края на возмещение части затрат, связанных с целевой подготовкой специалистов среднего и высшего профессионального</w:t>
            </w:r>
            <w:r w:rsidR="00675C53" w:rsidRPr="00496191">
              <w:rPr>
                <w:rFonts w:ascii="Times New Roman" w:hAnsi="Times New Roman" w:cs="Times New Roman"/>
                <w:sz w:val="24"/>
                <w:szCs w:val="24"/>
              </w:rPr>
              <w:t xml:space="preserve"> </w:t>
            </w:r>
            <w:r w:rsidRPr="00496191">
              <w:rPr>
                <w:rFonts w:ascii="Times New Roman" w:hAnsi="Times New Roman" w:cs="Times New Roman"/>
                <w:sz w:val="24"/>
                <w:szCs w:val="24"/>
              </w:rPr>
              <w:t>образования, переподготовкой и повышением квалификации руководителей и специалистов Агропромышленного комплекса. Данный вид поддержки носит заявительный характер. В 2022 году заявок связанных с переподготовкой и повышением квалификации руководителей и специалистов работающих в отрасли оленеводства не поступало.</w:t>
            </w:r>
          </w:p>
        </w:tc>
      </w:tr>
      <w:tr w:rsidR="00056D65" w:rsidRPr="00496191" w:rsidTr="0040446E">
        <w:trPr>
          <w:gridAfter w:val="1"/>
          <w:wAfter w:w="36" w:type="dxa"/>
          <w:trHeight w:val="78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1.9.</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Сохранение и совершенствование системы социальных гарантий, выплат и иных мер государственной поддержки коренных малочисленных народов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2021–2025 годы</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693357" w:rsidRDefault="00194963" w:rsidP="00594A0E">
            <w:pPr>
              <w:shd w:val="clear" w:color="auto" w:fill="FFFFFF"/>
              <w:spacing w:after="0" w:line="240" w:lineRule="auto"/>
              <w:jc w:val="both"/>
              <w:rPr>
                <w:rFonts w:ascii="Times New Roman" w:hAnsi="Times New Roman" w:cs="Times New Roman"/>
                <w:sz w:val="24"/>
                <w:szCs w:val="24"/>
              </w:rPr>
            </w:pPr>
            <w:hyperlink r:id="rId8" w:history="1">
              <w:r w:rsidR="00056D65" w:rsidRPr="00496191">
                <w:rPr>
                  <w:rFonts w:ascii="Times New Roman" w:hAnsi="Times New Roman" w:cs="Times New Roman"/>
                  <w:sz w:val="24"/>
                  <w:szCs w:val="24"/>
                </w:rPr>
                <w:t>Министерство социального благополучия и семейной политики Камчатского края</w:t>
              </w:r>
            </w:hyperlink>
            <w:r w:rsidR="00775F0B" w:rsidRPr="00496191">
              <w:rPr>
                <w:rFonts w:ascii="Times New Roman" w:hAnsi="Times New Roman" w:cs="Times New Roman"/>
                <w:sz w:val="24"/>
                <w:szCs w:val="24"/>
              </w:rPr>
              <w:t xml:space="preserve">: </w:t>
            </w:r>
          </w:p>
          <w:p w:rsidR="00775F0B" w:rsidRPr="00496191" w:rsidRDefault="00775F0B"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В рамках реализации Подпрограмма 2 «Меры социальной поддержки отдельных категорий граждан в Камчатском крае» государственной программы Камчатского края «Социальная поддержка граждан в Камчатском края» в 2022 году на социальную поддержку граждан, в том числе проживающих в Корякском округе, направлены бюджетные средства в размере 459 263,88137 тыс. руб., из них:</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lastRenderedPageBreak/>
              <w:t>- средства краевого бюджета – 241 123,38137 тыс. руб.;</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средства федерального бюджета – 218 140,50000 тыс. руб.</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Освоено – 452 882,43929 тыс. руб., из них:</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средства краевого бюджета – 239 565,74866 тыс. руб. (99,35%);</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средства федерального бюджета – 213 316,69063 тыс. руб. (97,79%).</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Основное мероприятие 2.1 «Реализация мер социальной поддержки отдельных категорий граждан, установленных федеральным законодательством»:</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Предусмотрено – 121 715,00000 тыс. руб., из них:</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средства краевого бюджета – 5 900,00000 тыс. руб.;</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средства федерального бюджета – 115 815,00000 тыс. руб.</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Освоено – 120 155,59119 тыс. руб., из них:</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средства краевого бюджета – 5 825,59128 тыс. руб. (98,74%);</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средства федерального бюджета – 114 329,99991 тыс. руб. (98,72%).</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Произведена оплата жилищно-коммунальных услуг отдельным категориям граждан в размере 3 533,21961 тыс. рублей; произведена денежные выплаты лицам, награжденным нагрудным знаком «Почетный донор России» на сумму 110,54600 тыс. рублей; произведена региональная социальная доплата к пенсии в размере 116 511,82558 тыс. рублей.</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xml:space="preserve">Основное мероприятие 2.2 «Реализация мер социальной поддержки отдельных категорий граждан, установленных законодательством Камчатского края»: </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Предусмотрено средств краевого бюджета – 94 570,40387 тыс. руб.</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Освоено – 93 805,25069 тыс. руб. (99,19%).</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На обеспечение мер социальной поддержки реабилитированных лиц и лиц, признанных пострадавшими от политических репрессий затрачено 80,26024 тыс. рублей; обеспечены мерами социальной поддержки труженики тыла в размере 108,09209 тыс. рублей; обеспечены мерами социальной поддержки ветераны труда в размере 40 125,15528 тыс. рублей; дополнительные меры социальной поддержки донорам крови и ее компонентов выплачены в размере 25,42248 тыс. рублей; произведены выплаты в размере 51 675,22722 тыс. рублей по плате за жилое помещение и коммунальные услуги для специалистов, работающих и проживающих в отдельных населенных пунктах Камчатского края; на  обеспечение мер социальной поддержки детям войны 523,68951 тыс. рублей, произведены выплаты на подготовку и проведение мероприятий, посвященных дням воинской славы России (тематические мероприятия) в размере 1 244,00000 тыс. руб., произведены ежемесячные выплаты по надбавкам к пенсии ветеранам Великой Отечественной войны, вдовам военнослужащих, погибших (умерших) в Великую Отечественную войну, проживающим на территории Корякского округа в размере 23,40387 тыс. рублей.</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lastRenderedPageBreak/>
              <w:t>Основное мероприятие 2.3 «Реализация дополнительных мер социальной поддержки отдельных категорий граждан»:</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Предусмотрено средств краевого бюджета – 45 783,47750 тыс. руб.</w:t>
            </w:r>
          </w:p>
          <w:p w:rsidR="00775F0B" w:rsidRPr="00496191" w:rsidRDefault="00775F0B"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Освоено – 45 715,951 тыс. руб. (99,85%).</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Произведена компенсация расходов на оплату стоимости проезда  детям-инвалидам, инвалидам  с детства и сопровождающим их лицам, проживающим в Камчатском крае в размере 384,56611 тыс. руб., произведены ежемесячные социальные выплаты отдельным категориям граждан, установленным  постановлением Правительства Камчатского края от 23.08.2012  № 385-П "Об установлении расходных обязательств Камчатского края по предоставлению мер социальной поддержки отдельных категорий граждан, проживающих в Камчатском крае в размере 17,361 тыс. руб., произведены ежемесячные социальные выплаты неработающим пенсионерам, проживающим в Корякском округе в объеме 43 891,066 тыс. рублей; произведены выплаты социального пособия на погребение и возмещение расходов по гарантированному перечню услуг по погребению отдельных категорий граждан в размере 267,95051 тыс. рублей; произведены денежные выплаты на приобретение новогодних подарков для малообеспеченных категорий населения в размере 1 155,007 тыс. рублей.</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Основное мероприятие 2.4 «Реализация мер социальной поддержки семей с детьми»:</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Предусмотрено – 184 195,00000 тыс. руб., из них:</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средства краевого бюджета – 81 869,50000 тыс. руб.;</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средства федерального бюджета – 102 325,50000 тыс. руб.</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Освоено – 180 283,27163 тыс. руб., из них:</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средства краевого бюджета – 81 296,58091 тыс. руб. (99,30%);</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средства федерального бюджета – 98 986,69072 тыс. руб. (96,74%).</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xml:space="preserve">Предоставлены ежемесячные денежные выплаты, назначаемые в случае  рождения третьего ребенка и последующих детей до достижения ребенком возраста трех лет в размере 57 610,43361 тыс. рублей; произведены за счет средств федерального бюджета выплаты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размере 0,0 тыс. рублей; произведены выплаты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объеме 0,0 тыс. рублей за счет средств федерального бюджета; выплата ежемесячных пособий в связи с рождением (усыновлением) первого ребенка  41 064,71605 тыс. рублей; ежемесячное пособие на ребенка выплачено в размере 11 854,78072 тыс. рублей; ежемесячные денежные выплаты семьям, имеющим детей-инвалидов, проживающих в Камчатском крае в размере 4 166,06257 тыс. </w:t>
            </w:r>
            <w:r w:rsidRPr="00496191">
              <w:rPr>
                <w:rFonts w:ascii="Times New Roman" w:hAnsi="Times New Roman" w:cs="Times New Roman"/>
                <w:sz w:val="24"/>
                <w:szCs w:val="24"/>
              </w:rPr>
              <w:lastRenderedPageBreak/>
              <w:t>руб., единовременная денежная выплата и ежемесячная денежная выплата  женщинам, которым присвоено звание "Материнская слава Камчатки в размере 291,24000 тыс. руб., предоставление краевого материнского (семейного) капитала в объеме 7 477,95706 тыс. рублей; выплата мер социальной поддержки многодетных семей в Корякском округе произведена в размере 25 194,14841 тыс. рублей; ежемесячная денежная выплата беременным женщинам, кормящим матерям, а также детям в возрасте до трех лет, проживающим в Корякском округе произведена в объеме 30 056,78121 тыс. рублей. Основное мероприятие 2.5 «Оказание поддержки гражданам, оказавшимся в трудной жизненной ситуации»:</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Предусмотрено средств краевого бюджета – 13 000,00000 тыс. руб.</w:t>
            </w:r>
          </w:p>
          <w:p w:rsidR="00775F0B" w:rsidRPr="00496191" w:rsidRDefault="00775F0B"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Освоено – 12 922,37475 тыс. руб. (99,40%).</w:t>
            </w:r>
          </w:p>
        </w:tc>
      </w:tr>
      <w:tr w:rsidR="00056D65" w:rsidRPr="00496191" w:rsidTr="0040446E">
        <w:trPr>
          <w:gridAfter w:val="1"/>
          <w:wAfter w:w="36" w:type="dxa"/>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lastRenderedPageBreak/>
              <w:t>1.10.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Создание (развитие и модернизация) объектов социальной защиты населения, расположенных в местах традиционного проживания и традиционной хозяйственной деятельности коренных малочисленных народов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2021–2025 годы</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693357" w:rsidRDefault="00194963" w:rsidP="00594A0E">
            <w:pPr>
              <w:shd w:val="clear" w:color="auto" w:fill="FFFFFF"/>
              <w:spacing w:after="0" w:line="240" w:lineRule="auto"/>
              <w:jc w:val="both"/>
              <w:rPr>
                <w:rFonts w:ascii="Times New Roman" w:hAnsi="Times New Roman" w:cs="Times New Roman"/>
                <w:sz w:val="24"/>
                <w:szCs w:val="24"/>
              </w:rPr>
            </w:pPr>
            <w:hyperlink r:id="rId9" w:history="1">
              <w:r w:rsidR="00056D65" w:rsidRPr="00496191">
                <w:rPr>
                  <w:rFonts w:ascii="Times New Roman" w:hAnsi="Times New Roman" w:cs="Times New Roman"/>
                  <w:sz w:val="24"/>
                  <w:szCs w:val="24"/>
                </w:rPr>
                <w:t>Министерство социального благополучия и семейной политики Камчатского края</w:t>
              </w:r>
            </w:hyperlink>
            <w:r w:rsidR="0092435C" w:rsidRPr="00496191">
              <w:rPr>
                <w:rFonts w:ascii="Times New Roman" w:hAnsi="Times New Roman" w:cs="Times New Roman"/>
                <w:sz w:val="24"/>
                <w:szCs w:val="24"/>
              </w:rPr>
              <w:t>:</w:t>
            </w:r>
            <w:r w:rsidR="00673C6D" w:rsidRPr="00496191">
              <w:rPr>
                <w:rFonts w:ascii="Times New Roman" w:hAnsi="Times New Roman" w:cs="Times New Roman"/>
                <w:sz w:val="24"/>
                <w:szCs w:val="24"/>
              </w:rPr>
              <w:t xml:space="preserve"> </w:t>
            </w:r>
          </w:p>
          <w:p w:rsidR="0084413D" w:rsidRPr="00496191" w:rsidRDefault="0084413D"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Развитие и модернизация объектов социальной защиты населения, расположенных в Корякском округе в 2022 году</w:t>
            </w:r>
            <w:r w:rsidR="00693357">
              <w:rPr>
                <w:rFonts w:ascii="Times New Roman" w:hAnsi="Times New Roman" w:cs="Times New Roman"/>
                <w:sz w:val="24"/>
                <w:szCs w:val="24"/>
              </w:rPr>
              <w:t>,</w:t>
            </w:r>
            <w:r w:rsidRPr="00496191">
              <w:rPr>
                <w:rFonts w:ascii="Times New Roman" w:hAnsi="Times New Roman" w:cs="Times New Roman"/>
                <w:sz w:val="24"/>
                <w:szCs w:val="24"/>
              </w:rPr>
              <w:t xml:space="preserve"> осуществляется в рамках реализации следующих мероприятий государственной программы Камчатского края «Социальная поддержка граждан в Камчатском крае»:</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Подпрограмма 1 «Старшее поколение в Камчатском крае» предусматривает бюджетные ассигнования в объеме в размере 3 712,89720 тыс. руб., из них:</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средства краевого бюджета – 37,12897 тыс. руб.;</w:t>
            </w:r>
          </w:p>
          <w:p w:rsidR="0084413D" w:rsidRPr="00496191" w:rsidRDefault="00114E3E"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xml:space="preserve">- </w:t>
            </w:r>
            <w:r w:rsidR="0084413D" w:rsidRPr="00496191">
              <w:rPr>
                <w:rFonts w:ascii="Times New Roman" w:hAnsi="Times New Roman" w:cs="Times New Roman"/>
                <w:sz w:val="24"/>
                <w:szCs w:val="24"/>
              </w:rPr>
              <w:t>средства федерального бюджета – 3 675,76823 тыс. руб.</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Освоено – 3 712,89720 тыс. руб., из них:</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xml:space="preserve">- средства краевого бюджета – 37,12897 тыс. руб. (100%); </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средства федерального бюджета – 3 675,76823 тыс. руб. (100%).</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Региональный проект 1.Р3 «Старшее поколение» - 3 712,89720 тыс. руб., из них:</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средства краевого бюджета – 37,12897 тыс. руб.;</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средства федерального бюджета – 3 675,76823 тыс. руб.</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Освоено – 3 712,89720 тыс. руб., из них:</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xml:space="preserve">- средства краевого бюджета – 37,12897 тыс. руб. (100%); </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средства федерального бюджета – 3 675,76823 тыс. руб. (100%).</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Мероприятие 1.Р3.1 «Внедрение системы долговременного ухода».</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1) Организация работы службы сиделок:</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Краевое государственное автономное учреждение социальной защиты «Паланский комплексный центр социального обслуживания населения» – освоено 2 220,69120 тыс. руб.</w:t>
            </w:r>
          </w:p>
          <w:p w:rsidR="00114E3E"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КГАУ СЗ «Паланский КЦСОН» - заключен договор на оказание услуг сиделки (помощника по уходу) от 10.01.2022 года</w:t>
            </w:r>
            <w:r w:rsidR="00114E3E" w:rsidRPr="00496191">
              <w:rPr>
                <w:rFonts w:ascii="Times New Roman" w:hAnsi="Times New Roman" w:cs="Times New Roman"/>
                <w:sz w:val="24"/>
                <w:szCs w:val="24"/>
              </w:rPr>
              <w:t>.</w:t>
            </w:r>
            <w:r w:rsidRPr="00496191">
              <w:rPr>
                <w:rFonts w:ascii="Times New Roman" w:hAnsi="Times New Roman" w:cs="Times New Roman"/>
                <w:sz w:val="24"/>
                <w:szCs w:val="24"/>
              </w:rPr>
              <w:t xml:space="preserve"> </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lastRenderedPageBreak/>
              <w:t xml:space="preserve">1. Исполнитель по договору - Кававтагина Екатерина Владимировна, получатель услуг - Горстка Н.П. (5 группа ухода). </w:t>
            </w:r>
          </w:p>
          <w:p w:rsidR="00114E3E"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КГАУ СЗ «Паланский КЦСОН» - заключен договор на оказание услуг сиделки (помощника</w:t>
            </w:r>
            <w:r w:rsidR="00114E3E" w:rsidRPr="00496191">
              <w:rPr>
                <w:rFonts w:ascii="Times New Roman" w:hAnsi="Times New Roman" w:cs="Times New Roman"/>
                <w:sz w:val="24"/>
                <w:szCs w:val="24"/>
              </w:rPr>
              <w:t xml:space="preserve"> по уходу) от 10.01.2022 года.</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2. Исполнитель по договору – Красикова Александра Павловна, получатель услуг – Миронова П.П. (5 группа ухода). Договор расторгнут.</w:t>
            </w:r>
          </w:p>
          <w:p w:rsidR="00114E3E"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КГАУ СЗ «Паланский КЦСОН» - заключен договор на оказание услуг сиделки (помощника</w:t>
            </w:r>
            <w:r w:rsidR="00114E3E" w:rsidRPr="00496191">
              <w:rPr>
                <w:rFonts w:ascii="Times New Roman" w:hAnsi="Times New Roman" w:cs="Times New Roman"/>
                <w:sz w:val="24"/>
                <w:szCs w:val="24"/>
              </w:rPr>
              <w:t xml:space="preserve"> по уходу) от 01.02.2022 года.</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3. Исполнитель по договору – Красикова Александра Павловна, получатель услуг – Белоусова Л.Н. (5 группа ухода). Договор расторгнут.</w:t>
            </w:r>
          </w:p>
          <w:p w:rsidR="00114E3E"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КГАУ СЗ «Паланский КЦСОН» - заключен договор на оказание услуг сиделки (помощника</w:t>
            </w:r>
            <w:r w:rsidR="00114E3E" w:rsidRPr="00496191">
              <w:rPr>
                <w:rFonts w:ascii="Times New Roman" w:hAnsi="Times New Roman" w:cs="Times New Roman"/>
                <w:sz w:val="24"/>
                <w:szCs w:val="24"/>
              </w:rPr>
              <w:t xml:space="preserve"> по уходу) от 27.04.2022 года.</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xml:space="preserve">4. Исполнитель по договору – Красикова Александра Павловна, получатель услуг – Митрофанов А.М. (5 группа ухода). Договор расторгнут. </w:t>
            </w:r>
          </w:p>
          <w:p w:rsidR="00114E3E"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КГАУ СЗ «Паланский КЦСОН» - заключен договор на оказание услуг сиделки (помощника</w:t>
            </w:r>
            <w:r w:rsidR="00114E3E" w:rsidRPr="00496191">
              <w:rPr>
                <w:rFonts w:ascii="Times New Roman" w:hAnsi="Times New Roman" w:cs="Times New Roman"/>
                <w:sz w:val="24"/>
                <w:szCs w:val="24"/>
              </w:rPr>
              <w:t xml:space="preserve"> по уходу) от 12.05.2022 года.</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5. Исполнитель по договору – Красикова Александра Павловна, получатель социальных услуг – Миронова П.П. (5 группа ухода).</w:t>
            </w:r>
          </w:p>
          <w:p w:rsidR="00114E3E"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КГАУ СЗ «Паланский КЦСОН» - заключен договор на оказание услуг сиделки (помощника</w:t>
            </w:r>
            <w:r w:rsidR="00114E3E" w:rsidRPr="00496191">
              <w:rPr>
                <w:rFonts w:ascii="Times New Roman" w:hAnsi="Times New Roman" w:cs="Times New Roman"/>
                <w:sz w:val="24"/>
                <w:szCs w:val="24"/>
              </w:rPr>
              <w:t xml:space="preserve"> по уходу) от 15.06.2022 года.</w:t>
            </w:r>
          </w:p>
          <w:p w:rsidR="0084413D" w:rsidRPr="00496191" w:rsidRDefault="00114E3E"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 xml:space="preserve">6. </w:t>
            </w:r>
            <w:r w:rsidR="0084413D" w:rsidRPr="00496191">
              <w:rPr>
                <w:rFonts w:ascii="Times New Roman" w:hAnsi="Times New Roman" w:cs="Times New Roman"/>
                <w:sz w:val="24"/>
                <w:szCs w:val="24"/>
              </w:rPr>
              <w:t>Исполнитель по договору – Бельды Марина Владимировна, получатель социальных услуг – Миронова П.П. (5 группа ухода). Краевое государственное автономное учреждение социальной защиты «Тигильский комплексный центр социального обслуживания населения» –освоено 1 473,20600 тыс. руб.</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01 марта 2022 года заключен договор ГПХ на услуги сиделки в селе Тигиль, 14 марта заключен договор ГПХ в селе Усть-Хайрюзово.</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2) Повышение квалификации специалистов, задействованных в системе долговременного ухода:</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Краевое государственное автономное учреждение социальной защиты «Паланский комплексный центр социального обслуживания населения» –освоено 19,00000 тыс. руб.;</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1. КГАУ СЗ «Паланский КЦСОН» заключен договор № 49/ОБР от 24.08.2022 г. повышение квалификации заведующая отделением на сумму 13300 руб., исполнитель АНО ОСО ИТЕМ.</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2. КГАУ СЗ «Паланский КЦСОН» заключен договор № ПК-318 от 25.08.2022 г. повышение квалификации социальный работник на сумму 2850 руб., исполнитель ГАУ ДПО «Центр повышения квалификации и ПП работников соц. сферы».</w:t>
            </w:r>
          </w:p>
          <w:p w:rsidR="0084413D" w:rsidRPr="00496191" w:rsidRDefault="0084413D" w:rsidP="00594A0E">
            <w:pPr>
              <w:spacing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lastRenderedPageBreak/>
              <w:t>3. КГАУ СЗ «Паланский КЦСОН» заключен договор № УК-97 от 25.08.2022 г. повышение квалификации социальный работник на сумму 2850 руб., исполнитель ГАУ ДПО «Центр повышения квалификации и ПП работников соц. сферы».</w:t>
            </w:r>
          </w:p>
        </w:tc>
      </w:tr>
      <w:tr w:rsidR="00056D65" w:rsidRPr="00496191" w:rsidTr="0040446E">
        <w:trPr>
          <w:gridAfter w:val="1"/>
          <w:wAfter w:w="36" w:type="dxa"/>
          <w:trHeight w:val="84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lastRenderedPageBreak/>
              <w:t>1.11.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Реализация мер, направленных на повышение уровня занятости в местах традиционного проживания коренных малочисленных народов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2021–2025 годы</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5A634A" w:rsidRDefault="00194963" w:rsidP="00594A0E">
            <w:pPr>
              <w:shd w:val="clear" w:color="auto" w:fill="FFFFFF"/>
              <w:spacing w:after="0" w:line="240" w:lineRule="auto"/>
              <w:jc w:val="both"/>
              <w:rPr>
                <w:rFonts w:ascii="Times New Roman" w:hAnsi="Times New Roman" w:cs="Times New Roman"/>
                <w:sz w:val="24"/>
                <w:szCs w:val="24"/>
              </w:rPr>
            </w:pPr>
            <w:hyperlink r:id="rId10" w:history="1">
              <w:r w:rsidR="00056D65" w:rsidRPr="00496191">
                <w:rPr>
                  <w:rFonts w:ascii="Times New Roman" w:hAnsi="Times New Roman" w:cs="Times New Roman"/>
                  <w:sz w:val="24"/>
                  <w:szCs w:val="24"/>
                </w:rPr>
                <w:t>Министерство труда и развития кадрового потенциала Камчатского края</w:t>
              </w:r>
            </w:hyperlink>
            <w:r w:rsidR="00F65669" w:rsidRPr="00496191">
              <w:rPr>
                <w:rFonts w:ascii="Times New Roman" w:hAnsi="Times New Roman" w:cs="Times New Roman"/>
                <w:sz w:val="24"/>
                <w:szCs w:val="24"/>
              </w:rPr>
              <w:t>:</w:t>
            </w:r>
            <w:r w:rsidR="00673C6D" w:rsidRPr="00496191">
              <w:rPr>
                <w:rFonts w:ascii="Times New Roman" w:hAnsi="Times New Roman" w:cs="Times New Roman"/>
                <w:sz w:val="24"/>
                <w:szCs w:val="24"/>
              </w:rPr>
              <w:t xml:space="preserve"> </w:t>
            </w:r>
          </w:p>
          <w:p w:rsidR="00F65669" w:rsidRPr="00496191" w:rsidRDefault="00E12EDA"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В </w:t>
            </w:r>
            <w:r w:rsidR="00F65669" w:rsidRPr="00496191">
              <w:rPr>
                <w:rFonts w:ascii="Times New Roman" w:hAnsi="Times New Roman" w:cs="Times New Roman"/>
                <w:sz w:val="24"/>
                <w:szCs w:val="24"/>
              </w:rPr>
              <w:t>Камчатском крае органами службы занятости проводится работа, направленная на повышение уровня занятости в местах традиционного проживания</w:t>
            </w:r>
            <w:r w:rsidRPr="00496191">
              <w:rPr>
                <w:rFonts w:ascii="Times New Roman" w:hAnsi="Times New Roman" w:cs="Times New Roman"/>
                <w:sz w:val="24"/>
                <w:szCs w:val="24"/>
              </w:rPr>
              <w:t xml:space="preserve"> </w:t>
            </w:r>
            <w:r w:rsidR="00F65669" w:rsidRPr="00496191">
              <w:rPr>
                <w:rFonts w:ascii="Times New Roman" w:hAnsi="Times New Roman" w:cs="Times New Roman"/>
                <w:sz w:val="24"/>
                <w:szCs w:val="24"/>
              </w:rPr>
              <w:t>коренных малочисленных народов. В 2022 году численность коренных малочисленных народов, обратившихся в органы службы занятости за содействием в поис</w:t>
            </w:r>
            <w:r w:rsidRPr="00496191">
              <w:rPr>
                <w:rFonts w:ascii="Times New Roman" w:hAnsi="Times New Roman" w:cs="Times New Roman"/>
                <w:sz w:val="24"/>
                <w:szCs w:val="24"/>
              </w:rPr>
              <w:t xml:space="preserve">ке подходящей работы, составила </w:t>
            </w:r>
            <w:r w:rsidR="00F65669" w:rsidRPr="00496191">
              <w:rPr>
                <w:rFonts w:ascii="Times New Roman" w:hAnsi="Times New Roman" w:cs="Times New Roman"/>
                <w:sz w:val="24"/>
                <w:szCs w:val="24"/>
              </w:rPr>
              <w:t>152 человека, из них признано безработными 72 гражданина. На вакантные рабочие места постоянного и временного характера, заявленные в органы службы занятости населения работодателями, трудоустроено 114 граждан из числа коренных народов, что составляет 75% от числа обратившихся граждан указанной категории. В целях повышения занятости коренных народов на рынке труда Камчатского края в рамках государственной программы Камчатского края «Содействие занятости населения Камчатского края», утвержденной постановлением Правительства Камчатского края от 11.11.2013 № 490-П (далее – Программа), в 2022 году органами службы занятости населения обеспечивалась реализация мероприятий активной политики занятости населения и оказывался полный спектр государственных услуг в сфере занятости населения. Проведено 128 ярмарок вакансий и учебных рабочих мест, которые посетили 47 граждан из числа коренных народов. В целях оказания информационных, консультационных и иных услуг в области содействия занятости коренным народам, КГКУ ЦЗН организована работа консультационных пунктов. В целях удобства получения государственных услуг на территории отдалённых населённых пунктов в 3 КГКУ ЦЗН (Елизовского, Мильковского, Усть-Большерецкого районов) функционируют мобильные центры, в которых гражданам, в том числе коренным народам, оказывают государственные услуги в области</w:t>
            </w:r>
            <w:r w:rsidR="00390321" w:rsidRPr="00496191">
              <w:rPr>
                <w:rFonts w:ascii="Times New Roman" w:hAnsi="Times New Roman" w:cs="Times New Roman"/>
                <w:sz w:val="24"/>
                <w:szCs w:val="24"/>
              </w:rPr>
              <w:t xml:space="preserve"> </w:t>
            </w:r>
            <w:r w:rsidR="00F65669" w:rsidRPr="00496191">
              <w:rPr>
                <w:rFonts w:ascii="Times New Roman" w:hAnsi="Times New Roman" w:cs="Times New Roman"/>
                <w:sz w:val="24"/>
                <w:szCs w:val="24"/>
              </w:rPr>
              <w:t>содействия занятости населения, а также консультиру</w:t>
            </w:r>
            <w:r w:rsidRPr="00496191">
              <w:rPr>
                <w:rFonts w:ascii="Times New Roman" w:hAnsi="Times New Roman" w:cs="Times New Roman"/>
                <w:sz w:val="24"/>
                <w:szCs w:val="24"/>
              </w:rPr>
              <w:t xml:space="preserve">ют по вопросам трудоустройства. </w:t>
            </w:r>
            <w:r w:rsidR="00F65669" w:rsidRPr="00496191">
              <w:rPr>
                <w:rFonts w:ascii="Times New Roman" w:hAnsi="Times New Roman" w:cs="Times New Roman"/>
                <w:sz w:val="24"/>
                <w:szCs w:val="24"/>
              </w:rPr>
              <w:t>Всего в течение 2022 года КГКУ ЦЗН проведено 144 выезда с использованием мобильных центров, услугами которых воспользовались 22 гражданина,</w:t>
            </w:r>
            <w:r w:rsidRPr="00496191">
              <w:rPr>
                <w:rFonts w:ascii="Times New Roman" w:hAnsi="Times New Roman" w:cs="Times New Roman"/>
                <w:sz w:val="24"/>
                <w:szCs w:val="24"/>
              </w:rPr>
              <w:t xml:space="preserve"> </w:t>
            </w:r>
            <w:r w:rsidR="00F65669" w:rsidRPr="00496191">
              <w:rPr>
                <w:rFonts w:ascii="Times New Roman" w:hAnsi="Times New Roman" w:cs="Times New Roman"/>
                <w:sz w:val="24"/>
                <w:szCs w:val="24"/>
              </w:rPr>
              <w:t>относящихся к коренным народам.</w:t>
            </w:r>
          </w:p>
        </w:tc>
      </w:tr>
      <w:tr w:rsidR="00056D65" w:rsidRPr="00496191" w:rsidTr="00673C6D">
        <w:trPr>
          <w:gridAfter w:val="1"/>
          <w:wAfter w:w="36" w:type="dxa"/>
          <w:trHeight w:val="334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rPr>
                <w:rFonts w:ascii="Times New Roman" w:hAnsi="Times New Roman" w:cs="Times New Roman"/>
                <w:sz w:val="24"/>
                <w:szCs w:val="24"/>
              </w:rPr>
            </w:pPr>
            <w:r w:rsidRPr="00496191">
              <w:rPr>
                <w:rFonts w:ascii="Times New Roman" w:hAnsi="Times New Roman" w:cs="Times New Roman"/>
                <w:sz w:val="24"/>
                <w:szCs w:val="24"/>
              </w:rPr>
              <w:lastRenderedPageBreak/>
              <w:t>1.12.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Формирование специализированного жилищного фонда для специалистов (работников) учреждений (предприятий) Камчатского края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2021–2025 годы</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8B5CCE"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строительства и жилищной политики Камчатского края</w:t>
            </w:r>
            <w:r w:rsidR="00F332D2" w:rsidRPr="00496191">
              <w:rPr>
                <w:rFonts w:ascii="Times New Roman" w:hAnsi="Times New Roman" w:cs="Times New Roman"/>
                <w:sz w:val="24"/>
                <w:szCs w:val="24"/>
              </w:rPr>
              <w:t>:</w:t>
            </w:r>
            <w:r w:rsidR="00673C6D" w:rsidRPr="00496191">
              <w:rPr>
                <w:rFonts w:ascii="Times New Roman" w:hAnsi="Times New Roman" w:cs="Times New Roman"/>
                <w:sz w:val="24"/>
                <w:szCs w:val="24"/>
              </w:rPr>
              <w:t xml:space="preserve"> </w:t>
            </w:r>
          </w:p>
          <w:p w:rsidR="00056D65" w:rsidRPr="00496191" w:rsidRDefault="00E12EDA" w:rsidP="00854E31">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В</w:t>
            </w:r>
            <w:r w:rsidR="009545EB" w:rsidRPr="00496191">
              <w:rPr>
                <w:rFonts w:ascii="Times New Roman" w:hAnsi="Times New Roman" w:cs="Times New Roman"/>
                <w:sz w:val="24"/>
                <w:szCs w:val="24"/>
              </w:rPr>
              <w:t xml:space="preserve"> 2022 году п</w:t>
            </w:r>
            <w:r w:rsidR="00854E31">
              <w:rPr>
                <w:rFonts w:ascii="Times New Roman" w:hAnsi="Times New Roman" w:cs="Times New Roman"/>
                <w:sz w:val="24"/>
                <w:szCs w:val="24"/>
              </w:rPr>
              <w:t>риобретено</w:t>
            </w:r>
            <w:r w:rsidR="00F332D2" w:rsidRPr="00496191">
              <w:rPr>
                <w:rFonts w:ascii="Times New Roman" w:hAnsi="Times New Roman" w:cs="Times New Roman"/>
                <w:sz w:val="24"/>
                <w:szCs w:val="24"/>
              </w:rPr>
              <w:t xml:space="preserve"> 12-ти квартир в строящемся жилом доме в сельском поселении «село Слаутное». В 2022 году в рамках мероприятия «Обеспечение стандартным жильем специалистов социальной сферы, а также граждан, состоящих на учете в качестве нуждающихся в улучшении жилищных условий» подпрограммы 3 «Обеспечение доступным и комфортным жильем и коммунальными услугами населения Корякского округа» государственной программы Камчатского края «Социальное и экономическое развитие территории с особым статусом «Корякский округ» осуществлялось строительство 12-ти квартирного жилого дома в сельском поселении «село Слаутное». Завершение строительных и отделочных работ запланировано до 24.02.2023 года. Квартиры будут предоставлены специалистам социальной сферы, а также гражданам, стоящим в очереди на улучшение жилищный условий.</w:t>
            </w:r>
          </w:p>
        </w:tc>
      </w:tr>
      <w:tr w:rsidR="00056D65" w:rsidRPr="00496191" w:rsidTr="0040446E">
        <w:trPr>
          <w:gridAfter w:val="1"/>
          <w:wAfter w:w="36" w:type="dxa"/>
          <w:trHeight w:val="70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1.13.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Обеспечение доступным и комфортным жильем в рамках мероприятий по ликвидации аварийного жилищного фонда на территории Корякского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2021–2025 годы</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F30B0E" w:rsidRDefault="00056D65" w:rsidP="00594A0E">
            <w:pPr>
              <w:pStyle w:val="ad"/>
              <w:spacing w:line="240" w:lineRule="auto"/>
              <w:ind w:left="0"/>
              <w:jc w:val="both"/>
              <w:rPr>
                <w:rFonts w:ascii="Times New Roman" w:hAnsi="Times New Roman" w:cs="Times New Roman"/>
                <w:sz w:val="24"/>
                <w:szCs w:val="24"/>
              </w:rPr>
            </w:pPr>
            <w:r w:rsidRPr="00496191">
              <w:rPr>
                <w:rFonts w:ascii="Times New Roman" w:hAnsi="Times New Roman" w:cs="Times New Roman"/>
                <w:sz w:val="24"/>
                <w:szCs w:val="24"/>
              </w:rPr>
              <w:t>Министерство строительства и жилищной политики Камчатского края</w:t>
            </w:r>
            <w:r w:rsidR="00F332D2" w:rsidRPr="00496191">
              <w:rPr>
                <w:rFonts w:ascii="Times New Roman" w:hAnsi="Times New Roman" w:cs="Times New Roman"/>
                <w:sz w:val="24"/>
                <w:szCs w:val="24"/>
              </w:rPr>
              <w:t xml:space="preserve">: </w:t>
            </w:r>
          </w:p>
          <w:p w:rsidR="00056D65" w:rsidRPr="00496191" w:rsidRDefault="006C7656" w:rsidP="00594A0E">
            <w:pPr>
              <w:pStyle w:val="ad"/>
              <w:spacing w:line="240" w:lineRule="auto"/>
              <w:ind w:left="0"/>
              <w:jc w:val="both"/>
              <w:rPr>
                <w:rFonts w:ascii="Times New Roman" w:hAnsi="Times New Roman" w:cs="Times New Roman"/>
                <w:sz w:val="24"/>
                <w:szCs w:val="24"/>
              </w:rPr>
            </w:pPr>
            <w:r w:rsidRPr="00496191">
              <w:rPr>
                <w:rFonts w:ascii="Times New Roman" w:eastAsia="Calibri" w:hAnsi="Times New Roman" w:cs="Times New Roman"/>
                <w:sz w:val="24"/>
                <w:szCs w:val="24"/>
              </w:rPr>
              <w:t>В 2022 году мероприятие не реализовалось в связи с отсутствием финансирования в краевом бюджете.</w:t>
            </w:r>
          </w:p>
        </w:tc>
      </w:tr>
      <w:tr w:rsidR="00056D65" w:rsidRPr="00496191" w:rsidTr="0040446E">
        <w:trPr>
          <w:gridAfter w:val="1"/>
          <w:wAfter w:w="36" w:type="dxa"/>
          <w:trHeight w:val="49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1.14.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Формирование инженерной инфраструктуры в целях жилищного строительства на территории Корякского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2021–2025 годы</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F30B0E" w:rsidRDefault="00056D65" w:rsidP="00594A0E">
            <w:pPr>
              <w:spacing w:after="0"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Министерство жилищно-коммунального хозяйства и энергетики Камчатского края</w:t>
            </w:r>
            <w:r w:rsidR="00673C6D" w:rsidRPr="00496191">
              <w:rPr>
                <w:rFonts w:ascii="Times New Roman" w:hAnsi="Times New Roman" w:cs="Times New Roman"/>
                <w:sz w:val="24"/>
                <w:szCs w:val="24"/>
              </w:rPr>
              <w:t xml:space="preserve">: </w:t>
            </w:r>
          </w:p>
          <w:p w:rsidR="005E238F" w:rsidRPr="00496191" w:rsidRDefault="005E238F" w:rsidP="00594A0E">
            <w:pPr>
              <w:spacing w:after="0"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В 2022 году в рамках государственной программы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ответственным исполнителем которой является Министерство ЖКХ и энергетики Камчатского края, исполнялись следующие мероприятия, направленные на формирование инженерной инфраструктуры на территории Корякского округа:</w:t>
            </w:r>
          </w:p>
          <w:p w:rsidR="005E238F" w:rsidRPr="00496191" w:rsidRDefault="005E238F"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в рамках регионального проекта «Чистая вода» продолжается реализация мероприятия «Корректировка проектно-сметной документации шифр 4641/2012 по объекту «Реконструкция водовода от водозабора до пгт Палана и внутриплощадочных сетей водовода территории совхоза пгт Палана Тигильского района Камчатского края». Ввод объекта в эксплуатацию планируется до конца 2023 года;</w:t>
            </w:r>
          </w:p>
          <w:p w:rsidR="005E238F" w:rsidRPr="00496191" w:rsidRDefault="005E238F"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 разработана проектная документация и получено положительное заключение государственной экспертизы по объекту «Обустройство водозаборных сооружений с бурением дополнительной скважины и строительством централизованной системы водоснабжения в с. Апука Олюторского района (в том числе проектные работы)»; </w:t>
            </w:r>
          </w:p>
          <w:p w:rsidR="00056D65" w:rsidRPr="00496191" w:rsidRDefault="005E238F" w:rsidP="00594A0E">
            <w:pPr>
              <w:spacing w:after="0"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lastRenderedPageBreak/>
              <w:t>– начаты работы по разработке проекта «Строительство очистных сооружений и сети централизованного коллектора с сооружением в с. Лесная, Тигильского района (в том числе проектные работы)».</w:t>
            </w:r>
          </w:p>
        </w:tc>
      </w:tr>
      <w:tr w:rsidR="00056D65" w:rsidRPr="00496191" w:rsidTr="0040446E">
        <w:trPr>
          <w:gridAfter w:val="1"/>
          <w:wAfter w:w="36" w:type="dxa"/>
          <w:trHeight w:val="558"/>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lastRenderedPageBreak/>
              <w:t>1.15.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Реализация инвестиционных проектов с использованием механизмов государственно-частного и муниципально-частного партнерства в местах традиционного проживания коренных малочисленных народов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2021–2025 годы</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D50375" w:rsidRPr="00496191" w:rsidRDefault="00D5037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Нет информации</w:t>
            </w:r>
            <w:r w:rsidR="00673C6D" w:rsidRPr="00496191">
              <w:rPr>
                <w:rFonts w:ascii="Times New Roman" w:hAnsi="Times New Roman" w:cs="Times New Roman"/>
                <w:sz w:val="24"/>
                <w:szCs w:val="24"/>
              </w:rPr>
              <w:t>.</w:t>
            </w:r>
          </w:p>
        </w:tc>
      </w:tr>
      <w:tr w:rsidR="00056D65" w:rsidRPr="00496191" w:rsidTr="0040446E">
        <w:trPr>
          <w:gridAfter w:val="1"/>
          <w:wAfter w:w="36" w:type="dxa"/>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1.16.</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Оказание содействия операторам связи по предоставлению универсальных услуг связи в местах традиционного проживания и традиционной хозяйственной деятельности коренных малочисленных народов, включая услуги по передаче данных и предоставлению доступа к информационно-телекоммуникационной сети «Интернет» и услуги телефонной связи с использованием таксофонов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2021–2025 годы</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5E5381" w:rsidRDefault="00194963" w:rsidP="00594A0E">
            <w:pPr>
              <w:shd w:val="clear" w:color="auto" w:fill="FFFFFF"/>
              <w:spacing w:after="0" w:line="240" w:lineRule="auto"/>
              <w:jc w:val="both"/>
              <w:rPr>
                <w:rFonts w:ascii="Times New Roman" w:hAnsi="Times New Roman" w:cs="Times New Roman"/>
                <w:sz w:val="24"/>
                <w:szCs w:val="24"/>
              </w:rPr>
            </w:pPr>
            <w:hyperlink r:id="rId11" w:history="1">
              <w:r w:rsidR="00056D65" w:rsidRPr="00496191">
                <w:rPr>
                  <w:rFonts w:ascii="Times New Roman" w:hAnsi="Times New Roman" w:cs="Times New Roman"/>
                  <w:sz w:val="24"/>
                  <w:szCs w:val="24"/>
                </w:rPr>
                <w:t>Министерство цифрового развития Камчатского края</w:t>
              </w:r>
            </w:hyperlink>
            <w:r w:rsidR="00E817CC" w:rsidRPr="00496191">
              <w:rPr>
                <w:rFonts w:ascii="Times New Roman" w:hAnsi="Times New Roman" w:cs="Times New Roman"/>
                <w:sz w:val="24"/>
                <w:szCs w:val="24"/>
              </w:rPr>
              <w:t>:</w:t>
            </w:r>
            <w:r w:rsidR="00673C6D" w:rsidRPr="00496191">
              <w:rPr>
                <w:rFonts w:ascii="Times New Roman" w:hAnsi="Times New Roman" w:cs="Times New Roman"/>
                <w:sz w:val="24"/>
                <w:szCs w:val="24"/>
              </w:rPr>
              <w:t xml:space="preserve"> </w:t>
            </w:r>
          </w:p>
          <w:p w:rsidR="00056D65" w:rsidRPr="00496191" w:rsidRDefault="00E817CC"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1) реализация проекта строительство волоконно-оптической линии связи по маршруту «Анавгай – Усть-Хайрюзово – Тигиль – Палана – Оссора» (далее – ВОЛС);</w:t>
            </w:r>
          </w:p>
          <w:p w:rsidR="00E817CC" w:rsidRPr="00496191" w:rsidRDefault="00E817CC"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2)   обеспечение </w:t>
            </w:r>
            <w:r w:rsidR="00DD7BF9" w:rsidRPr="00496191">
              <w:rPr>
                <w:rFonts w:ascii="Times New Roman" w:hAnsi="Times New Roman" w:cs="Times New Roman"/>
                <w:sz w:val="24"/>
                <w:szCs w:val="24"/>
              </w:rPr>
              <w:t xml:space="preserve">услуг доступа к сети Интернет в </w:t>
            </w:r>
            <w:r w:rsidRPr="00496191">
              <w:rPr>
                <w:rFonts w:ascii="Times New Roman" w:hAnsi="Times New Roman" w:cs="Times New Roman"/>
                <w:sz w:val="24"/>
                <w:szCs w:val="24"/>
              </w:rPr>
              <w:t>труднодоступных населенных пунктах Камчатского края;</w:t>
            </w:r>
          </w:p>
          <w:p w:rsidR="00E817CC" w:rsidRPr="00496191" w:rsidRDefault="00E817CC"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3) развитие «оптических» сетей передачи данных в муниципалитетах Камчатского края;</w:t>
            </w:r>
          </w:p>
          <w:p w:rsidR="00BD1ED8" w:rsidRPr="00496191" w:rsidRDefault="00BD1ED8" w:rsidP="00594A0E">
            <w:pPr>
              <w:shd w:val="clear" w:color="auto" w:fill="FFFFFF"/>
              <w:tabs>
                <w:tab w:val="left" w:pos="993"/>
              </w:tabs>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4)  устранение цифрового неравенства (УЦН 2.0);</w:t>
            </w:r>
          </w:p>
          <w:p w:rsidR="00BD1ED8" w:rsidRPr="00496191" w:rsidRDefault="00DD7BF9" w:rsidP="00594A0E">
            <w:pPr>
              <w:shd w:val="clear" w:color="auto" w:fill="FFFFFF"/>
              <w:tabs>
                <w:tab w:val="left" w:pos="851"/>
              </w:tabs>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5) </w:t>
            </w:r>
            <w:r w:rsidR="00BD1ED8" w:rsidRPr="00496191">
              <w:rPr>
                <w:rFonts w:ascii="Times New Roman" w:hAnsi="Times New Roman" w:cs="Times New Roman"/>
                <w:sz w:val="24"/>
                <w:szCs w:val="24"/>
              </w:rPr>
              <w:t>обеспечение покрытием подвижной радиотелефонной связи автомобильных дорог регионального и межмуниципального значения;</w:t>
            </w:r>
          </w:p>
          <w:p w:rsidR="00E817CC" w:rsidRPr="00496191" w:rsidRDefault="00BD1ED8" w:rsidP="00594A0E">
            <w:pPr>
              <w:shd w:val="clear" w:color="auto" w:fill="FFFFFF"/>
              <w:tabs>
                <w:tab w:val="left" w:pos="851"/>
              </w:tabs>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6) </w:t>
            </w:r>
            <w:r w:rsidR="00CD7A2C" w:rsidRPr="00496191">
              <w:rPr>
                <w:rFonts w:ascii="Times New Roman" w:hAnsi="Times New Roman" w:cs="Times New Roman"/>
                <w:sz w:val="24"/>
                <w:szCs w:val="24"/>
              </w:rPr>
              <w:t xml:space="preserve"> </w:t>
            </w:r>
            <w:r w:rsidR="005E5381">
              <w:rPr>
                <w:rFonts w:ascii="Times New Roman" w:hAnsi="Times New Roman" w:cs="Times New Roman"/>
                <w:sz w:val="24"/>
                <w:szCs w:val="24"/>
              </w:rPr>
              <w:t>проект «Цифровое село».</w:t>
            </w:r>
          </w:p>
        </w:tc>
      </w:tr>
      <w:tr w:rsidR="00056D65" w:rsidRPr="00496191" w:rsidTr="00594A0E">
        <w:trPr>
          <w:gridAfter w:val="1"/>
          <w:wAfter w:w="36" w:type="dxa"/>
          <w:trHeight w:val="169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1.17.</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Развитие транспортной системы в местах традиционного проживания и традиционной хозяйственной деятельности коренных малочисленных народов (эксплуатация автозимника «Анавгай – Тигиль»)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транспорта и дорожного строительства Камчатского края</w:t>
            </w:r>
            <w:r w:rsidR="009B2512" w:rsidRPr="00496191">
              <w:rPr>
                <w:rFonts w:ascii="Times New Roman" w:hAnsi="Times New Roman" w:cs="Times New Roman"/>
                <w:sz w:val="24"/>
                <w:szCs w:val="24"/>
              </w:rPr>
              <w:t>:</w:t>
            </w:r>
          </w:p>
          <w:p w:rsidR="009B2512" w:rsidRPr="00496191" w:rsidRDefault="009B2512"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shd w:val="clear" w:color="auto" w:fill="FBFBFB"/>
              </w:rPr>
              <w:t>Заключен государственный контракт на содержание сезонного автозимника Тигиль - Анавгай. Выполнение работ находится на контроле заказчика КГКУ "Камчатуправтодор"</w:t>
            </w:r>
            <w:r w:rsidR="007E77BA">
              <w:rPr>
                <w:rFonts w:ascii="Times New Roman" w:hAnsi="Times New Roman" w:cs="Times New Roman"/>
                <w:sz w:val="24"/>
                <w:szCs w:val="24"/>
                <w:shd w:val="clear" w:color="auto" w:fill="FBFBFB"/>
              </w:rPr>
              <w:t>.</w:t>
            </w:r>
          </w:p>
        </w:tc>
      </w:tr>
      <w:tr w:rsidR="00056D65" w:rsidRPr="00496191" w:rsidTr="0040446E">
        <w:trPr>
          <w:gridAfter w:val="1"/>
          <w:wAfter w:w="36" w:type="dxa"/>
          <w:trHeight w:val="48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1.18.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Развитие транспортной системы в местах традиционного проживания и традиционной хозяйственной деятельности коренных малочисленных народов (эксплуатация дороги «Тигиль – Палана»)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E77BA"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транспорта и дорожного строительства Камчатского края</w:t>
            </w:r>
            <w:r w:rsidR="009B2512" w:rsidRPr="00496191">
              <w:rPr>
                <w:rFonts w:ascii="Times New Roman" w:hAnsi="Times New Roman" w:cs="Times New Roman"/>
                <w:sz w:val="24"/>
                <w:szCs w:val="24"/>
              </w:rPr>
              <w:t>:</w:t>
            </w:r>
            <w:r w:rsidR="003B557F" w:rsidRPr="00496191">
              <w:rPr>
                <w:rFonts w:ascii="Times New Roman" w:hAnsi="Times New Roman" w:cs="Times New Roman"/>
                <w:sz w:val="24"/>
                <w:szCs w:val="24"/>
              </w:rPr>
              <w:t xml:space="preserve"> </w:t>
            </w:r>
          </w:p>
          <w:p w:rsidR="009B2512" w:rsidRPr="00496191" w:rsidRDefault="009B2512"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color w:val="151515"/>
                <w:sz w:val="24"/>
                <w:szCs w:val="24"/>
                <w:shd w:val="clear" w:color="auto" w:fill="FBFBFB"/>
              </w:rPr>
              <w:t>Заключен государственный контракт на содержание круглогодичного автозимника Тигиль - Палана. Выполнение работ находится на контроле заказчика КГКУ "Камчатуправтодор"</w:t>
            </w:r>
            <w:r w:rsidR="007E77BA">
              <w:rPr>
                <w:rFonts w:ascii="Times New Roman" w:hAnsi="Times New Roman" w:cs="Times New Roman"/>
                <w:color w:val="151515"/>
                <w:sz w:val="24"/>
                <w:szCs w:val="24"/>
                <w:shd w:val="clear" w:color="auto" w:fill="FBFBFB"/>
              </w:rPr>
              <w:t>.</w:t>
            </w:r>
          </w:p>
        </w:tc>
      </w:tr>
      <w:tr w:rsidR="00056D65" w:rsidRPr="00496191" w:rsidTr="008328A3">
        <w:trPr>
          <w:trHeight w:val="130"/>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pacing w:val="-1"/>
                <w:sz w:val="24"/>
                <w:szCs w:val="24"/>
              </w:rPr>
            </w:pPr>
            <w:r w:rsidRPr="00496191">
              <w:rPr>
                <w:rFonts w:ascii="Times New Roman" w:hAnsi="Times New Roman" w:cs="Times New Roman"/>
                <w:spacing w:val="-1"/>
                <w:sz w:val="24"/>
                <w:szCs w:val="24"/>
              </w:rPr>
              <w:lastRenderedPageBreak/>
              <w:t>2.</w:t>
            </w:r>
          </w:p>
        </w:tc>
        <w:tc>
          <w:tcPr>
            <w:tcW w:w="14920" w:type="dxa"/>
            <w:gridSpan w:val="4"/>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pacing w:val="-1"/>
                <w:sz w:val="24"/>
                <w:szCs w:val="24"/>
              </w:rPr>
              <w:t>Создание условий для улучшения демографических показателей коренных малочисленных народов Севера, Сибири и Дальнего Востока Российской Федерации, проживающих в Камчатском крае (далее в настоящем разделе – коренные малочисленные народы)</w:t>
            </w:r>
          </w:p>
        </w:tc>
      </w:tr>
      <w:tr w:rsidR="00056D65" w:rsidRPr="00496191" w:rsidTr="0040446E">
        <w:trPr>
          <w:gridAfter w:val="1"/>
          <w:wAfter w:w="36" w:type="dxa"/>
          <w:trHeight w:val="76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Строительство физкультурно-оздоровительных комплексов в местах традиционного проживания и традиционной хозяйственной деятельности коренных малочисленных народов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ind w:left="-40" w:firstLine="14"/>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062F1" w:rsidRPr="00496191" w:rsidRDefault="00056D65" w:rsidP="00594A0E">
            <w:pPr>
              <w:spacing w:after="0" w:line="240" w:lineRule="auto"/>
              <w:rPr>
                <w:rFonts w:ascii="Times New Roman" w:hAnsi="Times New Roman" w:cs="Times New Roman"/>
                <w:sz w:val="24"/>
                <w:szCs w:val="24"/>
              </w:rPr>
            </w:pPr>
            <w:r w:rsidRPr="00496191">
              <w:rPr>
                <w:rFonts w:ascii="Times New Roman" w:hAnsi="Times New Roman" w:cs="Times New Roman"/>
                <w:sz w:val="24"/>
                <w:szCs w:val="24"/>
              </w:rPr>
              <w:t>Министерство спорта Камчатского края</w:t>
            </w:r>
            <w:r w:rsidR="007062F1" w:rsidRPr="00496191">
              <w:rPr>
                <w:rFonts w:ascii="Times New Roman" w:hAnsi="Times New Roman" w:cs="Times New Roman"/>
                <w:sz w:val="24"/>
                <w:szCs w:val="24"/>
              </w:rPr>
              <w:t>:</w:t>
            </w:r>
          </w:p>
          <w:p w:rsidR="009C3087" w:rsidRPr="00496191" w:rsidRDefault="00124D31" w:rsidP="00594A0E">
            <w:pPr>
              <w:spacing w:after="0" w:line="240" w:lineRule="auto"/>
              <w:rPr>
                <w:rFonts w:ascii="Times New Roman" w:hAnsi="Times New Roman" w:cs="Times New Roman"/>
                <w:sz w:val="24"/>
                <w:szCs w:val="24"/>
              </w:rPr>
            </w:pPr>
            <w:r>
              <w:rPr>
                <w:rFonts w:ascii="Times New Roman" w:hAnsi="Times New Roman" w:cs="Times New Roman"/>
                <w:sz w:val="24"/>
                <w:szCs w:val="24"/>
              </w:rPr>
              <w:t>В 2022 году и</w:t>
            </w:r>
            <w:r w:rsidR="00DB6AEB" w:rsidRPr="00496191">
              <w:rPr>
                <w:rFonts w:ascii="Times New Roman" w:hAnsi="Times New Roman" w:cs="Times New Roman"/>
                <w:sz w:val="24"/>
                <w:szCs w:val="24"/>
              </w:rPr>
              <w:t xml:space="preserve">сполнено:  </w:t>
            </w:r>
          </w:p>
          <w:p w:rsidR="00056D65" w:rsidRPr="00496191" w:rsidRDefault="00DB6AEB"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Быстринский муниципальный район   установлено 4 спортивных объекта городской и рекреа</w:t>
            </w:r>
            <w:r w:rsidR="007062F1" w:rsidRPr="00496191">
              <w:rPr>
                <w:rFonts w:ascii="Times New Roman" w:hAnsi="Times New Roman" w:cs="Times New Roman"/>
                <w:sz w:val="24"/>
                <w:szCs w:val="24"/>
              </w:rPr>
              <w:t xml:space="preserve">ционной инфраструктуры. </w:t>
            </w:r>
            <w:r w:rsidRPr="00496191">
              <w:rPr>
                <w:rFonts w:ascii="Times New Roman" w:hAnsi="Times New Roman" w:cs="Times New Roman"/>
                <w:sz w:val="24"/>
                <w:szCs w:val="24"/>
              </w:rPr>
              <w:t>Пенжинский муниципальный район устано</w:t>
            </w:r>
            <w:r w:rsidR="007062F1" w:rsidRPr="00496191">
              <w:rPr>
                <w:rFonts w:ascii="Times New Roman" w:hAnsi="Times New Roman" w:cs="Times New Roman"/>
                <w:sz w:val="24"/>
                <w:szCs w:val="24"/>
              </w:rPr>
              <w:t xml:space="preserve">влена 1 площадка с тренажерами. </w:t>
            </w:r>
            <w:r w:rsidRPr="00496191">
              <w:rPr>
                <w:rFonts w:ascii="Times New Roman" w:hAnsi="Times New Roman" w:cs="Times New Roman"/>
                <w:sz w:val="24"/>
                <w:szCs w:val="24"/>
              </w:rPr>
              <w:t>Карагинский муниципальный район установлена 1 универсальная спортивная площадка.</w:t>
            </w:r>
          </w:p>
        </w:tc>
      </w:tr>
      <w:tr w:rsidR="00056D65" w:rsidRPr="00496191" w:rsidTr="0040446E">
        <w:trPr>
          <w:gridAfter w:val="1"/>
          <w:wAfter w:w="36" w:type="dxa"/>
          <w:trHeight w:val="50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Развитие сети фельдшерско-акушерских пунктов и отделений врача общей практики в соответствии с численностью населения в местах традиционного проживания и традиционной хозяйственной деятельности коренных малочисленных народов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ind w:left="-40" w:firstLine="14"/>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E77BA" w:rsidRDefault="00056D65" w:rsidP="00594A0E">
            <w:pPr>
              <w:shd w:val="clear" w:color="auto" w:fill="FFFFFF"/>
              <w:spacing w:after="0" w:line="240" w:lineRule="auto"/>
              <w:ind w:left="-40" w:firstLine="14"/>
              <w:jc w:val="both"/>
              <w:rPr>
                <w:rFonts w:ascii="Times New Roman" w:hAnsi="Times New Roman" w:cs="Times New Roman"/>
                <w:sz w:val="24"/>
                <w:szCs w:val="24"/>
              </w:rPr>
            </w:pPr>
            <w:r w:rsidRPr="00496191">
              <w:rPr>
                <w:rFonts w:ascii="Times New Roman" w:hAnsi="Times New Roman" w:cs="Times New Roman"/>
                <w:sz w:val="24"/>
                <w:szCs w:val="24"/>
              </w:rPr>
              <w:t>Министерство здравоохранения Камчатского края</w:t>
            </w:r>
            <w:r w:rsidR="003A5E2E" w:rsidRPr="00496191">
              <w:rPr>
                <w:rFonts w:ascii="Times New Roman" w:hAnsi="Times New Roman" w:cs="Times New Roman"/>
                <w:sz w:val="24"/>
                <w:szCs w:val="24"/>
              </w:rPr>
              <w:t>:</w:t>
            </w:r>
            <w:r w:rsidR="007062F1" w:rsidRPr="00496191">
              <w:rPr>
                <w:rFonts w:ascii="Times New Roman" w:hAnsi="Times New Roman" w:cs="Times New Roman"/>
                <w:sz w:val="24"/>
                <w:szCs w:val="24"/>
              </w:rPr>
              <w:t xml:space="preserve"> </w:t>
            </w:r>
          </w:p>
          <w:p w:rsidR="003A5E2E" w:rsidRPr="00496191" w:rsidRDefault="003A5E2E" w:rsidP="00594A0E">
            <w:pPr>
              <w:shd w:val="clear" w:color="auto" w:fill="FFFFFF"/>
              <w:spacing w:after="0" w:line="240" w:lineRule="auto"/>
              <w:ind w:left="-40" w:firstLine="14"/>
              <w:jc w:val="both"/>
              <w:rPr>
                <w:rFonts w:ascii="Times New Roman" w:hAnsi="Times New Roman" w:cs="Times New Roman"/>
                <w:sz w:val="24"/>
                <w:szCs w:val="24"/>
              </w:rPr>
            </w:pPr>
            <w:r w:rsidRPr="00496191">
              <w:rPr>
                <w:rFonts w:ascii="Times New Roman" w:eastAsia="Times New Roman" w:hAnsi="Times New Roman" w:cs="Times New Roman"/>
                <w:sz w:val="24"/>
                <w:szCs w:val="24"/>
                <w:lang w:eastAsia="ru-RU"/>
              </w:rPr>
              <w:t>В рамках регионального проекта «Модернизация первичного звена здравоохранения Российской Федерации (Камчатский край)» в Камчатском крае по мероприятию «Строительство объектов и его завершение» в 2022 году предусмотрено ввод в эксплуатацию шести объектов здравоохранения.</w:t>
            </w:r>
          </w:p>
          <w:p w:rsidR="003A5E2E" w:rsidRPr="00496191" w:rsidRDefault="003A5E2E" w:rsidP="00594A0E">
            <w:pPr>
              <w:spacing w:after="0" w:line="240" w:lineRule="auto"/>
              <w:jc w:val="both"/>
              <w:rPr>
                <w:rFonts w:ascii="Times New Roman" w:eastAsia="Times New Roman" w:hAnsi="Times New Roman" w:cs="Times New Roman"/>
                <w:sz w:val="24"/>
                <w:szCs w:val="24"/>
                <w:lang w:eastAsia="ru-RU"/>
              </w:rPr>
            </w:pPr>
            <w:r w:rsidRPr="00496191">
              <w:rPr>
                <w:rFonts w:ascii="Times New Roman" w:eastAsia="Times New Roman" w:hAnsi="Times New Roman" w:cs="Times New Roman"/>
                <w:sz w:val="24"/>
                <w:szCs w:val="24"/>
                <w:lang w:eastAsia="ru-RU"/>
              </w:rPr>
              <w:t>В 2022 году получена лицензия на объект «Фельдшерско-акушерский пункт с жилым домом в с. Лесная Тигильского района Камчатского края». В 2023 году планируется ввод в эксплуатацию восьми объектов здравоохранения:</w:t>
            </w:r>
          </w:p>
          <w:p w:rsidR="003A5E2E" w:rsidRPr="00496191" w:rsidRDefault="003A5E2E" w:rsidP="00594A0E">
            <w:pPr>
              <w:spacing w:after="0" w:line="240" w:lineRule="auto"/>
              <w:jc w:val="both"/>
              <w:rPr>
                <w:rFonts w:ascii="Times New Roman" w:eastAsia="Times New Roman" w:hAnsi="Times New Roman" w:cs="Times New Roman"/>
                <w:sz w:val="24"/>
                <w:szCs w:val="24"/>
                <w:lang w:eastAsia="ru-RU"/>
              </w:rPr>
            </w:pPr>
            <w:r w:rsidRPr="00496191">
              <w:rPr>
                <w:rFonts w:ascii="Times New Roman" w:eastAsia="Times New Roman" w:hAnsi="Times New Roman" w:cs="Times New Roman"/>
                <w:sz w:val="24"/>
                <w:szCs w:val="24"/>
                <w:lang w:eastAsia="ru-RU"/>
              </w:rPr>
              <w:t xml:space="preserve">1. Фельдшерско-акушерский пункт. Камчатский край, Олюторский муниципальный район, село Апука, срок выполнения работ - 01.09.2023.  </w:t>
            </w:r>
          </w:p>
          <w:p w:rsidR="003A5E2E" w:rsidRPr="00496191" w:rsidRDefault="003A5E2E" w:rsidP="00594A0E">
            <w:pPr>
              <w:spacing w:after="0" w:line="240" w:lineRule="auto"/>
              <w:jc w:val="both"/>
              <w:rPr>
                <w:rFonts w:ascii="Times New Roman" w:eastAsia="Times New Roman" w:hAnsi="Times New Roman" w:cs="Times New Roman"/>
                <w:sz w:val="24"/>
                <w:szCs w:val="24"/>
                <w:lang w:eastAsia="ru-RU"/>
              </w:rPr>
            </w:pPr>
            <w:r w:rsidRPr="00496191">
              <w:rPr>
                <w:rFonts w:ascii="Times New Roman" w:eastAsia="Times New Roman" w:hAnsi="Times New Roman" w:cs="Times New Roman"/>
                <w:sz w:val="24"/>
                <w:szCs w:val="24"/>
                <w:lang w:eastAsia="ru-RU"/>
              </w:rPr>
              <w:t xml:space="preserve">2. Фельдшерский здравпункт. Камчатский край, Усть-Камчатский муниципальный район, с. Крутоберегово, срок выполнения работ - 27.07.2023.  </w:t>
            </w:r>
          </w:p>
          <w:p w:rsidR="003A5E2E" w:rsidRPr="00496191" w:rsidRDefault="003A5E2E" w:rsidP="00594A0E">
            <w:pPr>
              <w:spacing w:after="0" w:line="240" w:lineRule="auto"/>
              <w:jc w:val="both"/>
              <w:rPr>
                <w:rFonts w:ascii="Times New Roman" w:eastAsia="Times New Roman" w:hAnsi="Times New Roman" w:cs="Times New Roman"/>
                <w:sz w:val="24"/>
                <w:szCs w:val="24"/>
                <w:lang w:eastAsia="ru-RU"/>
              </w:rPr>
            </w:pPr>
            <w:r w:rsidRPr="00496191">
              <w:rPr>
                <w:rFonts w:ascii="Times New Roman" w:eastAsia="Times New Roman" w:hAnsi="Times New Roman" w:cs="Times New Roman"/>
                <w:sz w:val="24"/>
                <w:szCs w:val="24"/>
                <w:lang w:eastAsia="ru-RU"/>
              </w:rPr>
              <w:t xml:space="preserve">3. Фельдшерско-акушерский пункт. Камчатский край, Пенжинский муниципальный район, с. Слаутное, срок выполнения работ - 04.12.2023. </w:t>
            </w:r>
          </w:p>
          <w:p w:rsidR="003A5E2E" w:rsidRPr="00496191" w:rsidRDefault="003A5E2E" w:rsidP="00594A0E">
            <w:pPr>
              <w:spacing w:after="0" w:line="240" w:lineRule="auto"/>
              <w:jc w:val="both"/>
              <w:rPr>
                <w:rFonts w:ascii="Times New Roman" w:eastAsia="Times New Roman" w:hAnsi="Times New Roman" w:cs="Times New Roman"/>
                <w:sz w:val="24"/>
                <w:szCs w:val="24"/>
                <w:lang w:eastAsia="ru-RU"/>
              </w:rPr>
            </w:pPr>
            <w:r w:rsidRPr="00496191">
              <w:rPr>
                <w:rFonts w:ascii="Times New Roman" w:eastAsia="Times New Roman" w:hAnsi="Times New Roman" w:cs="Times New Roman"/>
                <w:sz w:val="24"/>
                <w:szCs w:val="24"/>
                <w:lang w:eastAsia="ru-RU"/>
              </w:rPr>
              <w:t xml:space="preserve">4. Фельдшерско-акушерский пункт. Камчатский край, Пенжинский муниципальный район, с. Аянка, срок выполнения работ - 04.12.2023. </w:t>
            </w:r>
          </w:p>
          <w:p w:rsidR="003A5E2E" w:rsidRPr="00496191" w:rsidRDefault="003A5E2E" w:rsidP="00594A0E">
            <w:pPr>
              <w:spacing w:after="0" w:line="240" w:lineRule="auto"/>
              <w:jc w:val="both"/>
              <w:rPr>
                <w:rFonts w:ascii="Times New Roman" w:eastAsia="Times New Roman" w:hAnsi="Times New Roman" w:cs="Times New Roman"/>
                <w:sz w:val="24"/>
                <w:szCs w:val="24"/>
                <w:lang w:eastAsia="ru-RU"/>
              </w:rPr>
            </w:pPr>
            <w:r w:rsidRPr="00496191">
              <w:rPr>
                <w:rFonts w:ascii="Times New Roman" w:eastAsia="Times New Roman" w:hAnsi="Times New Roman" w:cs="Times New Roman"/>
                <w:sz w:val="24"/>
                <w:szCs w:val="24"/>
                <w:lang w:eastAsia="ru-RU"/>
              </w:rPr>
              <w:t>5.  Офис врача общей практики в п. Крутогоровский Соболевского района Камчатского края, срок выполнения работ - 04.12.2023.</w:t>
            </w:r>
          </w:p>
          <w:p w:rsidR="003A5E2E" w:rsidRPr="00496191" w:rsidRDefault="003A5E2E" w:rsidP="00594A0E">
            <w:pPr>
              <w:spacing w:after="0" w:line="240" w:lineRule="auto"/>
              <w:jc w:val="both"/>
              <w:rPr>
                <w:rFonts w:ascii="Times New Roman" w:eastAsia="Times New Roman" w:hAnsi="Times New Roman" w:cs="Times New Roman"/>
                <w:sz w:val="24"/>
                <w:szCs w:val="24"/>
                <w:lang w:eastAsia="ru-RU"/>
              </w:rPr>
            </w:pPr>
            <w:r w:rsidRPr="00496191">
              <w:rPr>
                <w:rFonts w:ascii="Times New Roman" w:eastAsia="Times New Roman" w:hAnsi="Times New Roman" w:cs="Times New Roman"/>
                <w:sz w:val="24"/>
                <w:szCs w:val="24"/>
                <w:lang w:eastAsia="ru-RU"/>
              </w:rPr>
              <w:t xml:space="preserve">6. Фельдшерско-акушерский пункт. Камчатский край, Елизовский муниципальный район, п. Березняки, срок выполнения работ - 01.08.2023. </w:t>
            </w:r>
          </w:p>
          <w:p w:rsidR="003A5E2E" w:rsidRPr="00496191" w:rsidRDefault="003A5E2E" w:rsidP="00594A0E">
            <w:pPr>
              <w:spacing w:after="0" w:line="240" w:lineRule="auto"/>
              <w:jc w:val="both"/>
              <w:rPr>
                <w:rFonts w:ascii="Times New Roman" w:eastAsia="Times New Roman" w:hAnsi="Times New Roman" w:cs="Times New Roman"/>
                <w:sz w:val="24"/>
                <w:szCs w:val="24"/>
                <w:lang w:eastAsia="ru-RU"/>
              </w:rPr>
            </w:pPr>
            <w:r w:rsidRPr="00496191">
              <w:rPr>
                <w:rFonts w:ascii="Times New Roman" w:eastAsia="Times New Roman" w:hAnsi="Times New Roman" w:cs="Times New Roman"/>
                <w:sz w:val="24"/>
                <w:szCs w:val="24"/>
                <w:lang w:eastAsia="ru-RU"/>
              </w:rPr>
              <w:t xml:space="preserve">7. Фельдшерско-акушерский пункт. Камчатский край, Елизовский муниципальный район, п. Новый, срок выполнения работ - 30.06.2023.  </w:t>
            </w:r>
          </w:p>
          <w:p w:rsidR="003A5E2E" w:rsidRPr="00496191" w:rsidRDefault="003A5E2E" w:rsidP="00594A0E">
            <w:pPr>
              <w:shd w:val="clear" w:color="auto" w:fill="FFFFFF"/>
              <w:spacing w:after="0" w:line="240" w:lineRule="auto"/>
              <w:ind w:left="-40" w:firstLine="14"/>
              <w:jc w:val="both"/>
              <w:rPr>
                <w:rFonts w:ascii="Times New Roman" w:hAnsi="Times New Roman" w:cs="Times New Roman"/>
                <w:sz w:val="24"/>
                <w:szCs w:val="24"/>
              </w:rPr>
            </w:pPr>
            <w:r w:rsidRPr="00496191">
              <w:rPr>
                <w:rFonts w:ascii="Times New Roman" w:eastAsia="Times New Roman" w:hAnsi="Times New Roman" w:cs="Times New Roman"/>
                <w:sz w:val="24"/>
                <w:szCs w:val="24"/>
                <w:lang w:eastAsia="ru-RU"/>
              </w:rPr>
              <w:t xml:space="preserve">8. Врачебная амбулатория. Камчатский край, Усть-Камчатский муниципальный район, п. Козыревск, срок выполнения работ - 11.12.2023.  </w:t>
            </w:r>
          </w:p>
        </w:tc>
      </w:tr>
      <w:tr w:rsidR="00056D65" w:rsidRPr="00496191" w:rsidTr="0040446E">
        <w:trPr>
          <w:gridAfter w:val="1"/>
          <w:wAfter w:w="36" w:type="dxa"/>
          <w:trHeight w:val="76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Расширение доступа населения, проживающего в отдаленных муниципальных образованиях </w:t>
            </w:r>
            <w:r w:rsidRPr="00496191">
              <w:rPr>
                <w:rFonts w:ascii="Times New Roman" w:hAnsi="Times New Roman" w:cs="Times New Roman"/>
                <w:sz w:val="24"/>
                <w:szCs w:val="24"/>
              </w:rPr>
              <w:lastRenderedPageBreak/>
              <w:t>Камчатского края, к государственным услугам и функциям путем предоставления государственных услуг и государственных функций методом «выездных бригад»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lastRenderedPageBreak/>
              <w:t>2016</w:t>
            </w:r>
            <w:r w:rsidR="00D50375" w:rsidRPr="00496191">
              <w:rPr>
                <w:rFonts w:ascii="Times New Roman" w:hAnsi="Times New Roman" w:cs="Times New Roman"/>
                <w:sz w:val="24"/>
                <w:szCs w:val="24"/>
              </w:rPr>
              <w:t>-</w:t>
            </w:r>
            <w:r w:rsidRPr="00496191">
              <w:rPr>
                <w:rFonts w:ascii="Times New Roman" w:hAnsi="Times New Roman" w:cs="Times New Roman"/>
                <w:sz w:val="24"/>
                <w:szCs w:val="24"/>
              </w:rPr>
              <w:t>2025 годы</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E77BA"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по делам местного самоуправления и развитию Кор</w:t>
            </w:r>
            <w:r w:rsidR="003A5E2E" w:rsidRPr="00496191">
              <w:rPr>
                <w:rFonts w:ascii="Times New Roman" w:hAnsi="Times New Roman" w:cs="Times New Roman"/>
                <w:sz w:val="24"/>
                <w:szCs w:val="24"/>
              </w:rPr>
              <w:t>якского округа Камчатского края:</w:t>
            </w:r>
            <w:r w:rsidR="007062F1" w:rsidRPr="00496191">
              <w:rPr>
                <w:rFonts w:ascii="Times New Roman" w:hAnsi="Times New Roman" w:cs="Times New Roman"/>
                <w:sz w:val="24"/>
                <w:szCs w:val="24"/>
              </w:rPr>
              <w:t xml:space="preserve"> </w:t>
            </w:r>
          </w:p>
          <w:p w:rsidR="00DE160F" w:rsidRPr="00496191" w:rsidRDefault="00DE160F"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lastRenderedPageBreak/>
              <w:t>В 2022 году, в целях расширения доступа жителей Камчатского края проживающих в населенных пунктах относящихся к труднодоступным и отдаленным местностям (перечень утв. постановлением Правительства Камчатского края от 07.04.2008 № 85-П «Об организации предоставления государственных услуг и государственных функций методом «выездных бригад») к государственным услугам (функциям), согласно графику, утвержденному приказом Министерства по делам местного самоуправления и развитию Корякского округа Камчатского края от 24.11.2021 № 147-П были организованы поездки «выездных бригад:</w:t>
            </w:r>
          </w:p>
          <w:p w:rsidR="00DE160F" w:rsidRPr="00496191" w:rsidRDefault="00DE160F" w:rsidP="00594A0E">
            <w:pPr>
              <w:pStyle w:val="af0"/>
              <w:jc w:val="both"/>
              <w:rPr>
                <w:rFonts w:ascii="Times New Roman" w:hAnsi="Times New Roman" w:cs="Times New Roman"/>
                <w:sz w:val="24"/>
                <w:szCs w:val="24"/>
              </w:rPr>
            </w:pPr>
            <w:r w:rsidRPr="00496191">
              <w:rPr>
                <w:rFonts w:ascii="Times New Roman" w:hAnsi="Times New Roman" w:cs="Times New Roman"/>
                <w:sz w:val="24"/>
                <w:szCs w:val="24"/>
              </w:rPr>
              <w:t>Олюторский муниципальный район (март - апрель);</w:t>
            </w:r>
          </w:p>
          <w:p w:rsidR="00DE160F" w:rsidRPr="00496191" w:rsidRDefault="00DE160F" w:rsidP="00594A0E">
            <w:pPr>
              <w:pStyle w:val="af0"/>
              <w:jc w:val="both"/>
              <w:rPr>
                <w:rFonts w:ascii="Times New Roman" w:hAnsi="Times New Roman" w:cs="Times New Roman"/>
                <w:sz w:val="24"/>
                <w:szCs w:val="24"/>
              </w:rPr>
            </w:pPr>
            <w:r w:rsidRPr="00496191">
              <w:rPr>
                <w:rFonts w:ascii="Times New Roman" w:hAnsi="Times New Roman" w:cs="Times New Roman"/>
                <w:sz w:val="24"/>
                <w:szCs w:val="24"/>
              </w:rPr>
              <w:t xml:space="preserve"> Тигильский и Соболевский муниципальные районы (июнь);</w:t>
            </w:r>
          </w:p>
          <w:p w:rsidR="00DE160F" w:rsidRPr="00496191" w:rsidRDefault="00DE160F" w:rsidP="00594A0E">
            <w:pPr>
              <w:pStyle w:val="af0"/>
              <w:jc w:val="both"/>
              <w:rPr>
                <w:rFonts w:ascii="Times New Roman" w:hAnsi="Times New Roman" w:cs="Times New Roman"/>
                <w:sz w:val="24"/>
                <w:szCs w:val="24"/>
              </w:rPr>
            </w:pPr>
            <w:r w:rsidRPr="00496191">
              <w:rPr>
                <w:rFonts w:ascii="Times New Roman" w:hAnsi="Times New Roman" w:cs="Times New Roman"/>
                <w:sz w:val="24"/>
                <w:szCs w:val="24"/>
              </w:rPr>
              <w:t>Пенжинский муниципальный район (август - сентябрь);</w:t>
            </w:r>
          </w:p>
          <w:p w:rsidR="00DE160F" w:rsidRPr="00496191" w:rsidRDefault="00DE160F" w:rsidP="00594A0E">
            <w:pPr>
              <w:pStyle w:val="af0"/>
              <w:jc w:val="both"/>
              <w:rPr>
                <w:rFonts w:ascii="Times New Roman" w:hAnsi="Times New Roman" w:cs="Times New Roman"/>
                <w:sz w:val="24"/>
                <w:szCs w:val="24"/>
              </w:rPr>
            </w:pPr>
            <w:r w:rsidRPr="00496191">
              <w:rPr>
                <w:rFonts w:ascii="Times New Roman" w:hAnsi="Times New Roman" w:cs="Times New Roman"/>
                <w:sz w:val="24"/>
                <w:szCs w:val="24"/>
              </w:rPr>
              <w:t>Карагинский муниципальный район (ноябрь - декабрь).</w:t>
            </w:r>
          </w:p>
          <w:p w:rsidR="00DE160F" w:rsidRPr="00496191" w:rsidRDefault="00DE160F" w:rsidP="00594A0E">
            <w:pPr>
              <w:pStyle w:val="af0"/>
              <w:jc w:val="both"/>
              <w:rPr>
                <w:rFonts w:ascii="Times New Roman" w:hAnsi="Times New Roman" w:cs="Times New Roman"/>
                <w:sz w:val="24"/>
                <w:szCs w:val="24"/>
              </w:rPr>
            </w:pPr>
            <w:r w:rsidRPr="00496191">
              <w:rPr>
                <w:rFonts w:ascii="Times New Roman" w:hAnsi="Times New Roman" w:cs="Times New Roman"/>
                <w:sz w:val="24"/>
                <w:szCs w:val="24"/>
              </w:rPr>
              <w:t>В связи с неблагоприятными погодными условиями, поездка «выездной бригады» в Алеутский муниципальный округ перенесена на январь 2023 года.</w:t>
            </w:r>
          </w:p>
          <w:p w:rsidR="00DE160F" w:rsidRPr="00496191" w:rsidRDefault="00DE160F" w:rsidP="00594A0E">
            <w:pPr>
              <w:pStyle w:val="af0"/>
              <w:jc w:val="both"/>
              <w:rPr>
                <w:rFonts w:ascii="Times New Roman" w:hAnsi="Times New Roman" w:cs="Times New Roman"/>
                <w:sz w:val="24"/>
                <w:szCs w:val="24"/>
              </w:rPr>
            </w:pPr>
            <w:r w:rsidRPr="00496191">
              <w:rPr>
                <w:rFonts w:ascii="Times New Roman" w:hAnsi="Times New Roman" w:cs="Times New Roman"/>
                <w:sz w:val="24"/>
                <w:szCs w:val="24"/>
              </w:rPr>
              <w:t>Всего, в 2022 году жителям 5-и районов (14885 жителей) оказано 30104 государственных услуги (функции), в том числе:</w:t>
            </w:r>
          </w:p>
          <w:p w:rsidR="00DE160F" w:rsidRPr="00496191" w:rsidRDefault="00DE160F" w:rsidP="00594A0E">
            <w:pPr>
              <w:pStyle w:val="af0"/>
              <w:jc w:val="both"/>
              <w:rPr>
                <w:rFonts w:ascii="Times New Roman" w:hAnsi="Times New Roman" w:cs="Times New Roman"/>
                <w:sz w:val="24"/>
                <w:szCs w:val="24"/>
              </w:rPr>
            </w:pPr>
            <w:r w:rsidRPr="00496191">
              <w:rPr>
                <w:rFonts w:ascii="Times New Roman" w:hAnsi="Times New Roman" w:cs="Times New Roman"/>
                <w:sz w:val="24"/>
                <w:szCs w:val="24"/>
              </w:rPr>
              <w:t>Олюторский муниципальный район (3570 жителей) 6746 государственных услуг (функций);</w:t>
            </w:r>
          </w:p>
          <w:p w:rsidR="00DE160F" w:rsidRPr="00496191" w:rsidRDefault="00DE160F" w:rsidP="00594A0E">
            <w:pPr>
              <w:pStyle w:val="af0"/>
              <w:jc w:val="both"/>
              <w:rPr>
                <w:rFonts w:ascii="Times New Roman" w:hAnsi="Times New Roman" w:cs="Times New Roman"/>
                <w:sz w:val="24"/>
                <w:szCs w:val="24"/>
              </w:rPr>
            </w:pPr>
            <w:r w:rsidRPr="00496191">
              <w:rPr>
                <w:rFonts w:ascii="Times New Roman" w:hAnsi="Times New Roman" w:cs="Times New Roman"/>
                <w:sz w:val="24"/>
                <w:szCs w:val="24"/>
              </w:rPr>
              <w:t>Тигильский муниципальный район (3364 жителя) 9620 государственных услуг (функций);</w:t>
            </w:r>
          </w:p>
          <w:p w:rsidR="00DE160F" w:rsidRPr="00496191" w:rsidRDefault="00DE160F" w:rsidP="00594A0E">
            <w:pPr>
              <w:pStyle w:val="af0"/>
              <w:jc w:val="both"/>
              <w:rPr>
                <w:rFonts w:ascii="Times New Roman" w:hAnsi="Times New Roman" w:cs="Times New Roman"/>
                <w:sz w:val="24"/>
                <w:szCs w:val="24"/>
              </w:rPr>
            </w:pPr>
            <w:r w:rsidRPr="00496191">
              <w:rPr>
                <w:rFonts w:ascii="Times New Roman" w:hAnsi="Times New Roman" w:cs="Times New Roman"/>
                <w:sz w:val="24"/>
                <w:szCs w:val="24"/>
              </w:rPr>
              <w:t>Соболевский муниципальный район (2484 жителя) 1964 государственных услуги (функции);</w:t>
            </w:r>
          </w:p>
          <w:p w:rsidR="00DE160F" w:rsidRPr="00496191" w:rsidRDefault="00DE160F" w:rsidP="00594A0E">
            <w:pPr>
              <w:pStyle w:val="af0"/>
              <w:jc w:val="both"/>
              <w:rPr>
                <w:rFonts w:ascii="Times New Roman" w:hAnsi="Times New Roman" w:cs="Times New Roman"/>
                <w:sz w:val="24"/>
                <w:szCs w:val="24"/>
              </w:rPr>
            </w:pPr>
            <w:r w:rsidRPr="00496191">
              <w:rPr>
                <w:rFonts w:ascii="Times New Roman" w:hAnsi="Times New Roman" w:cs="Times New Roman"/>
                <w:sz w:val="24"/>
                <w:szCs w:val="24"/>
              </w:rPr>
              <w:t>Пенжинский муниципальный район (1926 жителей) 6579 государственных услуг (функций);</w:t>
            </w:r>
          </w:p>
          <w:p w:rsidR="00DE160F" w:rsidRPr="00496191" w:rsidRDefault="00DE160F" w:rsidP="00594A0E">
            <w:pPr>
              <w:pStyle w:val="af0"/>
              <w:jc w:val="both"/>
              <w:rPr>
                <w:rFonts w:ascii="Times New Roman" w:hAnsi="Times New Roman" w:cs="Times New Roman"/>
                <w:sz w:val="24"/>
                <w:szCs w:val="24"/>
              </w:rPr>
            </w:pPr>
            <w:r w:rsidRPr="00496191">
              <w:rPr>
                <w:rFonts w:ascii="Times New Roman" w:hAnsi="Times New Roman" w:cs="Times New Roman"/>
                <w:sz w:val="24"/>
                <w:szCs w:val="24"/>
              </w:rPr>
              <w:t>Карагинский муниципальный район (3541 житель) 5195 государственных услуг (функций).</w:t>
            </w:r>
          </w:p>
          <w:p w:rsidR="00DE160F" w:rsidRPr="00496191" w:rsidRDefault="00DE160F" w:rsidP="00594A0E">
            <w:pPr>
              <w:pStyle w:val="af0"/>
              <w:jc w:val="both"/>
              <w:rPr>
                <w:rFonts w:ascii="Times New Roman" w:hAnsi="Times New Roman" w:cs="Times New Roman"/>
                <w:sz w:val="24"/>
                <w:szCs w:val="24"/>
              </w:rPr>
            </w:pPr>
            <w:r w:rsidRPr="00496191">
              <w:rPr>
                <w:rFonts w:ascii="Times New Roman" w:hAnsi="Times New Roman" w:cs="Times New Roman"/>
                <w:sz w:val="24"/>
                <w:szCs w:val="24"/>
              </w:rPr>
              <w:t>В состав «выездных бригад» входили специалисты:</w:t>
            </w:r>
          </w:p>
          <w:p w:rsidR="00DE160F" w:rsidRPr="00496191" w:rsidRDefault="00DE160F" w:rsidP="00594A0E">
            <w:pPr>
              <w:pStyle w:val="af0"/>
              <w:jc w:val="both"/>
              <w:rPr>
                <w:rFonts w:ascii="Times New Roman" w:hAnsi="Times New Roman" w:cs="Times New Roman"/>
                <w:sz w:val="24"/>
                <w:szCs w:val="24"/>
              </w:rPr>
            </w:pPr>
            <w:r w:rsidRPr="00496191">
              <w:rPr>
                <w:rFonts w:ascii="Times New Roman" w:hAnsi="Times New Roman" w:cs="Times New Roman"/>
                <w:sz w:val="24"/>
                <w:szCs w:val="24"/>
              </w:rPr>
              <w:t>Министерство по делам местного самоуправления и развитию Корякского округа Камчатского края (взаимодействие с органами местного самоуправления по организации работы «выездной бригады», консультации органов местного самоуправления);</w:t>
            </w:r>
          </w:p>
          <w:p w:rsidR="00DE160F" w:rsidRPr="00496191" w:rsidRDefault="00DE160F" w:rsidP="00594A0E">
            <w:pPr>
              <w:pStyle w:val="af0"/>
              <w:jc w:val="both"/>
              <w:rPr>
                <w:rFonts w:ascii="Times New Roman" w:hAnsi="Times New Roman" w:cs="Times New Roman"/>
                <w:sz w:val="24"/>
                <w:szCs w:val="24"/>
              </w:rPr>
            </w:pPr>
            <w:r w:rsidRPr="00496191">
              <w:rPr>
                <w:rFonts w:ascii="Times New Roman" w:hAnsi="Times New Roman" w:cs="Times New Roman"/>
                <w:sz w:val="24"/>
                <w:szCs w:val="24"/>
              </w:rPr>
              <w:t>Министерство здравоохранения Камчатского края (проведение медицинских осмотров (обследований), оказание экстренной медицинской помощи, выдача рекомендаций для проведения детального обследования в специализированных лечебных учреждениях Камчатского края);</w:t>
            </w:r>
          </w:p>
          <w:p w:rsidR="00DE160F" w:rsidRPr="00496191" w:rsidRDefault="00DE160F" w:rsidP="00594A0E">
            <w:pPr>
              <w:pStyle w:val="af0"/>
              <w:jc w:val="both"/>
              <w:rPr>
                <w:rFonts w:ascii="Times New Roman" w:hAnsi="Times New Roman" w:cs="Times New Roman"/>
                <w:sz w:val="24"/>
                <w:szCs w:val="24"/>
              </w:rPr>
            </w:pPr>
            <w:r w:rsidRPr="00496191">
              <w:rPr>
                <w:rFonts w:ascii="Times New Roman" w:hAnsi="Times New Roman" w:cs="Times New Roman"/>
                <w:sz w:val="24"/>
                <w:szCs w:val="24"/>
              </w:rPr>
              <w:t>Министерство природных ресурсов и экологии Камчатского края (выдача разрешений на добычу пушных зверей и птиц, выдача (замена) охотничьих билетов);</w:t>
            </w:r>
          </w:p>
          <w:p w:rsidR="00DE160F" w:rsidRPr="00496191" w:rsidRDefault="00DE160F" w:rsidP="00594A0E">
            <w:pPr>
              <w:pStyle w:val="af0"/>
              <w:jc w:val="both"/>
              <w:rPr>
                <w:rFonts w:ascii="Times New Roman" w:hAnsi="Times New Roman" w:cs="Times New Roman"/>
                <w:sz w:val="24"/>
                <w:szCs w:val="24"/>
              </w:rPr>
            </w:pPr>
            <w:r w:rsidRPr="00496191">
              <w:rPr>
                <w:rFonts w:ascii="Times New Roman" w:hAnsi="Times New Roman" w:cs="Times New Roman"/>
                <w:sz w:val="24"/>
                <w:szCs w:val="24"/>
              </w:rPr>
              <w:t>Министерство транспорта и дорожного строительства Камчатского края (проведение технических осмотров транспортных средств соответствующей категории, постановка на учет (снятие с учета) транспортных средств соответствующей категории, выдача (замена) удостоверений на право управления транспортными средствами соответствующей категории;</w:t>
            </w:r>
          </w:p>
          <w:p w:rsidR="00DE160F" w:rsidRPr="00496191" w:rsidRDefault="00DE160F"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lastRenderedPageBreak/>
              <w:t>Министерство цифрового развития Камчатского края (ремонт персональных компьютеров, настройка программного обеспечения, электронной почты, проверки на наличие вирусов и устранение последствий вирусных атак, настройка медицинского оборудования, фотографирование на документы).</w:t>
            </w:r>
          </w:p>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здравоохранения Камчатского края</w:t>
            </w:r>
            <w:r w:rsidR="003A5E2E" w:rsidRPr="00496191">
              <w:rPr>
                <w:rFonts w:ascii="Times New Roman" w:hAnsi="Times New Roman" w:cs="Times New Roman"/>
                <w:sz w:val="24"/>
                <w:szCs w:val="24"/>
              </w:rPr>
              <w:t>:</w:t>
            </w:r>
          </w:p>
          <w:p w:rsidR="009C3087" w:rsidRPr="00496191" w:rsidRDefault="003A5E2E" w:rsidP="00594A0E">
            <w:pPr>
              <w:spacing w:after="0" w:line="240" w:lineRule="auto"/>
              <w:jc w:val="both"/>
              <w:rPr>
                <w:rFonts w:ascii="Times New Roman" w:eastAsia="Times New Roman" w:hAnsi="Times New Roman" w:cs="Times New Roman"/>
                <w:sz w:val="24"/>
                <w:szCs w:val="24"/>
                <w:lang w:eastAsia="ru-RU"/>
              </w:rPr>
            </w:pPr>
            <w:r w:rsidRPr="00496191">
              <w:rPr>
                <w:rFonts w:ascii="Times New Roman" w:eastAsia="Times New Roman" w:hAnsi="Times New Roman" w:cs="Times New Roman"/>
                <w:sz w:val="24"/>
                <w:szCs w:val="24"/>
                <w:lang w:eastAsia="ru-RU"/>
              </w:rPr>
              <w:t>Организация работы «выездной бригады» ежегодно осуществляется в соответствии с постановлением Правительства Камчатского края от 07.04.2008 № 85-П «Об организации предоставления государственных услуг и государственных функций методом «выездных бригад», в целях оказания консультативной и лечебно - профилактической помощи населению. В 2022 году осуществлено 4 вы</w:t>
            </w:r>
            <w:r w:rsidR="009C3087" w:rsidRPr="00496191">
              <w:rPr>
                <w:rFonts w:ascii="Times New Roman" w:eastAsia="Times New Roman" w:hAnsi="Times New Roman" w:cs="Times New Roman"/>
                <w:sz w:val="24"/>
                <w:szCs w:val="24"/>
                <w:lang w:eastAsia="ru-RU"/>
              </w:rPr>
              <w:t>езда в 5 муниципальных районов:</w:t>
            </w:r>
          </w:p>
          <w:p w:rsidR="003A5E2E" w:rsidRPr="00496191" w:rsidRDefault="003A5E2E" w:rsidP="00594A0E">
            <w:pPr>
              <w:spacing w:after="0" w:line="240" w:lineRule="auto"/>
              <w:jc w:val="both"/>
              <w:rPr>
                <w:rFonts w:ascii="Times New Roman" w:eastAsia="Times New Roman" w:hAnsi="Times New Roman" w:cs="Times New Roman"/>
                <w:sz w:val="24"/>
                <w:szCs w:val="24"/>
                <w:lang w:eastAsia="ru-RU"/>
              </w:rPr>
            </w:pPr>
            <w:r w:rsidRPr="00496191">
              <w:rPr>
                <w:rFonts w:ascii="Times New Roman" w:eastAsia="Times New Roman" w:hAnsi="Times New Roman" w:cs="Times New Roman"/>
                <w:sz w:val="24"/>
                <w:szCs w:val="24"/>
                <w:lang w:eastAsia="ru-RU"/>
              </w:rPr>
              <w:t>- с 23.03.2022 по 18.04.2022 в Олюторский район;</w:t>
            </w:r>
          </w:p>
          <w:p w:rsidR="003A5E2E" w:rsidRPr="00496191" w:rsidRDefault="003A5E2E" w:rsidP="00594A0E">
            <w:pPr>
              <w:spacing w:after="0" w:line="240" w:lineRule="auto"/>
              <w:jc w:val="both"/>
              <w:rPr>
                <w:rFonts w:ascii="Times New Roman" w:eastAsia="Times New Roman" w:hAnsi="Times New Roman" w:cs="Times New Roman"/>
                <w:sz w:val="24"/>
                <w:szCs w:val="24"/>
                <w:lang w:eastAsia="ru-RU"/>
              </w:rPr>
            </w:pPr>
            <w:r w:rsidRPr="00496191">
              <w:rPr>
                <w:rFonts w:ascii="Times New Roman" w:eastAsia="Times New Roman" w:hAnsi="Times New Roman" w:cs="Times New Roman"/>
                <w:sz w:val="24"/>
                <w:szCs w:val="24"/>
                <w:lang w:eastAsia="ru-RU"/>
              </w:rPr>
              <w:t>- с 06.06.2022 по 25.06.2022 в Тигильский и Соболевский районы;</w:t>
            </w:r>
          </w:p>
          <w:p w:rsidR="003A5E2E" w:rsidRPr="00496191" w:rsidRDefault="003A5E2E" w:rsidP="00594A0E">
            <w:pPr>
              <w:spacing w:after="0" w:line="240" w:lineRule="auto"/>
              <w:jc w:val="both"/>
              <w:rPr>
                <w:rFonts w:ascii="Times New Roman" w:eastAsia="Times New Roman" w:hAnsi="Times New Roman" w:cs="Times New Roman"/>
                <w:sz w:val="24"/>
                <w:szCs w:val="24"/>
                <w:lang w:eastAsia="ru-RU"/>
              </w:rPr>
            </w:pPr>
            <w:r w:rsidRPr="00496191">
              <w:rPr>
                <w:rFonts w:ascii="Times New Roman" w:eastAsia="Times New Roman" w:hAnsi="Times New Roman" w:cs="Times New Roman"/>
                <w:sz w:val="24"/>
                <w:szCs w:val="24"/>
                <w:lang w:eastAsia="ru-RU"/>
              </w:rPr>
              <w:t>- с 17.08.2022 по 13.09.2022 в Пенжинский район;</w:t>
            </w:r>
          </w:p>
          <w:p w:rsidR="003A5E2E" w:rsidRPr="00496191" w:rsidRDefault="003A5E2E" w:rsidP="00594A0E">
            <w:pPr>
              <w:spacing w:after="0" w:line="240" w:lineRule="auto"/>
              <w:jc w:val="both"/>
              <w:rPr>
                <w:rFonts w:ascii="Times New Roman" w:eastAsia="Times New Roman" w:hAnsi="Times New Roman" w:cs="Times New Roman"/>
                <w:sz w:val="24"/>
                <w:szCs w:val="24"/>
                <w:lang w:eastAsia="ru-RU"/>
              </w:rPr>
            </w:pPr>
            <w:r w:rsidRPr="00496191">
              <w:rPr>
                <w:rFonts w:ascii="Times New Roman" w:eastAsia="Times New Roman" w:hAnsi="Times New Roman" w:cs="Times New Roman"/>
                <w:sz w:val="24"/>
                <w:szCs w:val="24"/>
                <w:lang w:eastAsia="ru-RU"/>
              </w:rPr>
              <w:t>- с 30.11.2022 года по 26.12.2022 в Карагинский район.</w:t>
            </w:r>
          </w:p>
          <w:p w:rsidR="003A5E2E" w:rsidRPr="00496191" w:rsidRDefault="003A5E2E" w:rsidP="00594A0E">
            <w:pPr>
              <w:spacing w:after="0" w:line="240" w:lineRule="auto"/>
              <w:jc w:val="both"/>
              <w:rPr>
                <w:rFonts w:ascii="Times New Roman" w:hAnsi="Times New Roman" w:cs="Times New Roman"/>
                <w:sz w:val="24"/>
                <w:szCs w:val="24"/>
              </w:rPr>
            </w:pPr>
            <w:r w:rsidRPr="00496191">
              <w:rPr>
                <w:rFonts w:ascii="Times New Roman" w:eastAsia="Times New Roman" w:hAnsi="Times New Roman" w:cs="Times New Roman"/>
                <w:sz w:val="24"/>
                <w:szCs w:val="24"/>
                <w:lang w:eastAsia="ru-RU"/>
              </w:rPr>
              <w:t>Всего проведено 26979 осмотров, в том числе проведено 5499 осмотра детей и подростков. Выявлено 5620 случаев патологии. Выполнено обследований - 3855.</w:t>
            </w:r>
          </w:p>
        </w:tc>
      </w:tr>
      <w:tr w:rsidR="00056D65" w:rsidRPr="00496191" w:rsidTr="0040446E">
        <w:trPr>
          <w:gridAfter w:val="1"/>
          <w:wAfter w:w="36" w:type="dxa"/>
          <w:trHeight w:val="520"/>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lastRenderedPageBreak/>
              <w:t>2.4.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Реализация мероприятий, направленных на снижение объемов потребления алкогольной продукции населением региона, в т.ч. в местах традиционного проживания и традиционной деятельности коренных малочисленных народов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2016–2025 годы</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E77BA"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экономиче</w:t>
            </w:r>
            <w:r w:rsidR="007062F1" w:rsidRPr="00496191">
              <w:rPr>
                <w:rFonts w:ascii="Times New Roman" w:hAnsi="Times New Roman" w:cs="Times New Roman"/>
                <w:sz w:val="24"/>
                <w:szCs w:val="24"/>
              </w:rPr>
              <w:t xml:space="preserve">ского развития Камчатского края: </w:t>
            </w:r>
          </w:p>
          <w:p w:rsidR="00F84994" w:rsidRPr="00496191" w:rsidRDefault="00082472"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В </w:t>
            </w:r>
            <w:r w:rsidR="00F84994" w:rsidRPr="00496191">
              <w:rPr>
                <w:rFonts w:ascii="Times New Roman" w:hAnsi="Times New Roman" w:cs="Times New Roman"/>
                <w:sz w:val="24"/>
                <w:szCs w:val="24"/>
              </w:rPr>
              <w:t>2022 году для уменьшения уровня доступности алкогольной продукции в</w:t>
            </w:r>
            <w:r w:rsidRPr="00496191">
              <w:rPr>
                <w:rFonts w:ascii="Times New Roman" w:hAnsi="Times New Roman" w:cs="Times New Roman"/>
                <w:sz w:val="24"/>
                <w:szCs w:val="24"/>
              </w:rPr>
              <w:t xml:space="preserve"> </w:t>
            </w:r>
            <w:r w:rsidR="00F84994" w:rsidRPr="00496191">
              <w:rPr>
                <w:rFonts w:ascii="Times New Roman" w:hAnsi="Times New Roman" w:cs="Times New Roman"/>
                <w:sz w:val="24"/>
                <w:szCs w:val="24"/>
              </w:rPr>
              <w:t>пост</w:t>
            </w:r>
            <w:r w:rsidRPr="00496191">
              <w:rPr>
                <w:rFonts w:ascii="Times New Roman" w:hAnsi="Times New Roman" w:cs="Times New Roman"/>
                <w:sz w:val="24"/>
                <w:szCs w:val="24"/>
              </w:rPr>
              <w:t xml:space="preserve">ановление № 167-П введены новые </w:t>
            </w:r>
            <w:r w:rsidR="00F84994" w:rsidRPr="00496191">
              <w:rPr>
                <w:rFonts w:ascii="Times New Roman" w:hAnsi="Times New Roman" w:cs="Times New Roman"/>
                <w:sz w:val="24"/>
                <w:szCs w:val="24"/>
              </w:rPr>
              <w:t>дополнительные требования, таким образом</w:t>
            </w:r>
            <w:r w:rsidRPr="00496191">
              <w:rPr>
                <w:rFonts w:ascii="Times New Roman" w:hAnsi="Times New Roman" w:cs="Times New Roman"/>
                <w:sz w:val="24"/>
                <w:szCs w:val="24"/>
              </w:rPr>
              <w:t xml:space="preserve"> </w:t>
            </w:r>
            <w:r w:rsidR="00F84994" w:rsidRPr="00496191">
              <w:rPr>
                <w:rFonts w:ascii="Times New Roman" w:hAnsi="Times New Roman" w:cs="Times New Roman"/>
                <w:sz w:val="24"/>
                <w:szCs w:val="24"/>
              </w:rPr>
              <w:t>в Камчатском крае в настоящее время действуют:</w:t>
            </w:r>
          </w:p>
          <w:p w:rsidR="00082472" w:rsidRPr="00496191" w:rsidRDefault="00F84994"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1. Запрет на розничную продажу алкогольно</w:t>
            </w:r>
            <w:r w:rsidR="00082472" w:rsidRPr="00496191">
              <w:rPr>
                <w:rFonts w:ascii="Times New Roman" w:hAnsi="Times New Roman" w:cs="Times New Roman"/>
                <w:sz w:val="24"/>
                <w:szCs w:val="24"/>
              </w:rPr>
              <w:t xml:space="preserve">й продукции с 22 часов 00 минут </w:t>
            </w:r>
            <w:r w:rsidRPr="00496191">
              <w:rPr>
                <w:rFonts w:ascii="Times New Roman" w:hAnsi="Times New Roman" w:cs="Times New Roman"/>
                <w:sz w:val="24"/>
                <w:szCs w:val="24"/>
              </w:rPr>
              <w:t xml:space="preserve">до 10 часов 00 минут по местному времени. </w:t>
            </w:r>
          </w:p>
          <w:p w:rsidR="00F84994" w:rsidRPr="00496191" w:rsidRDefault="00F84994"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2. Запрет на розничную продажу алкогольной продукции в зданиях,</w:t>
            </w:r>
            <w:r w:rsidR="00082472" w:rsidRPr="00496191">
              <w:rPr>
                <w:rFonts w:ascii="Times New Roman" w:hAnsi="Times New Roman" w:cs="Times New Roman"/>
                <w:sz w:val="24"/>
                <w:szCs w:val="24"/>
              </w:rPr>
              <w:t xml:space="preserve"> строениях, </w:t>
            </w:r>
            <w:r w:rsidRPr="00496191">
              <w:rPr>
                <w:rFonts w:ascii="Times New Roman" w:hAnsi="Times New Roman" w:cs="Times New Roman"/>
                <w:sz w:val="24"/>
                <w:szCs w:val="24"/>
              </w:rPr>
              <w:t>соор</w:t>
            </w:r>
            <w:r w:rsidR="00082472" w:rsidRPr="00496191">
              <w:rPr>
                <w:rFonts w:ascii="Times New Roman" w:hAnsi="Times New Roman" w:cs="Times New Roman"/>
                <w:sz w:val="24"/>
                <w:szCs w:val="24"/>
              </w:rPr>
              <w:t xml:space="preserve">ужениях, в которых осуществляют </w:t>
            </w:r>
            <w:r w:rsidRPr="00496191">
              <w:rPr>
                <w:rFonts w:ascii="Times New Roman" w:hAnsi="Times New Roman" w:cs="Times New Roman"/>
                <w:sz w:val="24"/>
                <w:szCs w:val="24"/>
              </w:rPr>
              <w:t>деятельность:</w:t>
            </w:r>
          </w:p>
          <w:p w:rsidR="00F84994" w:rsidRPr="00496191" w:rsidRDefault="00F84994"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 образовательные организации и </w:t>
            </w:r>
            <w:r w:rsidR="009C3087" w:rsidRPr="00496191">
              <w:rPr>
                <w:rFonts w:ascii="Times New Roman" w:hAnsi="Times New Roman" w:cs="Times New Roman"/>
                <w:sz w:val="24"/>
                <w:szCs w:val="24"/>
              </w:rPr>
              <w:t xml:space="preserve">индивидуальные предприниматели, </w:t>
            </w:r>
            <w:r w:rsidRPr="00496191">
              <w:rPr>
                <w:rFonts w:ascii="Times New Roman" w:hAnsi="Times New Roman" w:cs="Times New Roman"/>
                <w:sz w:val="24"/>
                <w:szCs w:val="24"/>
              </w:rPr>
              <w:t>осуществляющие образовательную деятельность (за исключением организаций дополнительного образования, организаций дополнительного профессионального образования);</w:t>
            </w:r>
          </w:p>
          <w:p w:rsidR="00F84994" w:rsidRPr="00496191" w:rsidRDefault="00F84994"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организации, осуществляющие обучение несовершеннолетних, и индивидуальные предприниматели, осуществляющие образовательную деятельность в отношении несовершеннолетних;</w:t>
            </w:r>
          </w:p>
          <w:p w:rsidR="00F84994" w:rsidRPr="00496191" w:rsidRDefault="00F84994"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юридические лица независимо от организационно-правовой формы и индивидуальные предприниматели, осуществляющие в качестве основного (уставного) вида деятельности медицинскую деятельность или осуществляющие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w:t>
            </w:r>
          </w:p>
          <w:p w:rsidR="00F84994" w:rsidRPr="00496191" w:rsidRDefault="00F84994"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lastRenderedPageBreak/>
              <w:t>3. Запрет на розничную продажу алкогольной продукции в зданиях, строениях, сооружениях, в которых размещены объекты спорта.</w:t>
            </w:r>
          </w:p>
          <w:p w:rsidR="00F84994" w:rsidRPr="00496191" w:rsidRDefault="00F84994"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4. Запрет на розничную продажу алкогольной продукции в зонах рекреационного назначения (в границах территорий, занятых скверами и парками,</w:t>
            </w:r>
          </w:p>
          <w:p w:rsidR="00F84994" w:rsidRPr="00496191" w:rsidRDefault="00F84994"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используемых и предназначенных для отдыха, туризма, занятий физической культурой и спортом).</w:t>
            </w:r>
          </w:p>
          <w:p w:rsidR="00F84994" w:rsidRPr="00496191" w:rsidRDefault="00F84994"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5. Запрет на розничную продажу алкогольной продукции в следующие праздничные дни:</w:t>
            </w:r>
          </w:p>
          <w:p w:rsidR="00F84994" w:rsidRPr="00496191" w:rsidRDefault="00F84994"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25 января — День студентов;</w:t>
            </w:r>
          </w:p>
          <w:p w:rsidR="00F84994" w:rsidRPr="00496191" w:rsidRDefault="00F84994"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1 июня — Международный день защиты детей;</w:t>
            </w:r>
          </w:p>
          <w:p w:rsidR="00F84994" w:rsidRPr="00496191" w:rsidRDefault="00F84994"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27 июня — День молодежи России либо иной день, в который проводятся культурно-массовые мероприятия, посвященные празднованию Дня молодежи России, информация о дате проведения которых размещается органами местного самоуправления муниципальных образований в Камчатском крае на своих официальных сайтах в информационно телекоммуникационной сети «Интернет» не позднее, чем за сутки до дня проведения мероприятий;</w:t>
            </w:r>
          </w:p>
          <w:p w:rsidR="00F84994" w:rsidRPr="00496191" w:rsidRDefault="00F84994"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1 сентября — День знаний либо иной день, в который проводятся торжественные линейки в общеобразовательных организациях, посвященные началу учебного года, информация о дате проведения которых размещается органами местного самоуправления муниципальных образований в Камчатском крае на своих официальных сайтах в информационно телекоммуникационной сети «Интернет» не позднее, чем за сутки до дня проведения мероприятий;</w:t>
            </w:r>
          </w:p>
          <w:p w:rsidR="00F84994" w:rsidRPr="00496191" w:rsidRDefault="00F84994"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11 сентября — Всероссийский день трезвости.</w:t>
            </w:r>
          </w:p>
          <w:p w:rsidR="00F84994" w:rsidRPr="00496191" w:rsidRDefault="00F84994"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6. Запрет на розничную продажу алкогольной продукции в торговых объектах, находящихся:</w:t>
            </w:r>
          </w:p>
          <w:p w:rsidR="00F84994" w:rsidRPr="00496191" w:rsidRDefault="00F84994"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в нежилых помещениях, имеющих вход и (или) выход для посетителей со стороны коридоров, лестничных площадок многоквартирных домов;</w:t>
            </w:r>
          </w:p>
          <w:p w:rsidR="00F84994" w:rsidRPr="00496191" w:rsidRDefault="00F84994"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в нежилых помещениях многоквартирных домов, включая встроенные (встроенно-пристроенные) нежилые помещения, и в пристроенных к многоквартирным домам нежилых помещениях, если вход и (или) выход в указанные</w:t>
            </w:r>
          </w:p>
          <w:p w:rsidR="00F84994" w:rsidRPr="00496191" w:rsidRDefault="00F84994" w:rsidP="00594A0E">
            <w:pPr>
              <w:autoSpaceDE w:val="0"/>
              <w:autoSpaceDN w:val="0"/>
              <w:adjustRightInd w:val="0"/>
              <w:spacing w:after="0" w:line="240" w:lineRule="auto"/>
              <w:jc w:val="both"/>
              <w:rPr>
                <w:rFonts w:ascii="Times New Roman" w:hAnsi="Times New Roman" w:cs="Times New Roman"/>
                <w:sz w:val="24"/>
                <w:szCs w:val="24"/>
                <w:highlight w:val="yellow"/>
              </w:rPr>
            </w:pPr>
            <w:r w:rsidRPr="00496191">
              <w:rPr>
                <w:rFonts w:ascii="Times New Roman" w:hAnsi="Times New Roman" w:cs="Times New Roman"/>
                <w:sz w:val="24"/>
                <w:szCs w:val="24"/>
              </w:rPr>
              <w:t>нежилые помещения организован со стороны подъездов многоквартирных домов;</w:t>
            </w:r>
          </w:p>
          <w:p w:rsidR="00082472" w:rsidRPr="00496191" w:rsidRDefault="00F84994"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 в зданиях, в которых расположены студенческие общежития. </w:t>
            </w:r>
          </w:p>
          <w:p w:rsidR="00056D65" w:rsidRPr="00496191" w:rsidRDefault="00F84994" w:rsidP="00594A0E">
            <w:pPr>
              <w:autoSpaceDE w:val="0"/>
              <w:autoSpaceDN w:val="0"/>
              <w:adjustRightInd w:val="0"/>
              <w:spacing w:after="0" w:line="240" w:lineRule="auto"/>
              <w:jc w:val="both"/>
              <w:rPr>
                <w:rFonts w:ascii="Times New Roman" w:hAnsi="Times New Roman" w:cs="Times New Roman"/>
                <w:sz w:val="24"/>
                <w:szCs w:val="24"/>
                <w:highlight w:val="yellow"/>
              </w:rPr>
            </w:pPr>
            <w:r w:rsidRPr="00496191">
              <w:rPr>
                <w:rFonts w:ascii="Times New Roman" w:hAnsi="Times New Roman" w:cs="Times New Roman"/>
                <w:sz w:val="24"/>
                <w:szCs w:val="24"/>
              </w:rPr>
              <w:t xml:space="preserve">Также разработан План мероприятий («дорожная карта») по минимизации потребления алкогольной продукции в Камчатском крае на 2022 год, утвержденный распоряжением Губернатора Камчатского края от 29.07.202 № 483-Р. Для предупреждения причинения вреда здоровью детей, их физическому, интеллектуальному, психическому, духовному и нравственному развитию в Камчатском крае постановлением Правительства Камчатского </w:t>
            </w:r>
            <w:r w:rsidRPr="00496191">
              <w:rPr>
                <w:rFonts w:ascii="Times New Roman" w:hAnsi="Times New Roman" w:cs="Times New Roman"/>
                <w:sz w:val="24"/>
                <w:szCs w:val="24"/>
              </w:rPr>
              <w:lastRenderedPageBreak/>
              <w:t>края от 30.09.2009 № 362-П определен перечень мест, в которых не допускается или ограничивается нахождение детей. В данный перечень помимо прочего вошли объекты, предназначенные для реализации только алкогольной продукции, в том числе пива и пивных напитков. Крайняя актуализация указанного правового акта проводилась 28.11.2022. Федеральным законом № 171-ФЗ установлен запрет на розничную продажу алкогольной продукции и розничную продажу алкогольной продукции при оказании услуг общественного питания на территориях, прилегающих к определенным объектам. Границы таких территорий определяются с учетом результатов общественных обсуждений органами местного самоуправления муниципальных районов и городских округов. На сегодняшний день на территории всех 14 муниципальных образований в Камчатском крае утверждены границы прилегающих территорий, на которых не допускается розничная продажа алкогольной продукции. В 2022 году актуализированы 6 муниципальных актов, данная работа при необходимости продолжится в 2023 году.</w:t>
            </w:r>
          </w:p>
        </w:tc>
      </w:tr>
      <w:tr w:rsidR="00056D65" w:rsidRPr="00496191" w:rsidTr="0040446E">
        <w:trPr>
          <w:gridAfter w:val="1"/>
          <w:wAfter w:w="36" w:type="dxa"/>
          <w:trHeight w:val="76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lastRenderedPageBreak/>
              <w:t>2.5.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Развитие мобильных форм медицинской помощи и повышение доступности скорой медицинской помощи в местах традиционного проживания и традиционной хозяйственной деятельности коренных малочисленных народов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ind w:left="-40" w:firstLine="14"/>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E77BA" w:rsidRDefault="00056D65" w:rsidP="00594A0E">
            <w:pPr>
              <w:shd w:val="clear" w:color="auto" w:fill="FFFFFF"/>
              <w:spacing w:after="0" w:line="240" w:lineRule="auto"/>
              <w:ind w:left="-40" w:firstLine="14"/>
              <w:jc w:val="both"/>
              <w:rPr>
                <w:rFonts w:ascii="Times New Roman" w:hAnsi="Times New Roman" w:cs="Times New Roman"/>
                <w:sz w:val="24"/>
                <w:szCs w:val="24"/>
              </w:rPr>
            </w:pPr>
            <w:r w:rsidRPr="00496191">
              <w:rPr>
                <w:rFonts w:ascii="Times New Roman" w:hAnsi="Times New Roman" w:cs="Times New Roman"/>
                <w:sz w:val="24"/>
                <w:szCs w:val="24"/>
              </w:rPr>
              <w:t>Министерство здравоохранения Камчатского края</w:t>
            </w:r>
            <w:r w:rsidR="003A5E2E" w:rsidRPr="00496191">
              <w:rPr>
                <w:rFonts w:ascii="Times New Roman" w:hAnsi="Times New Roman" w:cs="Times New Roman"/>
                <w:sz w:val="24"/>
                <w:szCs w:val="24"/>
              </w:rPr>
              <w:t>:</w:t>
            </w:r>
            <w:r w:rsidR="007062F1" w:rsidRPr="00496191">
              <w:rPr>
                <w:rFonts w:ascii="Times New Roman" w:hAnsi="Times New Roman" w:cs="Times New Roman"/>
                <w:sz w:val="24"/>
                <w:szCs w:val="24"/>
              </w:rPr>
              <w:t xml:space="preserve"> </w:t>
            </w:r>
          </w:p>
          <w:p w:rsidR="003A5E2E" w:rsidRPr="00496191" w:rsidRDefault="003A5E2E" w:rsidP="00594A0E">
            <w:pPr>
              <w:shd w:val="clear" w:color="auto" w:fill="FFFFFF"/>
              <w:spacing w:after="0" w:line="240" w:lineRule="auto"/>
              <w:ind w:left="-40" w:firstLine="14"/>
              <w:jc w:val="both"/>
              <w:rPr>
                <w:rFonts w:ascii="Times New Roman" w:hAnsi="Times New Roman" w:cs="Times New Roman"/>
                <w:sz w:val="24"/>
                <w:szCs w:val="24"/>
              </w:rPr>
            </w:pPr>
            <w:r w:rsidRPr="00496191">
              <w:rPr>
                <w:rFonts w:ascii="Times New Roman" w:eastAsia="Times New Roman" w:hAnsi="Times New Roman" w:cs="Times New Roman"/>
                <w:sz w:val="24"/>
                <w:szCs w:val="24"/>
                <w:lang w:eastAsia="ru-RU"/>
              </w:rPr>
              <w:t>В 2022 году специалистами КГКУЗ «Камчатский территориальный центр медицины катастроф» из отдаленных и труднодоступных районов, в том числе местах проживания КМНС на лечение в краевой центр было доставлено 329 человек.</w:t>
            </w:r>
          </w:p>
        </w:tc>
      </w:tr>
      <w:tr w:rsidR="00056D65" w:rsidRPr="00496191" w:rsidTr="0040446E">
        <w:trPr>
          <w:gridAfter w:val="1"/>
          <w:wAfter w:w="36" w:type="dxa"/>
          <w:trHeight w:val="54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2.6.</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Предоставление санаторно-курортного лечения работникам, непосредственно занятым работой в оленеводческих звеньях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9C3087"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8B6A5E" w:rsidRDefault="00194963" w:rsidP="00594A0E">
            <w:pPr>
              <w:shd w:val="clear" w:color="auto" w:fill="FFFFFF"/>
              <w:spacing w:after="0" w:line="240" w:lineRule="auto"/>
              <w:ind w:hanging="608"/>
              <w:jc w:val="both"/>
              <w:rPr>
                <w:rFonts w:ascii="Times New Roman" w:hAnsi="Times New Roman" w:cs="Times New Roman"/>
                <w:sz w:val="24"/>
                <w:szCs w:val="24"/>
              </w:rPr>
            </w:pPr>
            <w:hyperlink r:id="rId12" w:history="1">
              <w:r w:rsidR="009C3087" w:rsidRPr="00496191">
                <w:rPr>
                  <w:rFonts w:ascii="Times New Roman" w:hAnsi="Times New Roman" w:cs="Times New Roman"/>
                  <w:sz w:val="24"/>
                  <w:szCs w:val="24"/>
                </w:rPr>
                <w:t>Мсте Министерство</w:t>
              </w:r>
              <w:r w:rsidR="00056D65" w:rsidRPr="00496191">
                <w:rPr>
                  <w:rFonts w:ascii="Times New Roman" w:hAnsi="Times New Roman" w:cs="Times New Roman"/>
                  <w:sz w:val="24"/>
                  <w:szCs w:val="24"/>
                </w:rPr>
                <w:t xml:space="preserve"> социального благополучия и семейной политики Камчатского края</w:t>
              </w:r>
            </w:hyperlink>
            <w:r w:rsidR="00AA7411" w:rsidRPr="00496191">
              <w:rPr>
                <w:rFonts w:ascii="Times New Roman" w:hAnsi="Times New Roman" w:cs="Times New Roman"/>
                <w:sz w:val="24"/>
                <w:szCs w:val="24"/>
              </w:rPr>
              <w:t>:</w:t>
            </w:r>
            <w:r w:rsidR="007062F1" w:rsidRPr="00496191">
              <w:rPr>
                <w:rFonts w:ascii="Times New Roman" w:hAnsi="Times New Roman" w:cs="Times New Roman"/>
                <w:sz w:val="24"/>
                <w:szCs w:val="24"/>
              </w:rPr>
              <w:t xml:space="preserve"> </w:t>
            </w:r>
          </w:p>
          <w:p w:rsidR="00AA7411" w:rsidRPr="00496191" w:rsidRDefault="00AA7411" w:rsidP="00594A0E">
            <w:pPr>
              <w:shd w:val="clear" w:color="auto" w:fill="FFFFFF"/>
              <w:spacing w:after="0" w:line="240" w:lineRule="auto"/>
              <w:ind w:hanging="608"/>
              <w:jc w:val="both"/>
              <w:rPr>
                <w:rFonts w:ascii="Times New Roman" w:hAnsi="Times New Roman" w:cs="Times New Roman"/>
                <w:sz w:val="24"/>
                <w:szCs w:val="24"/>
              </w:rPr>
            </w:pPr>
            <w:r w:rsidRPr="00496191">
              <w:rPr>
                <w:rFonts w:ascii="Times New Roman" w:hAnsi="Times New Roman" w:cs="Times New Roman"/>
                <w:sz w:val="24"/>
                <w:szCs w:val="24"/>
                <w:lang w:bidi="ru-RU"/>
              </w:rPr>
              <w:t>В 2022 году бюджетом Камчатского края финансирования на предоставления путевок на санаторно-курортное лечения работникам,</w:t>
            </w:r>
            <w:r w:rsidRPr="00496191">
              <w:rPr>
                <w:rFonts w:ascii="Times New Roman" w:eastAsia="Arial Unicode MS" w:hAnsi="Times New Roman" w:cs="Times New Roman"/>
                <w:color w:val="000000"/>
                <w:sz w:val="24"/>
                <w:szCs w:val="24"/>
                <w:lang w:eastAsia="ru-RU" w:bidi="ru-RU"/>
              </w:rPr>
              <w:t xml:space="preserve"> </w:t>
            </w:r>
            <w:r w:rsidRPr="00496191">
              <w:rPr>
                <w:rFonts w:ascii="Times New Roman" w:hAnsi="Times New Roman" w:cs="Times New Roman"/>
                <w:sz w:val="24"/>
                <w:szCs w:val="24"/>
                <w:lang w:bidi="ru-RU"/>
              </w:rPr>
              <w:t>непосредственно занятым работой в оленеводческих звеньях не предусмотрено.</w:t>
            </w:r>
          </w:p>
        </w:tc>
      </w:tr>
      <w:tr w:rsidR="00056D65" w:rsidRPr="00496191" w:rsidTr="0040446E">
        <w:trPr>
          <w:gridAfter w:val="1"/>
          <w:wAfter w:w="36" w:type="dxa"/>
          <w:trHeight w:val="76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2.7.</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Поддержка и развитие национальных видов спорта коренных малочисленных народов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highlight w:val="yellow"/>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4C0F8C"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спорта Камчатского края</w:t>
            </w:r>
            <w:r w:rsidR="00DB6AEB" w:rsidRPr="00496191">
              <w:rPr>
                <w:rFonts w:ascii="Times New Roman" w:hAnsi="Times New Roman" w:cs="Times New Roman"/>
                <w:sz w:val="24"/>
                <w:szCs w:val="24"/>
              </w:rPr>
              <w:t>:</w:t>
            </w:r>
            <w:r w:rsidR="00D50375" w:rsidRPr="00496191">
              <w:rPr>
                <w:rFonts w:ascii="Times New Roman" w:hAnsi="Times New Roman" w:cs="Times New Roman"/>
                <w:sz w:val="24"/>
                <w:szCs w:val="24"/>
              </w:rPr>
              <w:t xml:space="preserve"> </w:t>
            </w:r>
          </w:p>
          <w:p w:rsidR="00056D65" w:rsidRPr="00496191" w:rsidRDefault="00DB6AEB"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Национальные виды спорта закреплены Всероссийским реестром видов спорта, утвержденным приказом Министерства спорта РФ. На территории Камчатского края данные виды спорта не развиваются.</w:t>
            </w:r>
          </w:p>
        </w:tc>
      </w:tr>
      <w:tr w:rsidR="00056D65" w:rsidRPr="00496191" w:rsidTr="0040446E">
        <w:trPr>
          <w:gridAfter w:val="1"/>
          <w:wAfter w:w="36" w:type="dxa"/>
          <w:trHeight w:val="76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Проведение первенства Камчатского края по Северному многоборью</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4C0F8C"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спорта Камчатского края</w:t>
            </w:r>
            <w:r w:rsidR="00D71B7E" w:rsidRPr="00496191">
              <w:rPr>
                <w:rFonts w:ascii="Times New Roman" w:hAnsi="Times New Roman" w:cs="Times New Roman"/>
                <w:sz w:val="24"/>
                <w:szCs w:val="24"/>
              </w:rPr>
              <w:t xml:space="preserve">: </w:t>
            </w:r>
          </w:p>
          <w:p w:rsidR="00056D65" w:rsidRPr="00496191" w:rsidRDefault="00D71B7E"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Первенство Камчатского края по северному многоборью в 2022 году состоялось в г. Елизово, участие приняли 46 человек. Команды были представлены шестью муниципальными районами: Пенжинский, Мильковский, Олюторский, Тигильский, Быстринский, Елизовский МР, а также пгт Палана.</w:t>
            </w:r>
            <w:r w:rsidR="007062F1" w:rsidRPr="00496191">
              <w:rPr>
                <w:rFonts w:ascii="Times New Roman" w:hAnsi="Times New Roman" w:cs="Times New Roman"/>
                <w:sz w:val="24"/>
                <w:szCs w:val="24"/>
              </w:rPr>
              <w:t xml:space="preserve"> </w:t>
            </w:r>
            <w:r w:rsidRPr="00496191">
              <w:rPr>
                <w:rFonts w:ascii="Times New Roman" w:hAnsi="Times New Roman" w:cs="Times New Roman"/>
                <w:sz w:val="24"/>
                <w:szCs w:val="24"/>
              </w:rPr>
              <w:t>В 2023 году первенство Камчатского края по северному многоборью запланировано с 2 по 6 марта.</w:t>
            </w:r>
          </w:p>
        </w:tc>
      </w:tr>
      <w:tr w:rsidR="00056D65" w:rsidRPr="00496191" w:rsidTr="0040446E">
        <w:trPr>
          <w:gridAfter w:val="1"/>
          <w:wAfter w:w="36" w:type="dxa"/>
          <w:trHeight w:val="78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lastRenderedPageBreak/>
              <w:t>2.9.</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Организация и проведение в муниципальных районах Камчатского края спортивных соревнований по национальным видам спорта коренных малочисленных народов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4C0F8C"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спорта Камчатского края</w:t>
            </w:r>
            <w:r w:rsidR="00122FE6" w:rsidRPr="00496191">
              <w:rPr>
                <w:rFonts w:ascii="Times New Roman" w:hAnsi="Times New Roman" w:cs="Times New Roman"/>
                <w:sz w:val="24"/>
                <w:szCs w:val="24"/>
              </w:rPr>
              <w:t xml:space="preserve">: </w:t>
            </w:r>
          </w:p>
          <w:p w:rsidR="00056D65" w:rsidRPr="00496191" w:rsidRDefault="00122FE6"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На территории Камчатского края национальные виды спорта не развиваются.</w:t>
            </w:r>
          </w:p>
        </w:tc>
      </w:tr>
      <w:tr w:rsidR="00056D65" w:rsidRPr="00496191" w:rsidTr="008328A3">
        <w:trPr>
          <w:trHeight w:val="51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3.</w:t>
            </w:r>
          </w:p>
        </w:tc>
        <w:tc>
          <w:tcPr>
            <w:tcW w:w="14920" w:type="dxa"/>
            <w:gridSpan w:val="4"/>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Повышение доступа к образовательным услугам коренных малочисленных народов Севера, Сибири и Дальнего Востока Российской Федерации, проживающих в Камчатском крае (далее в настоящем разделе – коренные малочисленные народы)</w:t>
            </w:r>
          </w:p>
        </w:tc>
      </w:tr>
      <w:tr w:rsidR="00056D65" w:rsidRPr="00496191" w:rsidTr="0040446E">
        <w:trPr>
          <w:gridAfter w:val="1"/>
          <w:wAfter w:w="36" w:type="dxa"/>
          <w:trHeight w:val="76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3.1.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Оказание содействия в выпуске новостей на языках коренных малочисленных народов на телеканалах «Россия 1» и «Россия 24», на «Радио России»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8B6A5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развития гражданского общества и   молодежи Камчатского края</w:t>
            </w:r>
            <w:r w:rsidR="00506B53" w:rsidRPr="00496191">
              <w:rPr>
                <w:rFonts w:ascii="Times New Roman" w:hAnsi="Times New Roman" w:cs="Times New Roman"/>
                <w:sz w:val="24"/>
                <w:szCs w:val="24"/>
              </w:rPr>
              <w:t>:</w:t>
            </w:r>
            <w:r w:rsidR="00A8203B" w:rsidRPr="00496191">
              <w:rPr>
                <w:rFonts w:ascii="Times New Roman" w:hAnsi="Times New Roman" w:cs="Times New Roman"/>
                <w:sz w:val="24"/>
                <w:szCs w:val="24"/>
              </w:rPr>
              <w:t xml:space="preserve"> </w:t>
            </w:r>
            <w:r w:rsidR="008B6A5E">
              <w:rPr>
                <w:rFonts w:ascii="Times New Roman" w:hAnsi="Times New Roman" w:cs="Times New Roman"/>
                <w:sz w:val="24"/>
                <w:szCs w:val="24"/>
              </w:rPr>
              <w:t>е</w:t>
            </w:r>
            <w:r w:rsidR="00506B53" w:rsidRPr="00496191">
              <w:rPr>
                <w:rFonts w:ascii="Times New Roman" w:hAnsi="Times New Roman" w:cs="Times New Roman"/>
                <w:color w:val="151515"/>
                <w:sz w:val="24"/>
                <w:szCs w:val="24"/>
                <w:shd w:val="clear" w:color="auto" w:fill="FBFBFB"/>
              </w:rPr>
              <w:t>жедневно по будням хронометражем 30 минут выходят новости на корякском языке в информационной программе «Вести-Камчатка» телеканала «Россия 1» ВГТРК ГТРК «Камчатка» (на собственные средства), которые транслируются по всему Камчатскому краю.</w:t>
            </w:r>
            <w:r w:rsidRPr="00496191">
              <w:rPr>
                <w:rFonts w:ascii="Times New Roman" w:hAnsi="Times New Roman" w:cs="Times New Roman"/>
                <w:sz w:val="24"/>
                <w:szCs w:val="24"/>
              </w:rPr>
              <w:t xml:space="preserve"> </w:t>
            </w:r>
          </w:p>
        </w:tc>
      </w:tr>
      <w:tr w:rsidR="00056D65" w:rsidRPr="00496191" w:rsidTr="0040446E">
        <w:trPr>
          <w:gridAfter w:val="1"/>
          <w:wAfter w:w="36" w:type="dxa"/>
          <w:trHeight w:val="53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3.3.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Оказание содействия в издании газеты «Абориген Камчатки»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tabs>
                <w:tab w:val="left" w:pos="0"/>
              </w:tabs>
              <w:spacing w:after="0" w:line="240" w:lineRule="auto"/>
              <w:jc w:val="both"/>
              <w:rPr>
                <w:rFonts w:ascii="Times New Roman" w:eastAsia="Times New Roman" w:hAnsi="Times New Roman" w:cs="Times New Roman"/>
                <w:color w:val="000000"/>
                <w:spacing w:val="4"/>
                <w:sz w:val="24"/>
                <w:szCs w:val="24"/>
                <w:lang w:eastAsia="ru-RU"/>
              </w:rPr>
            </w:pPr>
            <w:r w:rsidRPr="00496191">
              <w:rPr>
                <w:rFonts w:ascii="Times New Roman" w:hAnsi="Times New Roman" w:cs="Times New Roman"/>
                <w:sz w:val="24"/>
                <w:szCs w:val="24"/>
              </w:rPr>
              <w:t>Министерство развития гражданского общества и молодежи Камчатского края</w:t>
            </w:r>
            <w:r w:rsidR="000376C2">
              <w:rPr>
                <w:rFonts w:ascii="Times New Roman" w:hAnsi="Times New Roman" w:cs="Times New Roman"/>
                <w:sz w:val="24"/>
                <w:szCs w:val="24"/>
              </w:rPr>
              <w:t>: о</w:t>
            </w:r>
            <w:r w:rsidR="00192030" w:rsidRPr="00496191">
              <w:rPr>
                <w:rFonts w:ascii="Times New Roman" w:eastAsia="Times New Roman" w:hAnsi="Times New Roman" w:cs="Times New Roman"/>
                <w:color w:val="000000"/>
                <w:spacing w:val="4"/>
                <w:sz w:val="24"/>
                <w:szCs w:val="24"/>
                <w:lang w:eastAsia="ru-RU"/>
              </w:rPr>
              <w:t>существляло</w:t>
            </w:r>
            <w:r w:rsidR="008328A3" w:rsidRPr="00496191">
              <w:rPr>
                <w:rFonts w:ascii="Times New Roman" w:eastAsia="Times New Roman" w:hAnsi="Times New Roman" w:cs="Times New Roman"/>
                <w:color w:val="000000"/>
                <w:spacing w:val="4"/>
                <w:sz w:val="24"/>
                <w:szCs w:val="24"/>
                <w:lang w:eastAsia="ru-RU"/>
              </w:rPr>
              <w:t xml:space="preserve"> поддержку средств массовой информации, издаваемых (выпускаемых) на языках коренных малочисленных народов. В соответствии с Соглашением о предоставлении из краевого бюджета субсидии Автономной некоммерческой организации «Редакция газеты «Абориген Камчатки» от 23.06.2022 № 40-2022-001477 из краевого бюджета предоставлена субсидия Автономной некоммерческой организации «Редакция газеты «Абориген Камчатки» в размере 752, 63158 тыс. рублей.</w:t>
            </w:r>
            <w:r w:rsidR="008328A3" w:rsidRPr="00496191">
              <w:rPr>
                <w:rFonts w:ascii="Times New Roman" w:hAnsi="Times New Roman" w:cs="Times New Roman"/>
                <w:sz w:val="24"/>
                <w:szCs w:val="24"/>
              </w:rPr>
              <w:t xml:space="preserve"> </w:t>
            </w:r>
            <w:r w:rsidR="008328A3" w:rsidRPr="00496191">
              <w:rPr>
                <w:rFonts w:ascii="Times New Roman" w:eastAsia="Times New Roman" w:hAnsi="Times New Roman" w:cs="Times New Roman"/>
                <w:color w:val="000000"/>
                <w:spacing w:val="4"/>
                <w:sz w:val="24"/>
                <w:szCs w:val="24"/>
                <w:lang w:eastAsia="ru-RU"/>
              </w:rPr>
              <w:t>В 2022 году издано 6 номеров газеты «Абориген Камчатки» (тираж по 1000 экз.), с учетом праздничного номера, посвященного 15-летию образования Камчатского края.</w:t>
            </w:r>
          </w:p>
        </w:tc>
      </w:tr>
      <w:tr w:rsidR="00056D65" w:rsidRPr="00496191" w:rsidTr="0040446E">
        <w:trPr>
          <w:gridAfter w:val="1"/>
          <w:wAfter w:w="36" w:type="dxa"/>
          <w:trHeight w:val="76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3.4.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Разработка и издание учебных пособий для обучающихся и учебно-методических пособий для учителей родных языков Камчатского края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9D074B"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образования Камчатского края</w:t>
            </w:r>
            <w:r w:rsidR="00EF7994" w:rsidRPr="00496191">
              <w:rPr>
                <w:rFonts w:ascii="Times New Roman" w:hAnsi="Times New Roman" w:cs="Times New Roman"/>
                <w:sz w:val="24"/>
                <w:szCs w:val="24"/>
              </w:rPr>
              <w:t xml:space="preserve">: </w:t>
            </w:r>
          </w:p>
          <w:p w:rsidR="00EF7994" w:rsidRPr="00496191" w:rsidRDefault="00EF7994" w:rsidP="00594A0E">
            <w:pPr>
              <w:spacing w:after="0" w:line="240" w:lineRule="auto"/>
              <w:jc w:val="both"/>
              <w:rPr>
                <w:rFonts w:ascii="Times New Roman" w:hAnsi="Times New Roman" w:cs="Times New Roman"/>
                <w:b/>
                <w:sz w:val="24"/>
                <w:szCs w:val="24"/>
              </w:rPr>
            </w:pPr>
            <w:r w:rsidRPr="00496191">
              <w:rPr>
                <w:rFonts w:ascii="Times New Roman" w:hAnsi="Times New Roman" w:cs="Times New Roman"/>
                <w:sz w:val="24"/>
                <w:szCs w:val="24"/>
              </w:rPr>
              <w:t xml:space="preserve">Учебно-методические пособия для учителей родного языка и учебных пособий для обучающихся разрабатываются сотрудниками кафедры родных языков, культуры и быта </w:t>
            </w:r>
            <w:r w:rsidR="007D7C46" w:rsidRPr="00496191">
              <w:rPr>
                <w:rFonts w:ascii="Times New Roman" w:hAnsi="Times New Roman" w:cs="Times New Roman"/>
                <w:sz w:val="24"/>
                <w:szCs w:val="24"/>
              </w:rPr>
              <w:t>КМНС КГАУ</w:t>
            </w:r>
            <w:r w:rsidRPr="00496191">
              <w:rPr>
                <w:rFonts w:ascii="Times New Roman" w:hAnsi="Times New Roman" w:cs="Times New Roman"/>
                <w:sz w:val="24"/>
                <w:szCs w:val="24"/>
              </w:rPr>
              <w:t xml:space="preserve"> ДПО «Камчатский ИРО». В разработке в качестве соавтора учебных пособий участвует Сафонова Лидия Михайловна, учитель родного языка МКОУ «Ачайваямская средняя школа» (</w:t>
            </w:r>
            <w:r w:rsidRPr="00496191">
              <w:rPr>
                <w:rFonts w:ascii="Times New Roman" w:hAnsi="Times New Roman" w:cs="Times New Roman"/>
                <w:sz w:val="24"/>
                <w:szCs w:val="24"/>
                <w:shd w:val="clear" w:color="auto" w:fill="FFFFFF"/>
              </w:rPr>
              <w:t>с. Ачайваям, Олюторский муниципальный район)</w:t>
            </w:r>
            <w:r w:rsidRPr="00496191">
              <w:rPr>
                <w:rFonts w:ascii="Times New Roman" w:hAnsi="Times New Roman" w:cs="Times New Roman"/>
                <w:sz w:val="24"/>
                <w:szCs w:val="24"/>
              </w:rPr>
              <w:t>.</w:t>
            </w:r>
            <w:r w:rsidR="007062F1" w:rsidRPr="00496191">
              <w:rPr>
                <w:rFonts w:ascii="Times New Roman" w:hAnsi="Times New Roman" w:cs="Times New Roman"/>
                <w:b/>
                <w:sz w:val="24"/>
                <w:szCs w:val="24"/>
              </w:rPr>
              <w:t xml:space="preserve"> </w:t>
            </w:r>
            <w:r w:rsidRPr="00496191">
              <w:rPr>
                <w:rFonts w:ascii="Times New Roman" w:hAnsi="Times New Roman" w:cs="Times New Roman"/>
                <w:sz w:val="24"/>
                <w:szCs w:val="24"/>
              </w:rPr>
              <w:t>Издание учебных пособий для обучающихся осуществляется по договору с АО «Издательство «Просвещение» (в Санкт-Петербургском филиале), где накоплен большой опыт по изданию пособий для коренных народов. Издание методических пособий для учителей родного языка осуществляется в издательстве КГАУ ДПО «Камчатский ИРО».</w:t>
            </w:r>
            <w:r w:rsidR="007D7C46" w:rsidRPr="00496191">
              <w:rPr>
                <w:rFonts w:ascii="Times New Roman" w:hAnsi="Times New Roman" w:cs="Times New Roman"/>
                <w:b/>
                <w:sz w:val="24"/>
                <w:szCs w:val="24"/>
              </w:rPr>
              <w:t xml:space="preserve"> </w:t>
            </w:r>
            <w:r w:rsidRPr="00496191">
              <w:rPr>
                <w:rFonts w:ascii="Times New Roman" w:hAnsi="Times New Roman" w:cs="Times New Roman"/>
                <w:color w:val="000000"/>
                <w:sz w:val="24"/>
                <w:szCs w:val="24"/>
              </w:rPr>
              <w:t xml:space="preserve">В 2022 году </w:t>
            </w:r>
            <w:r w:rsidRPr="00496191">
              <w:rPr>
                <w:rFonts w:ascii="Times New Roman" w:hAnsi="Times New Roman" w:cs="Times New Roman"/>
                <w:sz w:val="24"/>
                <w:szCs w:val="24"/>
              </w:rPr>
              <w:t xml:space="preserve">в рамках реализации Государственной программы Камчатского края «Сохранение языков коренных малочисленных народов Севера, Сибири и Дальнего Востока Российской Федерации, проживающих в Камчатском крае» по мероприятию 1.8.1 «Издание, приобретение и доставка учебной и учебно-методической литературы в образовательные организации в Камчатском </w:t>
            </w:r>
            <w:r w:rsidRPr="00496191">
              <w:rPr>
                <w:rFonts w:ascii="Times New Roman" w:hAnsi="Times New Roman" w:cs="Times New Roman"/>
                <w:sz w:val="24"/>
                <w:szCs w:val="24"/>
              </w:rPr>
              <w:lastRenderedPageBreak/>
              <w:t xml:space="preserve">крае» и </w:t>
            </w:r>
            <w:r w:rsidRPr="00496191">
              <w:rPr>
                <w:rFonts w:ascii="Times New Roman" w:hAnsi="Times New Roman" w:cs="Times New Roman"/>
                <w:color w:val="000000"/>
                <w:sz w:val="24"/>
                <w:szCs w:val="24"/>
              </w:rPr>
              <w:t xml:space="preserve">в соответствии с Планом подготовки материалов на экспертизу для включения в Федеральный перечень учебников завершенной предметной линии учебников по корякскому языку для 1-4 классов </w:t>
            </w:r>
            <w:r w:rsidRPr="00496191">
              <w:rPr>
                <w:rFonts w:ascii="Times New Roman" w:hAnsi="Times New Roman" w:cs="Times New Roman"/>
                <w:sz w:val="24"/>
                <w:szCs w:val="24"/>
              </w:rPr>
              <w:t>в АО Издательство «Просвещение» изданы на бумажном носителе пилотные экземпляры учебных пособий и методических пособий, переработанных на основе обновленного ФГОС НОО (по 20 экземпляров каждого наименования):</w:t>
            </w:r>
          </w:p>
          <w:p w:rsidR="00EF7994" w:rsidRPr="00496191" w:rsidRDefault="00EF7994"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1. Учебные пособия:</w:t>
            </w:r>
          </w:p>
          <w:p w:rsidR="00EF7994" w:rsidRPr="00496191" w:rsidRDefault="007D7C46" w:rsidP="00594A0E">
            <w:pPr>
              <w:pStyle w:val="ad"/>
              <w:spacing w:after="0" w:line="240" w:lineRule="auto"/>
              <w:ind w:left="0"/>
              <w:jc w:val="both"/>
              <w:rPr>
                <w:rFonts w:ascii="Times New Roman" w:hAnsi="Times New Roman" w:cs="Times New Roman"/>
                <w:sz w:val="24"/>
                <w:szCs w:val="24"/>
              </w:rPr>
            </w:pPr>
            <w:r w:rsidRPr="00496191">
              <w:rPr>
                <w:rFonts w:ascii="Times New Roman" w:hAnsi="Times New Roman" w:cs="Times New Roman"/>
                <w:sz w:val="24"/>
                <w:szCs w:val="24"/>
              </w:rPr>
              <w:t xml:space="preserve"> </w:t>
            </w:r>
            <w:r w:rsidR="00EF7994" w:rsidRPr="00496191">
              <w:rPr>
                <w:rFonts w:ascii="Times New Roman" w:hAnsi="Times New Roman" w:cs="Times New Roman"/>
                <w:sz w:val="24"/>
                <w:szCs w:val="24"/>
              </w:rPr>
              <w:t>- Жукова А.Н., Дедык В.Р., Болотаева О.Л. Букварь.  1 класс. Учебное пособие на корякском языке для общеобразовательных организаций;</w:t>
            </w:r>
          </w:p>
          <w:p w:rsidR="00EF7994" w:rsidRPr="00496191" w:rsidRDefault="007D7C46" w:rsidP="00594A0E">
            <w:pPr>
              <w:pStyle w:val="ad"/>
              <w:spacing w:line="240" w:lineRule="auto"/>
              <w:ind w:left="0"/>
              <w:jc w:val="both"/>
              <w:rPr>
                <w:rFonts w:ascii="Times New Roman" w:hAnsi="Times New Roman" w:cs="Times New Roman"/>
                <w:sz w:val="24"/>
                <w:szCs w:val="24"/>
              </w:rPr>
            </w:pPr>
            <w:r w:rsidRPr="00496191">
              <w:rPr>
                <w:rFonts w:ascii="Times New Roman" w:hAnsi="Times New Roman" w:cs="Times New Roman"/>
                <w:sz w:val="24"/>
                <w:szCs w:val="24"/>
              </w:rPr>
              <w:t xml:space="preserve"> </w:t>
            </w:r>
            <w:r w:rsidR="00EF7994" w:rsidRPr="00496191">
              <w:rPr>
                <w:rFonts w:ascii="Times New Roman" w:hAnsi="Times New Roman" w:cs="Times New Roman"/>
                <w:sz w:val="24"/>
                <w:szCs w:val="24"/>
              </w:rPr>
              <w:t>- Дедык В.Р., Сафонова Л.М. Корякский язык. 2 класс. Учебное пособие для общеобразовательных организаций;</w:t>
            </w:r>
          </w:p>
          <w:p w:rsidR="00EF7994" w:rsidRPr="00496191" w:rsidRDefault="007D7C46" w:rsidP="00594A0E">
            <w:pPr>
              <w:pStyle w:val="ad"/>
              <w:spacing w:after="0" w:line="240" w:lineRule="auto"/>
              <w:ind w:left="0"/>
              <w:jc w:val="both"/>
              <w:rPr>
                <w:rFonts w:ascii="Times New Roman" w:hAnsi="Times New Roman" w:cs="Times New Roman"/>
                <w:sz w:val="24"/>
                <w:szCs w:val="24"/>
              </w:rPr>
            </w:pPr>
            <w:r w:rsidRPr="00496191">
              <w:rPr>
                <w:rFonts w:ascii="Times New Roman" w:hAnsi="Times New Roman" w:cs="Times New Roman"/>
                <w:sz w:val="24"/>
                <w:szCs w:val="24"/>
              </w:rPr>
              <w:t xml:space="preserve"> </w:t>
            </w:r>
            <w:r w:rsidR="00EF7994" w:rsidRPr="00496191">
              <w:rPr>
                <w:rFonts w:ascii="Times New Roman" w:hAnsi="Times New Roman" w:cs="Times New Roman"/>
                <w:sz w:val="24"/>
                <w:szCs w:val="24"/>
              </w:rPr>
              <w:t>- Дедык В.Р., Сафонова Л.М. Корякский язык. 3 класс. Учебное пособие для общеобразовательных организаций;</w:t>
            </w:r>
          </w:p>
          <w:p w:rsidR="00EF7994" w:rsidRPr="00496191" w:rsidRDefault="007D7C46" w:rsidP="00594A0E">
            <w:pPr>
              <w:pStyle w:val="ad"/>
              <w:spacing w:after="0" w:line="240" w:lineRule="auto"/>
              <w:ind w:left="0"/>
              <w:jc w:val="both"/>
              <w:rPr>
                <w:rFonts w:ascii="Times New Roman" w:hAnsi="Times New Roman" w:cs="Times New Roman"/>
                <w:sz w:val="24"/>
                <w:szCs w:val="24"/>
              </w:rPr>
            </w:pPr>
            <w:r w:rsidRPr="00496191">
              <w:rPr>
                <w:rFonts w:ascii="Times New Roman" w:hAnsi="Times New Roman" w:cs="Times New Roman"/>
                <w:sz w:val="24"/>
                <w:szCs w:val="24"/>
              </w:rPr>
              <w:t xml:space="preserve"> </w:t>
            </w:r>
            <w:r w:rsidR="00EF7994" w:rsidRPr="00496191">
              <w:rPr>
                <w:rFonts w:ascii="Times New Roman" w:hAnsi="Times New Roman" w:cs="Times New Roman"/>
                <w:sz w:val="24"/>
                <w:szCs w:val="24"/>
              </w:rPr>
              <w:t>- Дедык В.Р., Болотаева О.Л. Корякский язык. 4 класс. Учебное пособие для общеобразовательных организаций;</w:t>
            </w:r>
          </w:p>
          <w:p w:rsidR="00EF7994" w:rsidRPr="00496191" w:rsidRDefault="00EF7994" w:rsidP="00594A0E">
            <w:pPr>
              <w:shd w:val="clear" w:color="auto" w:fill="FFFFFF"/>
              <w:spacing w:after="0" w:line="240" w:lineRule="auto"/>
              <w:jc w:val="both"/>
              <w:rPr>
                <w:rFonts w:ascii="Times New Roman" w:hAnsi="Times New Roman" w:cs="Times New Roman"/>
                <w:color w:val="000000"/>
                <w:sz w:val="24"/>
                <w:szCs w:val="24"/>
              </w:rPr>
            </w:pPr>
            <w:r w:rsidRPr="00496191">
              <w:rPr>
                <w:rFonts w:ascii="Times New Roman" w:hAnsi="Times New Roman" w:cs="Times New Roman"/>
                <w:sz w:val="24"/>
                <w:szCs w:val="24"/>
              </w:rPr>
              <w:t>2. Методические пособия:</w:t>
            </w:r>
          </w:p>
          <w:p w:rsidR="00EF7994" w:rsidRPr="00496191" w:rsidRDefault="007D7C46" w:rsidP="00594A0E">
            <w:pPr>
              <w:pStyle w:val="ad"/>
              <w:spacing w:after="0" w:line="240" w:lineRule="auto"/>
              <w:ind w:left="0"/>
              <w:jc w:val="both"/>
              <w:rPr>
                <w:rFonts w:ascii="Times New Roman" w:hAnsi="Times New Roman" w:cs="Times New Roman"/>
                <w:sz w:val="24"/>
                <w:szCs w:val="24"/>
              </w:rPr>
            </w:pPr>
            <w:r w:rsidRPr="00496191">
              <w:rPr>
                <w:rFonts w:ascii="Times New Roman" w:hAnsi="Times New Roman" w:cs="Times New Roman"/>
                <w:sz w:val="24"/>
                <w:szCs w:val="24"/>
              </w:rPr>
              <w:t xml:space="preserve"> </w:t>
            </w:r>
            <w:r w:rsidR="00EF7994" w:rsidRPr="00496191">
              <w:rPr>
                <w:rFonts w:ascii="Times New Roman" w:hAnsi="Times New Roman" w:cs="Times New Roman"/>
                <w:sz w:val="24"/>
                <w:szCs w:val="24"/>
              </w:rPr>
              <w:t>- Дедык В.Р. Методические рекомендации для учителя к учебному пособию «Букварь. 1 класс»;</w:t>
            </w:r>
          </w:p>
          <w:p w:rsidR="00EF7994" w:rsidRPr="00496191" w:rsidRDefault="007D7C46" w:rsidP="00594A0E">
            <w:pPr>
              <w:pStyle w:val="ad"/>
              <w:spacing w:line="240" w:lineRule="auto"/>
              <w:ind w:left="0"/>
              <w:jc w:val="both"/>
              <w:rPr>
                <w:rFonts w:ascii="Times New Roman" w:hAnsi="Times New Roman" w:cs="Times New Roman"/>
                <w:sz w:val="24"/>
                <w:szCs w:val="24"/>
              </w:rPr>
            </w:pPr>
            <w:r w:rsidRPr="00496191">
              <w:rPr>
                <w:rFonts w:ascii="Times New Roman" w:hAnsi="Times New Roman" w:cs="Times New Roman"/>
                <w:sz w:val="24"/>
                <w:szCs w:val="24"/>
              </w:rPr>
              <w:t xml:space="preserve"> </w:t>
            </w:r>
            <w:r w:rsidR="00EF7994" w:rsidRPr="00496191">
              <w:rPr>
                <w:rFonts w:ascii="Times New Roman" w:hAnsi="Times New Roman" w:cs="Times New Roman"/>
                <w:sz w:val="24"/>
                <w:szCs w:val="24"/>
              </w:rPr>
              <w:t>- Дедык В.Р. Методические рекомендации для учителя к учебному пособию «Корякский язык. 2 класс»;</w:t>
            </w:r>
          </w:p>
          <w:p w:rsidR="00EF7994" w:rsidRPr="00496191" w:rsidRDefault="007D7C46" w:rsidP="00594A0E">
            <w:pPr>
              <w:pStyle w:val="ad"/>
              <w:spacing w:line="240" w:lineRule="auto"/>
              <w:ind w:left="0"/>
              <w:jc w:val="both"/>
              <w:rPr>
                <w:rFonts w:ascii="Times New Roman" w:hAnsi="Times New Roman" w:cs="Times New Roman"/>
                <w:sz w:val="24"/>
                <w:szCs w:val="24"/>
              </w:rPr>
            </w:pPr>
            <w:r w:rsidRPr="00496191">
              <w:rPr>
                <w:rFonts w:ascii="Times New Roman" w:hAnsi="Times New Roman" w:cs="Times New Roman"/>
                <w:sz w:val="24"/>
                <w:szCs w:val="24"/>
              </w:rPr>
              <w:t xml:space="preserve"> </w:t>
            </w:r>
            <w:r w:rsidR="00EF7994" w:rsidRPr="00496191">
              <w:rPr>
                <w:rFonts w:ascii="Times New Roman" w:hAnsi="Times New Roman" w:cs="Times New Roman"/>
                <w:sz w:val="24"/>
                <w:szCs w:val="24"/>
              </w:rPr>
              <w:t>- Дедык В.Р. Методические рекомендации для учителя к учебному пособию «Корякский язык. 3 класс»;</w:t>
            </w:r>
          </w:p>
          <w:p w:rsidR="00EF7994" w:rsidRPr="00496191" w:rsidRDefault="007D7C46" w:rsidP="00594A0E">
            <w:pPr>
              <w:pStyle w:val="ad"/>
              <w:spacing w:after="0" w:line="240" w:lineRule="auto"/>
              <w:ind w:left="0"/>
              <w:jc w:val="both"/>
              <w:rPr>
                <w:rFonts w:ascii="Times New Roman" w:hAnsi="Times New Roman" w:cs="Times New Roman"/>
                <w:sz w:val="24"/>
                <w:szCs w:val="24"/>
              </w:rPr>
            </w:pPr>
            <w:r w:rsidRPr="00496191">
              <w:rPr>
                <w:rFonts w:ascii="Times New Roman" w:hAnsi="Times New Roman" w:cs="Times New Roman"/>
                <w:sz w:val="24"/>
                <w:szCs w:val="24"/>
              </w:rPr>
              <w:t xml:space="preserve"> </w:t>
            </w:r>
            <w:r w:rsidR="00EF7994" w:rsidRPr="00496191">
              <w:rPr>
                <w:rFonts w:ascii="Times New Roman" w:hAnsi="Times New Roman" w:cs="Times New Roman"/>
                <w:sz w:val="24"/>
                <w:szCs w:val="24"/>
              </w:rPr>
              <w:t>- Дедык В.Р. Методические рекомендации для учителя к учебному пособию «Корякский язык. 4 класс»;</w:t>
            </w:r>
          </w:p>
          <w:p w:rsidR="00EF7994" w:rsidRPr="00496191" w:rsidRDefault="00EF7994"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3. Разработаны электронные формы учебных пособий (ЭФУ) по корякскому языку (1-4 классы). </w:t>
            </w:r>
          </w:p>
          <w:p w:rsidR="00EF7994" w:rsidRPr="00496191" w:rsidRDefault="00EF7994"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Пилотные экземпляры учебных и методических пособий, а также ЭФУ, направлены в образовательные организации Корякского округа (школы и Паланский колледж), в которых преподается корякский язык.</w:t>
            </w:r>
          </w:p>
          <w:p w:rsidR="00EF7994" w:rsidRPr="00496191" w:rsidRDefault="00EF7994" w:rsidP="00594A0E">
            <w:pPr>
              <w:pStyle w:val="ad"/>
              <w:widowControl w:val="0"/>
              <w:tabs>
                <w:tab w:val="left" w:pos="34"/>
                <w:tab w:val="left" w:pos="459"/>
              </w:tabs>
              <w:autoSpaceDE w:val="0"/>
              <w:autoSpaceDN w:val="0"/>
              <w:spacing w:after="0" w:line="240" w:lineRule="auto"/>
              <w:ind w:left="34"/>
              <w:jc w:val="both"/>
              <w:rPr>
                <w:rFonts w:ascii="Times New Roman" w:hAnsi="Times New Roman" w:cs="Times New Roman"/>
                <w:sz w:val="24"/>
                <w:szCs w:val="24"/>
              </w:rPr>
            </w:pPr>
            <w:r w:rsidRPr="00496191">
              <w:rPr>
                <w:rFonts w:ascii="Times New Roman" w:hAnsi="Times New Roman" w:cs="Times New Roman"/>
                <w:sz w:val="24"/>
                <w:szCs w:val="24"/>
              </w:rPr>
              <w:t>В 2022 году разработаны и изданы в издательстве КГАУ ДПО «Камчатский ИРО» 4 учебно-методических пособия для учителей корякского, эвенского и ительменского языков:</w:t>
            </w:r>
          </w:p>
          <w:p w:rsidR="00EF7994" w:rsidRPr="00496191" w:rsidRDefault="00EF7994" w:rsidP="00594A0E">
            <w:pPr>
              <w:pStyle w:val="ad"/>
              <w:widowControl w:val="0"/>
              <w:tabs>
                <w:tab w:val="left" w:pos="34"/>
                <w:tab w:val="left" w:pos="459"/>
              </w:tabs>
              <w:autoSpaceDE w:val="0"/>
              <w:autoSpaceDN w:val="0"/>
              <w:spacing w:line="240" w:lineRule="auto"/>
              <w:ind w:left="34"/>
              <w:jc w:val="both"/>
              <w:rPr>
                <w:rFonts w:ascii="Times New Roman" w:hAnsi="Times New Roman" w:cs="Times New Roman"/>
                <w:sz w:val="24"/>
                <w:szCs w:val="24"/>
              </w:rPr>
            </w:pPr>
            <w:r w:rsidRPr="00496191">
              <w:rPr>
                <w:rFonts w:ascii="Times New Roman" w:hAnsi="Times New Roman" w:cs="Times New Roman"/>
                <w:sz w:val="24"/>
                <w:szCs w:val="24"/>
              </w:rPr>
              <w:t xml:space="preserve">Дедык В.Р. Корякский язык для 6-го класса : методические рекомендации к учебному пособию </w:t>
            </w:r>
            <w:hyperlink r:id="rId13" w:history="1">
              <w:r w:rsidRPr="00496191">
                <w:rPr>
                  <w:rStyle w:val="ac"/>
                  <w:rFonts w:ascii="Times New Roman" w:hAnsi="Times New Roman" w:cs="Times New Roman"/>
                  <w:sz w:val="24"/>
                  <w:szCs w:val="24"/>
                </w:rPr>
                <w:t>https://kamchatkairo.ru/images/institute/kmns/conf/ Дедык_Коряк_6_кл_Гот_А.pdf</w:t>
              </w:r>
            </w:hyperlink>
            <w:r w:rsidRPr="00496191">
              <w:rPr>
                <w:rFonts w:ascii="Times New Roman" w:hAnsi="Times New Roman" w:cs="Times New Roman"/>
                <w:sz w:val="24"/>
                <w:szCs w:val="24"/>
              </w:rPr>
              <w:t>;</w:t>
            </w:r>
          </w:p>
          <w:p w:rsidR="00EF7994" w:rsidRPr="00496191" w:rsidRDefault="00EF7994" w:rsidP="00594A0E">
            <w:pPr>
              <w:spacing w:after="0" w:line="240" w:lineRule="auto"/>
              <w:rPr>
                <w:rFonts w:ascii="Times New Roman" w:hAnsi="Times New Roman" w:cs="Times New Roman"/>
                <w:sz w:val="24"/>
                <w:szCs w:val="24"/>
                <w:shd w:val="clear" w:color="auto" w:fill="FFFFFF"/>
              </w:rPr>
            </w:pPr>
            <w:r w:rsidRPr="00496191">
              <w:rPr>
                <w:rFonts w:ascii="Times New Roman" w:hAnsi="Times New Roman" w:cs="Times New Roman"/>
                <w:sz w:val="24"/>
                <w:szCs w:val="24"/>
              </w:rPr>
              <w:t xml:space="preserve">Авак Р.Н. </w:t>
            </w:r>
            <w:r w:rsidRPr="00496191">
              <w:rPr>
                <w:rFonts w:ascii="Times New Roman" w:hAnsi="Times New Roman" w:cs="Times New Roman"/>
                <w:sz w:val="24"/>
                <w:szCs w:val="24"/>
                <w:shd w:val="clear" w:color="auto" w:fill="FFFFFF"/>
              </w:rPr>
              <w:t xml:space="preserve">Изучение местоимения и наречия в эвенском языке: методические рекомендации </w:t>
            </w:r>
            <w:hyperlink r:id="rId14" w:history="1">
              <w:r w:rsidRPr="00496191">
                <w:rPr>
                  <w:rStyle w:val="ac"/>
                  <w:rFonts w:ascii="Times New Roman" w:hAnsi="Times New Roman" w:cs="Times New Roman"/>
                  <w:sz w:val="24"/>
                  <w:szCs w:val="24"/>
                  <w:lang w:val="en-US"/>
                </w:rPr>
                <w:t>https</w:t>
              </w:r>
              <w:r w:rsidRPr="00496191">
                <w:rPr>
                  <w:rStyle w:val="ac"/>
                  <w:rFonts w:ascii="Times New Roman" w:hAnsi="Times New Roman" w:cs="Times New Roman"/>
                  <w:sz w:val="24"/>
                  <w:szCs w:val="24"/>
                </w:rPr>
                <w:t>://</w:t>
              </w:r>
              <w:r w:rsidRPr="00496191">
                <w:rPr>
                  <w:rStyle w:val="ac"/>
                  <w:rFonts w:ascii="Times New Roman" w:hAnsi="Times New Roman" w:cs="Times New Roman"/>
                  <w:sz w:val="24"/>
                  <w:szCs w:val="24"/>
                  <w:lang w:val="en-US"/>
                </w:rPr>
                <w:t>kamchatkairo</w:t>
              </w:r>
              <w:r w:rsidRPr="00496191">
                <w:rPr>
                  <w:rStyle w:val="ac"/>
                  <w:rFonts w:ascii="Times New Roman" w:hAnsi="Times New Roman" w:cs="Times New Roman"/>
                  <w:sz w:val="24"/>
                  <w:szCs w:val="24"/>
                </w:rPr>
                <w:t>.</w:t>
              </w:r>
              <w:r w:rsidRPr="00496191">
                <w:rPr>
                  <w:rStyle w:val="ac"/>
                  <w:rFonts w:ascii="Times New Roman" w:hAnsi="Times New Roman" w:cs="Times New Roman"/>
                  <w:sz w:val="24"/>
                  <w:szCs w:val="24"/>
                  <w:lang w:val="en-US"/>
                </w:rPr>
                <w:t>ru</w:t>
              </w:r>
              <w:r w:rsidRPr="00496191">
                <w:rPr>
                  <w:rStyle w:val="ac"/>
                  <w:rFonts w:ascii="Times New Roman" w:hAnsi="Times New Roman" w:cs="Times New Roman"/>
                  <w:sz w:val="24"/>
                  <w:szCs w:val="24"/>
                </w:rPr>
                <w:t>/</w:t>
              </w:r>
              <w:r w:rsidRPr="00496191">
                <w:rPr>
                  <w:rStyle w:val="ac"/>
                  <w:rFonts w:ascii="Times New Roman" w:hAnsi="Times New Roman" w:cs="Times New Roman"/>
                  <w:sz w:val="24"/>
                  <w:szCs w:val="24"/>
                  <w:lang w:val="en-US"/>
                </w:rPr>
                <w:t>images</w:t>
              </w:r>
              <w:r w:rsidRPr="00496191">
                <w:rPr>
                  <w:rStyle w:val="ac"/>
                  <w:rFonts w:ascii="Times New Roman" w:hAnsi="Times New Roman" w:cs="Times New Roman"/>
                  <w:sz w:val="24"/>
                  <w:szCs w:val="24"/>
                </w:rPr>
                <w:t>/</w:t>
              </w:r>
              <w:r w:rsidRPr="00496191">
                <w:rPr>
                  <w:rStyle w:val="ac"/>
                  <w:rFonts w:ascii="Times New Roman" w:hAnsi="Times New Roman" w:cs="Times New Roman"/>
                  <w:sz w:val="24"/>
                  <w:szCs w:val="24"/>
                  <w:lang w:val="en-US"/>
                </w:rPr>
                <w:t>institute</w:t>
              </w:r>
              <w:r w:rsidRPr="00496191">
                <w:rPr>
                  <w:rStyle w:val="ac"/>
                  <w:rFonts w:ascii="Times New Roman" w:hAnsi="Times New Roman" w:cs="Times New Roman"/>
                  <w:sz w:val="24"/>
                  <w:szCs w:val="24"/>
                </w:rPr>
                <w:t>/</w:t>
              </w:r>
              <w:r w:rsidRPr="00496191">
                <w:rPr>
                  <w:rStyle w:val="ac"/>
                  <w:rFonts w:ascii="Times New Roman" w:hAnsi="Times New Roman" w:cs="Times New Roman"/>
                  <w:sz w:val="24"/>
                  <w:szCs w:val="24"/>
                  <w:lang w:val="en-US"/>
                </w:rPr>
                <w:t>kmns</w:t>
              </w:r>
              <w:r w:rsidRPr="00496191">
                <w:rPr>
                  <w:rStyle w:val="ac"/>
                  <w:rFonts w:ascii="Times New Roman" w:hAnsi="Times New Roman" w:cs="Times New Roman"/>
                  <w:sz w:val="24"/>
                  <w:szCs w:val="24"/>
                </w:rPr>
                <w:t>/</w:t>
              </w:r>
              <w:r w:rsidRPr="00496191">
                <w:rPr>
                  <w:rStyle w:val="ac"/>
                  <w:rFonts w:ascii="Times New Roman" w:hAnsi="Times New Roman" w:cs="Times New Roman"/>
                  <w:sz w:val="24"/>
                  <w:szCs w:val="24"/>
                  <w:lang w:val="en-US"/>
                </w:rPr>
                <w:t>conf</w:t>
              </w:r>
              <w:r w:rsidRPr="00496191">
                <w:rPr>
                  <w:rStyle w:val="ac"/>
                  <w:rFonts w:ascii="Times New Roman" w:hAnsi="Times New Roman" w:cs="Times New Roman"/>
                  <w:sz w:val="24"/>
                  <w:szCs w:val="24"/>
                </w:rPr>
                <w:t>/</w:t>
              </w:r>
              <w:r w:rsidRPr="00496191">
                <w:rPr>
                  <w:rStyle w:val="ac"/>
                  <w:rFonts w:ascii="Times New Roman" w:hAnsi="Times New Roman" w:cs="Times New Roman"/>
                  <w:sz w:val="24"/>
                  <w:szCs w:val="24"/>
                  <w:lang w:val="en-US"/>
                </w:rPr>
                <w:t>Avak</w:t>
              </w:r>
              <w:r w:rsidRPr="00496191">
                <w:rPr>
                  <w:rStyle w:val="ac"/>
                  <w:rFonts w:ascii="Times New Roman" w:hAnsi="Times New Roman" w:cs="Times New Roman"/>
                  <w:sz w:val="24"/>
                  <w:szCs w:val="24"/>
                </w:rPr>
                <w:t xml:space="preserve">  </w:t>
              </w:r>
              <w:r w:rsidRPr="00496191">
                <w:rPr>
                  <w:rStyle w:val="ac"/>
                  <w:rFonts w:ascii="Times New Roman" w:hAnsi="Times New Roman" w:cs="Times New Roman"/>
                  <w:sz w:val="24"/>
                  <w:szCs w:val="24"/>
                  <w:lang w:val="en-US"/>
                </w:rPr>
                <w:t>Mestoimeniya</w:t>
              </w:r>
              <w:r w:rsidRPr="00496191">
                <w:rPr>
                  <w:rStyle w:val="ac"/>
                  <w:rFonts w:ascii="Times New Roman" w:hAnsi="Times New Roman" w:cs="Times New Roman"/>
                  <w:sz w:val="24"/>
                  <w:szCs w:val="24"/>
                </w:rPr>
                <w:t>_</w:t>
              </w:r>
              <w:r w:rsidRPr="00496191">
                <w:rPr>
                  <w:rStyle w:val="ac"/>
                  <w:rFonts w:ascii="Times New Roman" w:hAnsi="Times New Roman" w:cs="Times New Roman"/>
                  <w:sz w:val="24"/>
                  <w:szCs w:val="24"/>
                  <w:lang w:val="en-US"/>
                </w:rPr>
                <w:t>narechiya</w:t>
              </w:r>
              <w:r w:rsidRPr="00496191">
                <w:rPr>
                  <w:rStyle w:val="ac"/>
                  <w:rFonts w:ascii="Times New Roman" w:hAnsi="Times New Roman" w:cs="Times New Roman"/>
                  <w:sz w:val="24"/>
                  <w:szCs w:val="24"/>
                </w:rPr>
                <w:t>.</w:t>
              </w:r>
              <w:r w:rsidRPr="00496191">
                <w:rPr>
                  <w:rStyle w:val="ac"/>
                  <w:rFonts w:ascii="Times New Roman" w:hAnsi="Times New Roman" w:cs="Times New Roman"/>
                  <w:sz w:val="24"/>
                  <w:szCs w:val="24"/>
                  <w:lang w:val="en-US"/>
                </w:rPr>
                <w:t>pdf</w:t>
              </w:r>
            </w:hyperlink>
            <w:r w:rsidRPr="00496191">
              <w:rPr>
                <w:rFonts w:ascii="Times New Roman" w:hAnsi="Times New Roman" w:cs="Times New Roman"/>
                <w:sz w:val="24"/>
                <w:szCs w:val="24"/>
              </w:rPr>
              <w:t>;</w:t>
            </w:r>
          </w:p>
          <w:p w:rsidR="00EF7994" w:rsidRPr="00496191" w:rsidRDefault="00EF7994" w:rsidP="00594A0E">
            <w:pPr>
              <w:pStyle w:val="ad"/>
              <w:widowControl w:val="0"/>
              <w:tabs>
                <w:tab w:val="left" w:pos="34"/>
                <w:tab w:val="left" w:pos="459"/>
              </w:tabs>
              <w:autoSpaceDE w:val="0"/>
              <w:autoSpaceDN w:val="0"/>
              <w:spacing w:after="0" w:line="240" w:lineRule="auto"/>
              <w:ind w:left="34"/>
              <w:jc w:val="both"/>
              <w:rPr>
                <w:rFonts w:ascii="Times New Roman" w:hAnsi="Times New Roman" w:cs="Times New Roman"/>
                <w:sz w:val="24"/>
                <w:szCs w:val="24"/>
              </w:rPr>
            </w:pPr>
            <w:r w:rsidRPr="00496191">
              <w:rPr>
                <w:rFonts w:ascii="Times New Roman" w:hAnsi="Times New Roman" w:cs="Times New Roman"/>
                <w:sz w:val="24"/>
                <w:szCs w:val="24"/>
              </w:rPr>
              <w:lastRenderedPageBreak/>
              <w:t xml:space="preserve">Заева Т. К. Изучение имени прилагательного в ительменском языке : методические рекомендации </w:t>
            </w:r>
            <w:hyperlink r:id="rId15" w:history="1">
              <w:r w:rsidRPr="00496191">
                <w:rPr>
                  <w:rStyle w:val="ac"/>
                  <w:rFonts w:ascii="Times New Roman" w:hAnsi="Times New Roman" w:cs="Times New Roman"/>
                  <w:sz w:val="24"/>
                  <w:szCs w:val="24"/>
                </w:rPr>
                <w:t>https://kamchatkairo.ru/images/institute/kmns/conf/ Zaeva_Imya_prilag_itelm_na_sayt.pdf</w:t>
              </w:r>
            </w:hyperlink>
            <w:r w:rsidRPr="00496191">
              <w:rPr>
                <w:rFonts w:ascii="Times New Roman" w:hAnsi="Times New Roman" w:cs="Times New Roman"/>
                <w:sz w:val="24"/>
                <w:szCs w:val="24"/>
              </w:rPr>
              <w:t>;</w:t>
            </w:r>
          </w:p>
          <w:p w:rsidR="00EF7994" w:rsidRPr="00496191" w:rsidRDefault="00EF7994" w:rsidP="00594A0E">
            <w:pPr>
              <w:pStyle w:val="ad"/>
              <w:widowControl w:val="0"/>
              <w:tabs>
                <w:tab w:val="left" w:pos="34"/>
                <w:tab w:val="left" w:pos="459"/>
              </w:tabs>
              <w:autoSpaceDE w:val="0"/>
              <w:autoSpaceDN w:val="0"/>
              <w:spacing w:after="0" w:line="240" w:lineRule="auto"/>
              <w:ind w:left="34"/>
              <w:jc w:val="both"/>
              <w:rPr>
                <w:rFonts w:ascii="Times New Roman" w:hAnsi="Times New Roman" w:cs="Times New Roman"/>
                <w:sz w:val="24"/>
                <w:szCs w:val="24"/>
                <w:lang w:val="en-US"/>
              </w:rPr>
            </w:pPr>
            <w:r w:rsidRPr="00496191">
              <w:rPr>
                <w:rFonts w:ascii="Times New Roman" w:hAnsi="Times New Roman" w:cs="Times New Roman"/>
                <w:sz w:val="24"/>
                <w:szCs w:val="24"/>
              </w:rPr>
              <w:t>Дедык В.Р. Изучение синтаксиса в корякском языке : методические рекомен</w:t>
            </w:r>
            <w:r w:rsidR="0016425F" w:rsidRPr="00496191">
              <w:rPr>
                <w:rFonts w:ascii="Times New Roman" w:hAnsi="Times New Roman" w:cs="Times New Roman"/>
                <w:sz w:val="24"/>
                <w:szCs w:val="24"/>
              </w:rPr>
              <w:t xml:space="preserve">дации / В. Р. Дедык; </w:t>
            </w:r>
            <w:r w:rsidR="007D7C46" w:rsidRPr="00496191">
              <w:rPr>
                <w:rFonts w:ascii="Times New Roman" w:hAnsi="Times New Roman" w:cs="Times New Roman"/>
                <w:sz w:val="24"/>
                <w:szCs w:val="24"/>
              </w:rPr>
              <w:t>Камч. ИРО.</w:t>
            </w:r>
            <w:hyperlink r:id="rId16" w:history="1">
              <w:r w:rsidR="007D7C46" w:rsidRPr="00496191">
                <w:rPr>
                  <w:rStyle w:val="ac"/>
                  <w:rFonts w:ascii="Times New Roman" w:hAnsi="Times New Roman" w:cs="Times New Roman"/>
                  <w:bCs/>
                  <w:iCs/>
                  <w:sz w:val="24"/>
                  <w:szCs w:val="24"/>
                  <w:lang w:val="en-US"/>
                </w:rPr>
                <w:t>https://kamchatkairo.ru/images/ institute/kmns/conf/Dedyk_Sintaksis_Koryak.pdf</w:t>
              </w:r>
            </w:hyperlink>
            <w:r w:rsidRPr="00496191">
              <w:rPr>
                <w:rFonts w:ascii="Times New Roman" w:hAnsi="Times New Roman" w:cs="Times New Roman"/>
                <w:sz w:val="24"/>
                <w:szCs w:val="24"/>
                <w:lang w:val="en-US"/>
              </w:rPr>
              <w:t>;</w:t>
            </w:r>
          </w:p>
          <w:p w:rsidR="00EF7994" w:rsidRPr="00496191" w:rsidRDefault="00EF7994" w:rsidP="00594A0E">
            <w:pPr>
              <w:pStyle w:val="ad"/>
              <w:widowControl w:val="0"/>
              <w:tabs>
                <w:tab w:val="left" w:pos="34"/>
                <w:tab w:val="left" w:pos="459"/>
              </w:tabs>
              <w:autoSpaceDE w:val="0"/>
              <w:autoSpaceDN w:val="0"/>
              <w:spacing w:after="0" w:line="240" w:lineRule="auto"/>
              <w:ind w:left="34"/>
              <w:jc w:val="both"/>
              <w:rPr>
                <w:rFonts w:ascii="Times New Roman" w:hAnsi="Times New Roman" w:cs="Times New Roman"/>
                <w:sz w:val="24"/>
                <w:szCs w:val="24"/>
              </w:rPr>
            </w:pPr>
            <w:r w:rsidRPr="00496191">
              <w:rPr>
                <w:rFonts w:ascii="Times New Roman" w:hAnsi="Times New Roman" w:cs="Times New Roman"/>
                <w:sz w:val="24"/>
                <w:szCs w:val="24"/>
              </w:rPr>
              <w:t>Учебно-методические пособия для учителей направлены в образовательные организации Камчатского края и разм</w:t>
            </w:r>
            <w:r w:rsidR="007D7C46" w:rsidRPr="00496191">
              <w:rPr>
                <w:rFonts w:ascii="Times New Roman" w:hAnsi="Times New Roman" w:cs="Times New Roman"/>
                <w:sz w:val="24"/>
                <w:szCs w:val="24"/>
              </w:rPr>
              <w:t xml:space="preserve">ещены на странице «Методическая деятельность» </w:t>
            </w:r>
            <w:r w:rsidRPr="00496191">
              <w:rPr>
                <w:rFonts w:ascii="Times New Roman" w:hAnsi="Times New Roman" w:cs="Times New Roman"/>
                <w:sz w:val="24"/>
                <w:szCs w:val="24"/>
              </w:rPr>
              <w:t>(</w:t>
            </w:r>
            <w:hyperlink r:id="rId17" w:history="1">
              <w:r w:rsidRPr="00496191">
                <w:rPr>
                  <w:rStyle w:val="ac"/>
                  <w:rFonts w:ascii="Times New Roman" w:hAnsi="Times New Roman" w:cs="Times New Roman"/>
                  <w:sz w:val="24"/>
                  <w:szCs w:val="24"/>
                </w:rPr>
                <w:t>https://kamchatkairo.ru/deyatelnost/metodicheskaya</w:t>
              </w:r>
            </w:hyperlink>
            <w:r w:rsidRPr="00496191">
              <w:rPr>
                <w:rFonts w:ascii="Times New Roman" w:hAnsi="Times New Roman" w:cs="Times New Roman"/>
                <w:sz w:val="24"/>
                <w:szCs w:val="24"/>
              </w:rPr>
              <w:t>) сайта Камчатского ИРО в разделе «Родные языки КМНС. Учебно-методическое сопровождение».</w:t>
            </w:r>
          </w:p>
          <w:p w:rsidR="007D7C46" w:rsidRPr="00496191" w:rsidRDefault="00EF7994"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Одним из неотъемлемых условий эффективной реализации ФГОС является учебно-методическое обеспечение преподавания учебных предметов. По инициативе Министерства образования Камчатского края и при непосредственном участии Камчатского института развития </w:t>
            </w:r>
            <w:r w:rsidR="007D7C46" w:rsidRPr="00496191">
              <w:rPr>
                <w:rFonts w:ascii="Times New Roman" w:hAnsi="Times New Roman" w:cs="Times New Roman"/>
                <w:sz w:val="24"/>
                <w:szCs w:val="24"/>
              </w:rPr>
              <w:t>образования,</w:t>
            </w:r>
            <w:r w:rsidRPr="00496191">
              <w:rPr>
                <w:rFonts w:ascii="Times New Roman" w:hAnsi="Times New Roman" w:cs="Times New Roman"/>
                <w:sz w:val="24"/>
                <w:szCs w:val="24"/>
              </w:rPr>
              <w:t xml:space="preserve"> на основе обновленного ФГОС НОО (2021 г.) была разработана Примерная рабочая программа учебного предмета «Родной (корякский) язык для 1-4 классов начального общего образования». Автор программы </w:t>
            </w:r>
            <w:r w:rsidR="007D7C46" w:rsidRPr="00496191">
              <w:rPr>
                <w:rFonts w:ascii="Times New Roman" w:hAnsi="Times New Roman" w:cs="Times New Roman"/>
                <w:sz w:val="24"/>
                <w:szCs w:val="24"/>
              </w:rPr>
              <w:t xml:space="preserve">- </w:t>
            </w:r>
            <w:r w:rsidRPr="00496191">
              <w:rPr>
                <w:rFonts w:ascii="Times New Roman" w:hAnsi="Times New Roman" w:cs="Times New Roman"/>
                <w:sz w:val="24"/>
                <w:szCs w:val="24"/>
              </w:rPr>
              <w:t>Дедык Валентина Романовна, кандидат филологических наук, доцент кафедры родных языков, культуры и быта КМНС Камчатского института развития образования.</w:t>
            </w:r>
            <w:r w:rsidR="003579D5" w:rsidRPr="00496191">
              <w:rPr>
                <w:rFonts w:ascii="Times New Roman" w:hAnsi="Times New Roman" w:cs="Times New Roman"/>
                <w:color w:val="000000"/>
                <w:spacing w:val="-4"/>
                <w:sz w:val="24"/>
                <w:szCs w:val="24"/>
              </w:rPr>
              <w:t xml:space="preserve"> </w:t>
            </w:r>
            <w:r w:rsidRPr="00496191">
              <w:rPr>
                <w:rFonts w:ascii="Times New Roman" w:eastAsia="Times New Roman" w:hAnsi="Times New Roman" w:cs="Times New Roman"/>
                <w:sz w:val="24"/>
                <w:szCs w:val="24"/>
              </w:rPr>
              <w:t xml:space="preserve">Решением Федерального учебно-методического объединения по общему образованию 29 апреля 2022 г. (протокол 2/22 от 29.04.2022 г.) Программа была одобрена и размещена в "Реестре примерных основных общеобразовательных программ" Министерства просвещения Российской Федерации </w:t>
            </w:r>
            <w:r w:rsidRPr="00496191">
              <w:rPr>
                <w:rFonts w:ascii="Times New Roman" w:hAnsi="Times New Roman" w:cs="Times New Roman"/>
                <w:sz w:val="24"/>
                <w:szCs w:val="24"/>
              </w:rPr>
              <w:t>в разделе «Основные образовательные программы в части учебных предметов, курсов дисциплин (модулей)» (</w:t>
            </w:r>
            <w:hyperlink r:id="rId18" w:history="1">
              <w:r w:rsidRPr="00496191">
                <w:rPr>
                  <w:rStyle w:val="ac"/>
                  <w:rFonts w:ascii="Times New Roman" w:hAnsi="Times New Roman" w:cs="Times New Roman"/>
                  <w:sz w:val="24"/>
                  <w:szCs w:val="24"/>
                </w:rPr>
                <w:t>https://fgosreestr.ru/oop/primernaia-rabochaia-programma-uchebnogo-predmeta-rodnoi-koriakskii-iazyk-dlia-1-4-klassov-nachalnogo-obshchego-obrazovaniia</w:t>
              </w:r>
            </w:hyperlink>
            <w:r w:rsidRPr="00496191">
              <w:rPr>
                <w:rFonts w:ascii="Times New Roman" w:hAnsi="Times New Roman" w:cs="Times New Roman"/>
                <w:sz w:val="24"/>
                <w:szCs w:val="24"/>
              </w:rPr>
              <w:t>).</w:t>
            </w:r>
          </w:p>
          <w:p w:rsidR="00056D65" w:rsidRPr="00496191" w:rsidRDefault="00EF7994" w:rsidP="00594A0E">
            <w:pPr>
              <w:spacing w:after="0" w:line="240" w:lineRule="auto"/>
              <w:jc w:val="both"/>
              <w:rPr>
                <w:rFonts w:ascii="Times New Roman" w:hAnsi="Times New Roman" w:cs="Times New Roman"/>
                <w:color w:val="000000"/>
                <w:spacing w:val="-4"/>
                <w:sz w:val="24"/>
                <w:szCs w:val="24"/>
              </w:rPr>
            </w:pPr>
            <w:r w:rsidRPr="00496191">
              <w:rPr>
                <w:rFonts w:ascii="Times New Roman" w:hAnsi="Times New Roman" w:cs="Times New Roman"/>
                <w:sz w:val="24"/>
                <w:szCs w:val="24"/>
              </w:rPr>
              <w:t xml:space="preserve">Программа соответствует требования обновленного ФГОС НОО и является документом, который рекомендуем учителям родного (корякского) языка 1-4 классов для </w:t>
            </w:r>
            <w:r w:rsidRPr="00496191">
              <w:rPr>
                <w:rFonts w:ascii="Times New Roman" w:hAnsi="Times New Roman" w:cs="Times New Roman"/>
                <w:color w:val="212529"/>
                <w:sz w:val="24"/>
                <w:szCs w:val="24"/>
                <w:shd w:val="clear" w:color="auto" w:fill="FFFFFF"/>
              </w:rPr>
              <w:t xml:space="preserve">использования в образовательной деятельности и </w:t>
            </w:r>
            <w:r w:rsidRPr="00496191">
              <w:rPr>
                <w:rFonts w:ascii="Times New Roman" w:hAnsi="Times New Roman" w:cs="Times New Roman"/>
                <w:sz w:val="24"/>
                <w:szCs w:val="24"/>
              </w:rPr>
              <w:t>разработки своих рабочих программ по данному учебному предмету.</w:t>
            </w:r>
          </w:p>
        </w:tc>
      </w:tr>
      <w:tr w:rsidR="00056D65" w:rsidRPr="00496191" w:rsidTr="0040446E">
        <w:trPr>
          <w:gridAfter w:val="1"/>
          <w:wAfter w:w="36" w:type="dxa"/>
          <w:trHeight w:val="76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lastRenderedPageBreak/>
              <w:t>3.5.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Проведение ежегодного единого дня диктанта на родных языках и конкурса «Я и моя семья представители этноса Корякии», посвященного Международному дню родных языков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2021–2025 годы</w:t>
            </w: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w:t>
            </w:r>
            <w:r w:rsidR="007062F1" w:rsidRPr="00496191">
              <w:rPr>
                <w:rFonts w:ascii="Times New Roman" w:hAnsi="Times New Roman" w:cs="Times New Roman"/>
                <w:sz w:val="24"/>
                <w:szCs w:val="24"/>
              </w:rPr>
              <w:t xml:space="preserve"> образования Камчатского края: </w:t>
            </w:r>
            <w:r w:rsidRPr="00496191">
              <w:rPr>
                <w:rFonts w:ascii="Times New Roman" w:hAnsi="Times New Roman" w:cs="Times New Roman"/>
                <w:sz w:val="24"/>
                <w:szCs w:val="24"/>
              </w:rPr>
              <w:t>КГАУ дополнительного профессионального образования «Камчатский институт развития</w:t>
            </w:r>
            <w:r w:rsidR="007D7C46" w:rsidRPr="00496191">
              <w:rPr>
                <w:rFonts w:ascii="Times New Roman" w:hAnsi="Times New Roman" w:cs="Times New Roman"/>
                <w:sz w:val="24"/>
                <w:szCs w:val="24"/>
              </w:rPr>
              <w:t xml:space="preserve"> образования» </w:t>
            </w:r>
            <w:r w:rsidR="00EF7994" w:rsidRPr="00496191">
              <w:rPr>
                <w:rFonts w:ascii="Times New Roman" w:eastAsia="Calibri" w:hAnsi="Times New Roman" w:cs="Times New Roman"/>
                <w:bCs/>
                <w:sz w:val="24"/>
                <w:szCs w:val="24"/>
              </w:rPr>
              <w:t xml:space="preserve">Кафедрой родных языков, культуры и быта КМНС КГАУ ДПО «Камчатский ИРО» </w:t>
            </w:r>
            <w:r w:rsidR="00EF7994" w:rsidRPr="00496191">
              <w:rPr>
                <w:rFonts w:ascii="Times New Roman" w:hAnsi="Times New Roman" w:cs="Times New Roman"/>
                <w:bCs/>
                <w:sz w:val="24"/>
                <w:szCs w:val="24"/>
              </w:rPr>
              <w:t xml:space="preserve">под эгидой </w:t>
            </w:r>
            <w:r w:rsidR="00EF7994" w:rsidRPr="00496191">
              <w:rPr>
                <w:rFonts w:ascii="Times New Roman" w:hAnsi="Times New Roman" w:cs="Times New Roman"/>
                <w:sz w:val="24"/>
                <w:szCs w:val="24"/>
              </w:rPr>
              <w:t>АКМНСС и ДВ РФ</w:t>
            </w:r>
            <w:r w:rsidR="00EF7994" w:rsidRPr="00496191">
              <w:rPr>
                <w:rFonts w:ascii="Times New Roman" w:hAnsi="Times New Roman" w:cs="Times New Roman"/>
                <w:bCs/>
                <w:sz w:val="24"/>
                <w:szCs w:val="24"/>
              </w:rPr>
              <w:t xml:space="preserve"> 14-21 февраля 2022 г. организован и проведен в образовательных организациях Камчатского края </w:t>
            </w:r>
            <w:r w:rsidR="00EF7994" w:rsidRPr="00496191">
              <w:rPr>
                <w:rFonts w:ascii="Times New Roman" w:hAnsi="Times New Roman" w:cs="Times New Roman"/>
                <w:bCs/>
                <w:sz w:val="24"/>
                <w:szCs w:val="24"/>
                <w:lang w:val="en-US"/>
              </w:rPr>
              <w:t>III</w:t>
            </w:r>
            <w:r w:rsidR="00EF7994" w:rsidRPr="00496191">
              <w:rPr>
                <w:rFonts w:ascii="Times New Roman" w:hAnsi="Times New Roman" w:cs="Times New Roman"/>
                <w:bCs/>
                <w:sz w:val="24"/>
                <w:szCs w:val="24"/>
              </w:rPr>
              <w:t xml:space="preserve"> Этнодиктант на родных языках коренных малочисленных народов Севера, Сибири и Дальнего Востока Российской Федерации </w:t>
            </w:r>
            <w:r w:rsidR="00EF7994" w:rsidRPr="00496191">
              <w:rPr>
                <w:rFonts w:ascii="Times New Roman" w:eastAsia="Calibri" w:hAnsi="Times New Roman" w:cs="Times New Roman"/>
                <w:sz w:val="24"/>
                <w:szCs w:val="24"/>
              </w:rPr>
              <w:t xml:space="preserve">по теме </w:t>
            </w:r>
            <w:r w:rsidR="00EF7994" w:rsidRPr="00496191">
              <w:rPr>
                <w:rFonts w:ascii="Times New Roman" w:hAnsi="Times New Roman" w:cs="Times New Roman"/>
                <w:sz w:val="24"/>
                <w:szCs w:val="24"/>
              </w:rPr>
              <w:t xml:space="preserve"> «Обряды и праздники моего народа</w:t>
            </w:r>
            <w:r w:rsidR="00EF7994" w:rsidRPr="00496191">
              <w:rPr>
                <w:rFonts w:ascii="Times New Roman" w:eastAsia="Calibri" w:hAnsi="Times New Roman" w:cs="Times New Roman"/>
                <w:sz w:val="24"/>
                <w:szCs w:val="24"/>
              </w:rPr>
              <w:t>»</w:t>
            </w:r>
            <w:r w:rsidR="00EF7994" w:rsidRPr="00496191">
              <w:rPr>
                <w:rFonts w:ascii="Times New Roman" w:hAnsi="Times New Roman" w:cs="Times New Roman"/>
                <w:bCs/>
                <w:sz w:val="24"/>
                <w:szCs w:val="24"/>
              </w:rPr>
              <w:t xml:space="preserve">, посвященный Международному Дню родных языков и Международному Десятилетию </w:t>
            </w:r>
            <w:r w:rsidR="00EF7994" w:rsidRPr="00496191">
              <w:rPr>
                <w:rFonts w:ascii="Times New Roman" w:hAnsi="Times New Roman" w:cs="Times New Roman"/>
                <w:bCs/>
                <w:sz w:val="24"/>
                <w:szCs w:val="24"/>
              </w:rPr>
              <w:lastRenderedPageBreak/>
              <w:t>языков коренных народов</w:t>
            </w:r>
            <w:r w:rsidR="00EF7994" w:rsidRPr="00496191">
              <w:rPr>
                <w:rFonts w:ascii="Times New Roman" w:hAnsi="Times New Roman" w:cs="Times New Roman"/>
                <w:sz w:val="24"/>
                <w:szCs w:val="24"/>
              </w:rPr>
              <w:t>. Этнодиктант проведен на корякском, эвенском, ительменском и чукотском языках.</w:t>
            </w:r>
            <w:r w:rsidR="00EF7994" w:rsidRPr="00496191">
              <w:rPr>
                <w:rFonts w:ascii="Times New Roman" w:hAnsi="Times New Roman" w:cs="Times New Roman"/>
                <w:bCs/>
                <w:sz w:val="24"/>
                <w:szCs w:val="24"/>
              </w:rPr>
              <w:t xml:space="preserve"> Всего  приняло участие 112 участников, из них: 56 участников диктанта на корякском языке, </w:t>
            </w:r>
            <w:r w:rsidR="00EF7994" w:rsidRPr="00496191">
              <w:rPr>
                <w:rFonts w:ascii="Times New Roman" w:hAnsi="Times New Roman" w:cs="Times New Roman"/>
                <w:sz w:val="24"/>
                <w:szCs w:val="24"/>
              </w:rPr>
              <w:t>42 – на эвенском языке, 9 – на ительменском языке, 5 – на  чукотском языке.</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lastRenderedPageBreak/>
              <w:t>3.6.</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Организация подготовки кадров по профессиям (специальностям), связанным с осуществлением традиционных видов хозяйственной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9D074B" w:rsidRDefault="00194963" w:rsidP="00594A0E">
            <w:pPr>
              <w:autoSpaceDE w:val="0"/>
              <w:autoSpaceDN w:val="0"/>
              <w:adjustRightInd w:val="0"/>
              <w:spacing w:after="0" w:line="240" w:lineRule="auto"/>
              <w:jc w:val="both"/>
              <w:rPr>
                <w:rFonts w:ascii="Times New Roman" w:hAnsi="Times New Roman" w:cs="Times New Roman"/>
                <w:sz w:val="24"/>
                <w:szCs w:val="24"/>
              </w:rPr>
            </w:pPr>
            <w:hyperlink r:id="rId19" w:history="1">
              <w:r w:rsidR="00056D65" w:rsidRPr="00496191">
                <w:rPr>
                  <w:rFonts w:ascii="Times New Roman" w:hAnsi="Times New Roman" w:cs="Times New Roman"/>
                  <w:sz w:val="24"/>
                  <w:szCs w:val="24"/>
                </w:rPr>
                <w:t>Министерство труда и развития кадрового потенциала Камчатского края</w:t>
              </w:r>
            </w:hyperlink>
            <w:r w:rsidR="00A963CB" w:rsidRPr="00496191">
              <w:rPr>
                <w:rFonts w:ascii="Times New Roman" w:hAnsi="Times New Roman" w:cs="Times New Roman"/>
                <w:sz w:val="24"/>
                <w:szCs w:val="24"/>
              </w:rPr>
              <w:t>:</w:t>
            </w:r>
            <w:r w:rsidR="007062F1" w:rsidRPr="00496191">
              <w:rPr>
                <w:rFonts w:ascii="Times New Roman" w:hAnsi="Times New Roman" w:cs="Times New Roman"/>
                <w:sz w:val="24"/>
                <w:szCs w:val="24"/>
              </w:rPr>
              <w:t xml:space="preserve"> </w:t>
            </w:r>
          </w:p>
          <w:p w:rsidR="00056D65" w:rsidRPr="00496191" w:rsidRDefault="00A963CB"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В 2022 году государственная служба занятости населения осуществляла работу, направленную на популяризацию профес</w:t>
            </w:r>
            <w:r w:rsidR="002612A3" w:rsidRPr="00496191">
              <w:rPr>
                <w:rFonts w:ascii="Times New Roman" w:hAnsi="Times New Roman" w:cs="Times New Roman"/>
                <w:sz w:val="24"/>
                <w:szCs w:val="24"/>
              </w:rPr>
              <w:t xml:space="preserve">сий, связанных с осуществлением </w:t>
            </w:r>
            <w:r w:rsidRPr="00496191">
              <w:rPr>
                <w:rFonts w:ascii="Times New Roman" w:hAnsi="Times New Roman" w:cs="Times New Roman"/>
                <w:sz w:val="24"/>
                <w:szCs w:val="24"/>
              </w:rPr>
              <w:t>традиционных видов хозяйственной деятельности, и профессиональную подготовку</w:t>
            </w:r>
            <w:r w:rsidR="002612A3" w:rsidRPr="00496191">
              <w:rPr>
                <w:rFonts w:ascii="Times New Roman" w:hAnsi="Times New Roman" w:cs="Times New Roman"/>
                <w:sz w:val="24"/>
                <w:szCs w:val="24"/>
              </w:rPr>
              <w:t xml:space="preserve"> </w:t>
            </w:r>
            <w:r w:rsidRPr="00496191">
              <w:rPr>
                <w:rFonts w:ascii="Times New Roman" w:hAnsi="Times New Roman" w:cs="Times New Roman"/>
                <w:sz w:val="24"/>
                <w:szCs w:val="24"/>
              </w:rPr>
              <w:t>безработных граждан по указанным профессиям.</w:t>
            </w:r>
            <w:r w:rsidR="007062F1" w:rsidRPr="00496191">
              <w:rPr>
                <w:rFonts w:ascii="Times New Roman" w:hAnsi="Times New Roman" w:cs="Times New Roman"/>
                <w:sz w:val="24"/>
                <w:szCs w:val="24"/>
              </w:rPr>
              <w:t xml:space="preserve"> </w:t>
            </w:r>
            <w:r w:rsidRPr="00496191">
              <w:rPr>
                <w:rFonts w:ascii="Times New Roman" w:hAnsi="Times New Roman" w:cs="Times New Roman"/>
                <w:sz w:val="24"/>
                <w:szCs w:val="24"/>
              </w:rPr>
              <w:t>В рамках профориентационных мероприятий гражданам оказываются профконсультации, проводится профдиагностика, где в соответствии с интересами и способностями гражданина подбираются оптимально подходящие профессии (специальности), оказывается помощь в выборе профессиональных образовательных организаций, предоставляется информа</w:t>
            </w:r>
            <w:r w:rsidR="002612A3" w:rsidRPr="00496191">
              <w:rPr>
                <w:rFonts w:ascii="Times New Roman" w:hAnsi="Times New Roman" w:cs="Times New Roman"/>
                <w:sz w:val="24"/>
                <w:szCs w:val="24"/>
              </w:rPr>
              <w:t xml:space="preserve">ция о потребностях рынка труда, </w:t>
            </w:r>
            <w:r w:rsidRPr="00496191">
              <w:rPr>
                <w:rFonts w:ascii="Times New Roman" w:hAnsi="Times New Roman" w:cs="Times New Roman"/>
                <w:sz w:val="24"/>
                <w:szCs w:val="24"/>
              </w:rPr>
              <w:t>возможностях трудоустройства в оленеводческой отрасли и прохождении профессионального обучения в КГПОБУ «Паланский колледж». В 2022 году в целях повышения конкуре</w:t>
            </w:r>
            <w:r w:rsidR="002612A3" w:rsidRPr="00496191">
              <w:rPr>
                <w:rFonts w:ascii="Times New Roman" w:hAnsi="Times New Roman" w:cs="Times New Roman"/>
                <w:sz w:val="24"/>
                <w:szCs w:val="24"/>
              </w:rPr>
              <w:t xml:space="preserve">нтоспособности на рынке труда в </w:t>
            </w:r>
            <w:r w:rsidRPr="00496191">
              <w:rPr>
                <w:rFonts w:ascii="Times New Roman" w:hAnsi="Times New Roman" w:cs="Times New Roman"/>
                <w:sz w:val="24"/>
                <w:szCs w:val="24"/>
              </w:rPr>
              <w:t>Камчатском крае в рамках государственной программы Камчатского края «Содействие занятости» организовано профессиональное обучение и</w:t>
            </w:r>
            <w:r w:rsidR="00390321" w:rsidRPr="00496191">
              <w:rPr>
                <w:rFonts w:ascii="Times New Roman" w:hAnsi="Times New Roman" w:cs="Times New Roman"/>
                <w:sz w:val="24"/>
                <w:szCs w:val="24"/>
              </w:rPr>
              <w:t xml:space="preserve"> </w:t>
            </w:r>
            <w:r w:rsidRPr="00496191">
              <w:rPr>
                <w:rFonts w:ascii="Times New Roman" w:hAnsi="Times New Roman" w:cs="Times New Roman"/>
                <w:sz w:val="24"/>
                <w:szCs w:val="24"/>
              </w:rPr>
              <w:t>дополнительное профессиональное образование для 3 граждан, относящихся к категории</w:t>
            </w:r>
            <w:r w:rsidR="002612A3" w:rsidRPr="00496191">
              <w:rPr>
                <w:rFonts w:ascii="Times New Roman" w:hAnsi="Times New Roman" w:cs="Times New Roman"/>
                <w:sz w:val="24"/>
                <w:szCs w:val="24"/>
              </w:rPr>
              <w:t xml:space="preserve"> коренных народов. </w:t>
            </w:r>
            <w:r w:rsidRPr="00496191">
              <w:rPr>
                <w:rFonts w:ascii="Times New Roman" w:hAnsi="Times New Roman" w:cs="Times New Roman"/>
                <w:sz w:val="24"/>
                <w:szCs w:val="24"/>
              </w:rPr>
              <w:t>Обучение организовано по востребованным в Камчатском крае профессиям и специальностям: «Охранник 4 разряда», «Продавец продовольственных и непродовольственных товаров», «Основы предпринимательской деятельности».</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3.7.</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Организация подготовки граждан на условиях целевой подготовки для дальнейшего трудоустройства в местах традиционного проживания и традиционной хозяйственной деятельности коренных малочисленных народов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9D074B"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труда и развития кадров</w:t>
            </w:r>
            <w:r w:rsidR="00390321" w:rsidRPr="00496191">
              <w:rPr>
                <w:rFonts w:ascii="Times New Roman" w:hAnsi="Times New Roman" w:cs="Times New Roman"/>
                <w:sz w:val="24"/>
                <w:szCs w:val="24"/>
              </w:rPr>
              <w:t>ого потенциала Камчатског</w:t>
            </w:r>
            <w:r w:rsidR="0016425F" w:rsidRPr="00496191">
              <w:rPr>
                <w:rFonts w:ascii="Times New Roman" w:hAnsi="Times New Roman" w:cs="Times New Roman"/>
                <w:sz w:val="24"/>
                <w:szCs w:val="24"/>
              </w:rPr>
              <w:t xml:space="preserve">о края: </w:t>
            </w:r>
          </w:p>
          <w:p w:rsidR="00056D65" w:rsidRPr="00496191" w:rsidRDefault="00390321"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В рамках заключенных договоров о целевом обучении с Министерством труда и развития кадрового потенциала Камчатского края (далее - Министерство) обучаются в образовательной организации высшего образования по направлению подготовки «Народная художественная культура» (руководитель любительского хореографического коллектива) 2 гражданина, относящиеся к категории коренных народов, в целях обеспечения кадрами КГБУ «Корякский фольклорный ансамбль танца «Ангт» имени Иосифа Жукова».</w:t>
            </w:r>
          </w:p>
        </w:tc>
      </w:tr>
      <w:tr w:rsidR="00056D65" w:rsidRPr="00496191" w:rsidTr="0040446E">
        <w:trPr>
          <w:gridAfter w:val="1"/>
          <w:wAfter w:w="36" w:type="dxa"/>
          <w:trHeight w:val="1310"/>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3.8.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Строительство образовательных организаций в местах традиционного проживания и традиционной хозяйственной деятельности коренных малочисленных народов в соответствии с Инвестиционной программой Камчатского края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ind w:left="-40" w:firstLine="14"/>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9D074B" w:rsidRDefault="00056D65" w:rsidP="00594A0E">
            <w:pPr>
              <w:shd w:val="clear" w:color="auto" w:fill="FFFFFF"/>
              <w:spacing w:after="0" w:line="240" w:lineRule="auto"/>
              <w:ind w:left="-40" w:firstLine="14"/>
              <w:jc w:val="both"/>
              <w:rPr>
                <w:rFonts w:ascii="Times New Roman" w:hAnsi="Times New Roman" w:cs="Times New Roman"/>
                <w:sz w:val="24"/>
                <w:szCs w:val="24"/>
              </w:rPr>
            </w:pPr>
            <w:r w:rsidRPr="00496191">
              <w:rPr>
                <w:rFonts w:ascii="Times New Roman" w:hAnsi="Times New Roman" w:cs="Times New Roman"/>
                <w:sz w:val="24"/>
                <w:szCs w:val="24"/>
              </w:rPr>
              <w:t>Министерство строительства и жилищной политики Камчатского края</w:t>
            </w:r>
            <w:r w:rsidR="001A679A" w:rsidRPr="00496191">
              <w:rPr>
                <w:rFonts w:ascii="Times New Roman" w:hAnsi="Times New Roman" w:cs="Times New Roman"/>
                <w:sz w:val="24"/>
                <w:szCs w:val="24"/>
              </w:rPr>
              <w:t>:</w:t>
            </w:r>
            <w:r w:rsidR="0016425F" w:rsidRPr="00496191">
              <w:rPr>
                <w:rFonts w:ascii="Times New Roman" w:hAnsi="Times New Roman" w:cs="Times New Roman"/>
                <w:sz w:val="24"/>
                <w:szCs w:val="24"/>
              </w:rPr>
              <w:t xml:space="preserve"> </w:t>
            </w:r>
          </w:p>
          <w:p w:rsidR="00056D65" w:rsidRPr="00496191" w:rsidRDefault="001A679A" w:rsidP="00594A0E">
            <w:pPr>
              <w:shd w:val="clear" w:color="auto" w:fill="FFFFFF"/>
              <w:spacing w:after="0" w:line="240" w:lineRule="auto"/>
              <w:ind w:left="-40" w:firstLine="14"/>
              <w:jc w:val="both"/>
              <w:rPr>
                <w:rFonts w:ascii="Times New Roman" w:hAnsi="Times New Roman" w:cs="Times New Roman"/>
                <w:sz w:val="24"/>
                <w:szCs w:val="24"/>
              </w:rPr>
            </w:pPr>
            <w:r w:rsidRPr="00496191">
              <w:rPr>
                <w:rFonts w:ascii="Times New Roman" w:hAnsi="Times New Roman" w:cs="Times New Roman"/>
                <w:sz w:val="24"/>
                <w:szCs w:val="24"/>
              </w:rPr>
              <w:t>На 2022 год Инвестиционной программой Камчатского края не предусматривалось строительство объектов образования.</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lastRenderedPageBreak/>
              <w:t>3.9.</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Проведение конференций, семинаров, круглых столов и других мероприятий в сфере социально-экономического и культурного развития коренных малочисленных народов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192030" w:rsidRPr="00496191" w:rsidRDefault="00056D65" w:rsidP="00594A0E">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496191">
              <w:rPr>
                <w:rFonts w:ascii="Times New Roman" w:hAnsi="Times New Roman" w:cs="Times New Roman"/>
                <w:color w:val="000000" w:themeColor="text1"/>
                <w:sz w:val="24"/>
                <w:szCs w:val="24"/>
              </w:rPr>
              <w:t>Министерство развития гражданского общества и молодежи Камчатского края</w:t>
            </w:r>
            <w:r w:rsidR="0040446E" w:rsidRPr="00496191">
              <w:rPr>
                <w:rFonts w:ascii="Times New Roman" w:hAnsi="Times New Roman" w:cs="Times New Roman"/>
                <w:color w:val="000000" w:themeColor="text1"/>
                <w:sz w:val="24"/>
                <w:szCs w:val="24"/>
              </w:rPr>
              <w:t>: О</w:t>
            </w:r>
            <w:r w:rsidR="00192030" w:rsidRPr="00496191">
              <w:rPr>
                <w:rFonts w:ascii="Times New Roman" w:hAnsi="Times New Roman" w:cs="Times New Roman"/>
                <w:color w:val="000000" w:themeColor="text1"/>
                <w:sz w:val="24"/>
                <w:szCs w:val="24"/>
              </w:rPr>
              <w:t xml:space="preserve">существлялась поддержка в организации </w:t>
            </w:r>
            <w:r w:rsidR="00192030" w:rsidRPr="00496191">
              <w:rPr>
                <w:rFonts w:ascii="Times New Roman" w:eastAsia="Times New Roman" w:hAnsi="Times New Roman" w:cs="Times New Roman"/>
                <w:color w:val="252525"/>
                <w:sz w:val="24"/>
                <w:szCs w:val="24"/>
                <w:lang w:eastAsia="ru-RU"/>
              </w:rPr>
              <w:t xml:space="preserve">краевого образовательного форуму молодежи коренных малочисленных народов Севера «Перезапуск» под </w:t>
            </w:r>
            <w:r w:rsidR="009D074B" w:rsidRPr="00496191">
              <w:rPr>
                <w:rFonts w:ascii="Times New Roman" w:eastAsia="Times New Roman" w:hAnsi="Times New Roman" w:cs="Times New Roman"/>
                <w:color w:val="252525"/>
                <w:sz w:val="24"/>
                <w:szCs w:val="24"/>
                <w:lang w:eastAsia="ru-RU"/>
              </w:rPr>
              <w:t>руководством</w:t>
            </w:r>
            <w:r w:rsidR="00192030" w:rsidRPr="00496191">
              <w:rPr>
                <w:rFonts w:ascii="Times New Roman" w:eastAsia="Times New Roman" w:hAnsi="Times New Roman" w:cs="Times New Roman"/>
                <w:color w:val="252525"/>
                <w:sz w:val="24"/>
                <w:szCs w:val="24"/>
                <w:lang w:eastAsia="ru-RU"/>
              </w:rPr>
              <w:t xml:space="preserve"> Кравченко Г.О., участниками форума </w:t>
            </w:r>
            <w:r w:rsidR="009D074B">
              <w:rPr>
                <w:rFonts w:ascii="Times New Roman" w:eastAsia="Times New Roman" w:hAnsi="Times New Roman" w:cs="Times New Roman"/>
                <w:color w:val="252525"/>
                <w:sz w:val="24"/>
                <w:szCs w:val="24"/>
                <w:lang w:eastAsia="ru-RU"/>
              </w:rPr>
              <w:t>стали</w:t>
            </w:r>
            <w:r w:rsidR="00192030" w:rsidRPr="00496191">
              <w:rPr>
                <w:rFonts w:ascii="Times New Roman" w:eastAsia="Times New Roman" w:hAnsi="Times New Roman" w:cs="Times New Roman"/>
                <w:color w:val="252525"/>
                <w:sz w:val="24"/>
                <w:szCs w:val="24"/>
                <w:lang w:eastAsia="ru-RU"/>
              </w:rPr>
              <w:t xml:space="preserve"> 24 человека из большинства муниципальных районов и городских округов Камчатского края, в течение недели молодые люди изучали социальное проектирование, основы общественной и волонтерской деятельности. Тренинги и обучение для ребят проводили эксперты из Смоленска, Москвы и Новосибирска. Данный проект реализовался при поддержке Фонда президентских грантов. Инициатор проекта «Перезапуск» общественная организация молодёжи коренных малочисленных народов Севера в Камчатском крае «Дружба северян» стала одним из победителей второго конкурса 2022 года Фонда президентских грантов.</w:t>
            </w:r>
          </w:p>
          <w:p w:rsidR="0083274A" w:rsidRPr="00496191" w:rsidRDefault="00056D65" w:rsidP="00594A0E">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496191">
              <w:rPr>
                <w:rFonts w:ascii="Times New Roman" w:hAnsi="Times New Roman" w:cs="Times New Roman"/>
                <w:sz w:val="24"/>
                <w:szCs w:val="24"/>
              </w:rPr>
              <w:t>Министерст</w:t>
            </w:r>
            <w:r w:rsidR="007D7C46" w:rsidRPr="00496191">
              <w:rPr>
                <w:rFonts w:ascii="Times New Roman" w:hAnsi="Times New Roman" w:cs="Times New Roman"/>
                <w:sz w:val="24"/>
                <w:szCs w:val="24"/>
              </w:rPr>
              <w:t>во образования Камчатского края</w:t>
            </w:r>
            <w:r w:rsidR="00EF7994" w:rsidRPr="00496191">
              <w:rPr>
                <w:rFonts w:ascii="Times New Roman" w:hAnsi="Times New Roman" w:cs="Times New Roman"/>
                <w:sz w:val="24"/>
                <w:szCs w:val="24"/>
              </w:rPr>
              <w:t xml:space="preserve">: </w:t>
            </w:r>
          </w:p>
          <w:p w:rsidR="00056D65" w:rsidRPr="00496191" w:rsidRDefault="00EF7994"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В течение 2022 года сотрудники кафедры  организовали и провели 4 научно-методических мероприятия (261 участник), среди которых: 1 семинар «Культура и традиции коренных малочисленных народов Камчатского края» для студентов Паланского колледжа, 1 методический семинар </w:t>
            </w:r>
            <w:r w:rsidRPr="00496191">
              <w:rPr>
                <w:rFonts w:ascii="Times New Roman" w:hAnsi="Times New Roman" w:cs="Times New Roman"/>
                <w:color w:val="000000"/>
                <w:sz w:val="24"/>
                <w:szCs w:val="24"/>
              </w:rPr>
              <w:t>«</w:t>
            </w:r>
            <w:r w:rsidRPr="00496191">
              <w:rPr>
                <w:rFonts w:ascii="Times New Roman" w:hAnsi="Times New Roman" w:cs="Times New Roman"/>
                <w:sz w:val="24"/>
                <w:szCs w:val="24"/>
              </w:rPr>
              <w:t>Этнорегиональные особенности организации образовательной деятельности</w:t>
            </w:r>
            <w:r w:rsidRPr="00496191">
              <w:rPr>
                <w:rFonts w:ascii="Times New Roman" w:hAnsi="Times New Roman" w:cs="Times New Roman"/>
                <w:color w:val="000000"/>
                <w:sz w:val="24"/>
                <w:szCs w:val="24"/>
              </w:rPr>
              <w:t>»</w:t>
            </w:r>
            <w:r w:rsidRPr="00496191">
              <w:rPr>
                <w:rFonts w:ascii="Times New Roman" w:hAnsi="Times New Roman" w:cs="Times New Roman"/>
                <w:sz w:val="24"/>
                <w:szCs w:val="24"/>
              </w:rPr>
              <w:t xml:space="preserve"> для педагогических работников, 1 научный семинар «Система образования в этнорегиональном и социокультурном измерениях» для руководителей и педагогических работников, 1 Межрегиональный круглый стол «Наследие А.Н. Жуковой и дальнейшее сохранение и развитие палеоазиатских языков», посвященный 95–летию со дня рождения ученого-североведа, лингвиста Алевтины Никодимовны Жуковой для педагогических работников и сотрудников культуры (</w:t>
            </w:r>
            <w:r w:rsidRPr="00496191">
              <w:rPr>
                <w:rFonts w:ascii="Times New Roman" w:hAnsi="Times New Roman" w:cs="Times New Roman"/>
                <w:bCs/>
                <w:sz w:val="24"/>
                <w:szCs w:val="24"/>
                <w:bdr w:val="none" w:sz="0" w:space="0" w:color="auto" w:frame="1"/>
              </w:rPr>
              <w:t xml:space="preserve">30 ноября 2022 года, очно-дистанционный формат, 12 участников с сообщениями в очном, онлайн формате и видеозаписи выступлений, 6 стендовых докладов (заочное участие), по состоянию на 23.декабря 2022 г. количество просмотров составило 55. </w:t>
            </w:r>
            <w:r w:rsidRPr="00496191">
              <w:rPr>
                <w:rFonts w:ascii="Times New Roman" w:hAnsi="Times New Roman" w:cs="Times New Roman"/>
                <w:sz w:val="24"/>
                <w:szCs w:val="24"/>
              </w:rPr>
              <w:t>В Круглом столе приняли участие ученые из Санкт-Петербурга Новосибирска, Магадана, Петропавловска-Камчатского, Паланы, педагоги и работники культуры Камчатского края. Мероприятия направлены на сохранение и развитие языков народов России, популяризацию ценностей традиционной народной культуры, формирование ценностного отношения к духовному наследию народов Российской Федераци</w:t>
            </w:r>
            <w:r w:rsidR="0083274A" w:rsidRPr="00496191">
              <w:rPr>
                <w:rFonts w:ascii="Times New Roman" w:hAnsi="Times New Roman" w:cs="Times New Roman"/>
                <w:sz w:val="24"/>
                <w:szCs w:val="24"/>
              </w:rPr>
              <w:t>и.</w:t>
            </w:r>
          </w:p>
        </w:tc>
      </w:tr>
      <w:tr w:rsidR="00056D65" w:rsidRPr="00496191" w:rsidTr="0040446E">
        <w:trPr>
          <w:gridAfter w:val="1"/>
          <w:wAfter w:w="36" w:type="dxa"/>
          <w:trHeight w:val="45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3.10.</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056D65" w:rsidRPr="00496191" w:rsidRDefault="00A67B74"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Р</w:t>
            </w:r>
            <w:r w:rsidR="00056D65" w:rsidRPr="00496191">
              <w:rPr>
                <w:rFonts w:ascii="Times New Roman" w:hAnsi="Times New Roman" w:cs="Times New Roman"/>
                <w:sz w:val="24"/>
                <w:szCs w:val="24"/>
              </w:rPr>
              <w:t xml:space="preserve">еализация мероприятий по привлечению молодежи коренных малочисленных народов к участию в мероприятиях, направленных на поддержку молодежных инициатив и </w:t>
            </w:r>
            <w:r w:rsidR="00056D65" w:rsidRPr="00496191">
              <w:rPr>
                <w:rFonts w:ascii="Times New Roman" w:hAnsi="Times New Roman" w:cs="Times New Roman"/>
                <w:sz w:val="24"/>
                <w:szCs w:val="24"/>
              </w:rPr>
              <w:lastRenderedPageBreak/>
              <w:t>повышение социальной активности молодежи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lastRenderedPageBreak/>
              <w:t>2016–2025 годы</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0A51DA" w:rsidRPr="00496191" w:rsidRDefault="00056D65" w:rsidP="00594A0E">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496191">
              <w:rPr>
                <w:rFonts w:ascii="Times New Roman" w:hAnsi="Times New Roman" w:cs="Times New Roman"/>
                <w:sz w:val="24"/>
                <w:szCs w:val="24"/>
              </w:rPr>
              <w:t>Министерство развития гражданского общес</w:t>
            </w:r>
            <w:r w:rsidR="0016425F" w:rsidRPr="00496191">
              <w:rPr>
                <w:rFonts w:ascii="Times New Roman" w:hAnsi="Times New Roman" w:cs="Times New Roman"/>
                <w:sz w:val="24"/>
                <w:szCs w:val="24"/>
              </w:rPr>
              <w:t>тва и молодежи Камчатского края</w:t>
            </w:r>
            <w:r w:rsidR="0040446E" w:rsidRPr="00496191">
              <w:rPr>
                <w:rFonts w:ascii="Times New Roman" w:hAnsi="Times New Roman" w:cs="Times New Roman"/>
                <w:sz w:val="24"/>
                <w:szCs w:val="24"/>
              </w:rPr>
              <w:t xml:space="preserve">: </w:t>
            </w:r>
            <w:r w:rsidR="000A51DA" w:rsidRPr="00496191">
              <w:rPr>
                <w:rFonts w:ascii="Times New Roman" w:eastAsia="Times New Roman" w:hAnsi="Times New Roman" w:cs="Times New Roman"/>
                <w:color w:val="252525"/>
                <w:kern w:val="36"/>
                <w:sz w:val="24"/>
                <w:szCs w:val="24"/>
                <w:lang w:eastAsia="ru-RU"/>
              </w:rPr>
              <w:t xml:space="preserve">Образовательный молодежный форум коренных малочисленных народов Севера </w:t>
            </w:r>
            <w:r w:rsidR="000E7F5A">
              <w:rPr>
                <w:rFonts w:ascii="Times New Roman" w:eastAsia="Times New Roman" w:hAnsi="Times New Roman" w:cs="Times New Roman"/>
                <w:color w:val="252525"/>
                <w:kern w:val="36"/>
                <w:sz w:val="24"/>
                <w:szCs w:val="24"/>
                <w:lang w:eastAsia="ru-RU"/>
              </w:rPr>
              <w:t>состоялся</w:t>
            </w:r>
            <w:r w:rsidR="006A4C11">
              <w:rPr>
                <w:rFonts w:ascii="Times New Roman" w:eastAsia="Times New Roman" w:hAnsi="Times New Roman" w:cs="Times New Roman"/>
                <w:color w:val="252525"/>
                <w:kern w:val="36"/>
                <w:sz w:val="24"/>
                <w:szCs w:val="24"/>
                <w:lang w:eastAsia="ru-RU"/>
              </w:rPr>
              <w:t xml:space="preserve"> в период с</w:t>
            </w:r>
            <w:r w:rsidR="000A51DA" w:rsidRPr="00496191">
              <w:rPr>
                <w:rFonts w:ascii="Times New Roman" w:eastAsia="Times New Roman" w:hAnsi="Times New Roman" w:cs="Times New Roman"/>
                <w:color w:val="252525"/>
                <w:kern w:val="36"/>
                <w:sz w:val="24"/>
                <w:szCs w:val="24"/>
                <w:lang w:eastAsia="ru-RU"/>
              </w:rPr>
              <w:t xml:space="preserve"> 4 по 10 декабря 2022 года, </w:t>
            </w:r>
            <w:r w:rsidR="000A51DA" w:rsidRPr="00496191">
              <w:rPr>
                <w:rFonts w:ascii="Times New Roman" w:eastAsia="Times New Roman" w:hAnsi="Times New Roman" w:cs="Times New Roman"/>
                <w:color w:val="252525"/>
                <w:sz w:val="24"/>
                <w:szCs w:val="24"/>
                <w:lang w:eastAsia="ru-RU"/>
              </w:rPr>
              <w:t>проект «Перезапуск» реализуется при поддержке Фонда президентских грантов,</w:t>
            </w:r>
            <w:r w:rsidR="000A51DA" w:rsidRPr="00496191">
              <w:rPr>
                <w:rFonts w:ascii="Times New Roman" w:eastAsia="Times New Roman" w:hAnsi="Times New Roman" w:cs="Times New Roman"/>
                <w:sz w:val="24"/>
                <w:szCs w:val="24"/>
                <w:lang w:eastAsia="ru-RU"/>
              </w:rPr>
              <w:t xml:space="preserve"> проект </w:t>
            </w:r>
            <w:r w:rsidR="000A51DA" w:rsidRPr="00496191">
              <w:rPr>
                <w:rFonts w:ascii="Times New Roman" w:eastAsia="Times New Roman" w:hAnsi="Times New Roman" w:cs="Times New Roman"/>
                <w:color w:val="252525"/>
                <w:sz w:val="24"/>
                <w:szCs w:val="24"/>
                <w:lang w:eastAsia="ru-RU"/>
              </w:rPr>
              <w:t xml:space="preserve">направлен на повышение уровня компетенций среди </w:t>
            </w:r>
            <w:r w:rsidR="000A51DA" w:rsidRPr="00496191">
              <w:rPr>
                <w:rFonts w:ascii="Times New Roman" w:eastAsia="Times New Roman" w:hAnsi="Times New Roman" w:cs="Times New Roman"/>
                <w:color w:val="252525"/>
                <w:sz w:val="24"/>
                <w:szCs w:val="24"/>
                <w:lang w:eastAsia="ru-RU"/>
              </w:rPr>
              <w:lastRenderedPageBreak/>
              <w:t>аборигенной молодежи и представителей некоммерческих организаций коренных малочисленных народов Севера Камчатки.</w:t>
            </w:r>
          </w:p>
          <w:p w:rsidR="00130500"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спорта Камчатского края</w:t>
            </w:r>
            <w:r w:rsidR="00122FE6" w:rsidRPr="00496191">
              <w:rPr>
                <w:rFonts w:ascii="Times New Roman" w:hAnsi="Times New Roman" w:cs="Times New Roman"/>
                <w:sz w:val="24"/>
                <w:szCs w:val="24"/>
              </w:rPr>
              <w:t xml:space="preserve">: </w:t>
            </w:r>
          </w:p>
          <w:p w:rsidR="00056D65" w:rsidRPr="00496191" w:rsidRDefault="00122FE6" w:rsidP="00594A0E">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496191">
              <w:rPr>
                <w:rFonts w:ascii="Times New Roman" w:hAnsi="Times New Roman" w:cs="Times New Roman"/>
                <w:sz w:val="24"/>
                <w:szCs w:val="24"/>
              </w:rPr>
              <w:t>В рамках реализации Подпрограммы 1 «Развитие физической культуры и массового спорта» Государственной программы Камчатского края «Развитие физической культуры и спорта в Камчатском крае», утвержденной постановлением Правительства Камчатского края от 29.11.2013 №552-П, в целях реализации мероприятий по привлечению малочисленных народов к участию в мероприятиях, Министерство спорта Камчатского края оказывает финансовую поддержку в части транспортных расходов, проживания и питания спортсменов, тренеров и представителей команд.</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lastRenderedPageBreak/>
              <w:t>3.11.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Создание и обеспечение деятельности этнокультурных и культурно-просветительских центров коренных малочисленных народов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2021–2025 годы</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525B44" w:rsidRPr="00496191" w:rsidRDefault="00056D65" w:rsidP="00594A0E">
            <w:pPr>
              <w:spacing w:after="0" w:line="240" w:lineRule="auto"/>
              <w:ind w:right="132"/>
              <w:contextualSpacing/>
              <w:jc w:val="both"/>
              <w:rPr>
                <w:rFonts w:ascii="Times New Roman" w:hAnsi="Times New Roman" w:cs="Times New Roman"/>
                <w:sz w:val="24"/>
                <w:szCs w:val="24"/>
              </w:rPr>
            </w:pPr>
            <w:r w:rsidRPr="00496191">
              <w:rPr>
                <w:rFonts w:ascii="Times New Roman" w:hAnsi="Times New Roman" w:cs="Times New Roman"/>
                <w:sz w:val="24"/>
                <w:szCs w:val="24"/>
              </w:rPr>
              <w:t>Министерство культуры Камчатского края</w:t>
            </w:r>
            <w:r w:rsidR="00525B44" w:rsidRPr="00496191">
              <w:rPr>
                <w:rFonts w:ascii="Times New Roman" w:hAnsi="Times New Roman" w:cs="Times New Roman"/>
                <w:sz w:val="24"/>
                <w:szCs w:val="24"/>
              </w:rPr>
              <w:t>:</w:t>
            </w:r>
            <w:r w:rsidR="0016425F" w:rsidRPr="00496191">
              <w:rPr>
                <w:rFonts w:ascii="Times New Roman" w:hAnsi="Times New Roman" w:cs="Times New Roman"/>
                <w:sz w:val="24"/>
                <w:szCs w:val="24"/>
              </w:rPr>
              <w:t xml:space="preserve"> </w:t>
            </w:r>
            <w:r w:rsidR="007062F1" w:rsidRPr="00496191">
              <w:rPr>
                <w:rFonts w:ascii="Times New Roman" w:hAnsi="Times New Roman" w:cs="Times New Roman"/>
                <w:sz w:val="24"/>
                <w:szCs w:val="24"/>
              </w:rPr>
              <w:t>В</w:t>
            </w:r>
            <w:r w:rsidR="00525B44" w:rsidRPr="00496191">
              <w:rPr>
                <w:rFonts w:ascii="Times New Roman" w:hAnsi="Times New Roman" w:cs="Times New Roman"/>
                <w:sz w:val="24"/>
                <w:szCs w:val="24"/>
              </w:rPr>
              <w:t xml:space="preserve"> рамках осуществления мероприятий по сохранению и возрождению местных традиций культуры, быта КМНС, языков и т.д. на территории региона действуют Этнокультурные центры в количестве 3 единиц: </w:t>
            </w:r>
          </w:p>
          <w:p w:rsidR="00525B44" w:rsidRPr="00496191" w:rsidRDefault="00525B44" w:rsidP="00594A0E">
            <w:pPr>
              <w:spacing w:after="0" w:line="240" w:lineRule="auto"/>
              <w:ind w:right="132"/>
              <w:contextualSpacing/>
              <w:jc w:val="both"/>
              <w:rPr>
                <w:rFonts w:ascii="Times New Roman" w:hAnsi="Times New Roman" w:cs="Times New Roman"/>
                <w:sz w:val="24"/>
                <w:szCs w:val="24"/>
              </w:rPr>
            </w:pPr>
            <w:r w:rsidRPr="00496191">
              <w:rPr>
                <w:rFonts w:ascii="Times New Roman" w:hAnsi="Times New Roman" w:cs="Times New Roman"/>
                <w:sz w:val="24"/>
                <w:szCs w:val="24"/>
              </w:rPr>
              <w:t xml:space="preserve">- МКУК «Пенжинский районный этнический центр «Дорова» с. Каменское, </w:t>
            </w:r>
          </w:p>
          <w:p w:rsidR="00525B44" w:rsidRPr="00496191" w:rsidRDefault="00525B44" w:rsidP="00594A0E">
            <w:pPr>
              <w:spacing w:after="0" w:line="240" w:lineRule="auto"/>
              <w:ind w:right="132"/>
              <w:contextualSpacing/>
              <w:jc w:val="both"/>
              <w:rPr>
                <w:rFonts w:ascii="Times New Roman" w:hAnsi="Times New Roman" w:cs="Times New Roman"/>
                <w:sz w:val="24"/>
                <w:szCs w:val="24"/>
              </w:rPr>
            </w:pPr>
            <w:r w:rsidRPr="00496191">
              <w:rPr>
                <w:rFonts w:ascii="Times New Roman" w:hAnsi="Times New Roman" w:cs="Times New Roman"/>
                <w:sz w:val="24"/>
                <w:szCs w:val="24"/>
              </w:rPr>
              <w:t xml:space="preserve">- МКУК «Манильский этнический центр «Эчгат» с. Манилы, </w:t>
            </w:r>
          </w:p>
          <w:p w:rsidR="00056D65" w:rsidRPr="00496191" w:rsidRDefault="0083274A" w:rsidP="00594A0E">
            <w:pPr>
              <w:spacing w:after="0" w:line="240" w:lineRule="auto"/>
              <w:ind w:right="132"/>
              <w:contextualSpacing/>
              <w:jc w:val="both"/>
              <w:rPr>
                <w:rFonts w:ascii="Times New Roman" w:hAnsi="Times New Roman" w:cs="Times New Roman"/>
                <w:sz w:val="24"/>
                <w:szCs w:val="24"/>
              </w:rPr>
            </w:pPr>
            <w:r w:rsidRPr="00496191">
              <w:rPr>
                <w:rFonts w:ascii="Times New Roman" w:hAnsi="Times New Roman" w:cs="Times New Roman"/>
                <w:sz w:val="24"/>
                <w:szCs w:val="24"/>
              </w:rPr>
              <w:t xml:space="preserve">- </w:t>
            </w:r>
            <w:r w:rsidR="00525B44" w:rsidRPr="00496191">
              <w:rPr>
                <w:rFonts w:ascii="Times New Roman" w:hAnsi="Times New Roman" w:cs="Times New Roman"/>
                <w:sz w:val="24"/>
                <w:szCs w:val="24"/>
              </w:rPr>
              <w:t>МБУК «Этнографический культурный центр «Мэнэдек» в с. Анавгай Бы</w:t>
            </w:r>
            <w:r w:rsidR="0016425F" w:rsidRPr="00496191">
              <w:rPr>
                <w:rFonts w:ascii="Times New Roman" w:hAnsi="Times New Roman" w:cs="Times New Roman"/>
                <w:sz w:val="24"/>
                <w:szCs w:val="24"/>
              </w:rPr>
              <w:t xml:space="preserve">стринский муниципальный район. </w:t>
            </w:r>
            <w:r w:rsidR="00525B44" w:rsidRPr="00496191">
              <w:rPr>
                <w:rFonts w:ascii="Times New Roman" w:hAnsi="Times New Roman" w:cs="Times New Roman"/>
                <w:sz w:val="24"/>
                <w:szCs w:val="24"/>
              </w:rPr>
              <w:t>В 2022 году на территории Камчатского края этнокультурные центры не создавались.</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3.12.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Организация повышения квалификации специалистов в этнокультурной сфере из числа коренных малочисленных народов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contextualSpacing/>
              <w:jc w:val="both"/>
              <w:rPr>
                <w:rFonts w:ascii="Times New Roman" w:hAnsi="Times New Roman" w:cs="Times New Roman"/>
                <w:sz w:val="24"/>
                <w:szCs w:val="24"/>
              </w:rPr>
            </w:pPr>
            <w:r w:rsidRPr="00496191">
              <w:rPr>
                <w:rFonts w:ascii="Times New Roman" w:hAnsi="Times New Roman" w:cs="Times New Roman"/>
                <w:sz w:val="24"/>
                <w:szCs w:val="24"/>
              </w:rPr>
              <w:t>Министерство культуры Камчатского края</w:t>
            </w:r>
            <w:r w:rsidR="00525B44" w:rsidRPr="00496191">
              <w:rPr>
                <w:rFonts w:ascii="Times New Roman" w:hAnsi="Times New Roman" w:cs="Times New Roman"/>
                <w:sz w:val="24"/>
                <w:szCs w:val="24"/>
              </w:rPr>
              <w:t>:</w:t>
            </w:r>
            <w:r w:rsidR="0016425F" w:rsidRPr="00496191">
              <w:rPr>
                <w:rFonts w:ascii="Times New Roman" w:hAnsi="Times New Roman" w:cs="Times New Roman"/>
                <w:sz w:val="24"/>
                <w:szCs w:val="24"/>
              </w:rPr>
              <w:t xml:space="preserve"> </w:t>
            </w:r>
            <w:r w:rsidR="00221F11">
              <w:rPr>
                <w:rFonts w:ascii="Times New Roman" w:hAnsi="Times New Roman" w:cs="Times New Roman"/>
                <w:sz w:val="24"/>
                <w:szCs w:val="24"/>
              </w:rPr>
              <w:t>в</w:t>
            </w:r>
            <w:r w:rsidR="00525B44" w:rsidRPr="00496191">
              <w:rPr>
                <w:rFonts w:ascii="Times New Roman" w:hAnsi="Times New Roman" w:cs="Times New Roman"/>
                <w:sz w:val="24"/>
                <w:szCs w:val="24"/>
              </w:rPr>
              <w:t xml:space="preserve"> рамках реализации национального проекта «Культура» федерального проекта «Творческие люди» в Федеральных центрах страны обучилось 18 работников культуры и искусства Корякского округа</w:t>
            </w:r>
            <w:r w:rsidR="0083274A" w:rsidRPr="00496191">
              <w:rPr>
                <w:rFonts w:ascii="Times New Roman" w:hAnsi="Times New Roman" w:cs="Times New Roman"/>
                <w:sz w:val="24"/>
                <w:szCs w:val="24"/>
              </w:rPr>
              <w:t xml:space="preserve">. </w:t>
            </w:r>
            <w:r w:rsidR="00525B44" w:rsidRPr="00496191">
              <w:rPr>
                <w:rFonts w:ascii="Times New Roman" w:hAnsi="Times New Roman" w:cs="Times New Roman"/>
                <w:sz w:val="24"/>
                <w:szCs w:val="24"/>
              </w:rPr>
              <w:t>На базе Камчатского учебно-методического центра прошли повышение квалификации 84 специалиста учреждений культуры Корякского округа по различным образовательным программам.</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pacing w:val="-1"/>
                <w:sz w:val="24"/>
                <w:szCs w:val="24"/>
              </w:rPr>
            </w:pPr>
            <w:r w:rsidRPr="00496191">
              <w:rPr>
                <w:rFonts w:ascii="Times New Roman" w:hAnsi="Times New Roman" w:cs="Times New Roman"/>
                <w:sz w:val="24"/>
                <w:szCs w:val="24"/>
              </w:rPr>
              <w:t>3.13.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pacing w:val="-1"/>
                <w:sz w:val="24"/>
                <w:szCs w:val="24"/>
              </w:rPr>
            </w:pPr>
            <w:r w:rsidRPr="00496191">
              <w:rPr>
                <w:rFonts w:ascii="Times New Roman" w:hAnsi="Times New Roman" w:cs="Times New Roman"/>
                <w:spacing w:val="-1"/>
                <w:sz w:val="24"/>
                <w:szCs w:val="24"/>
              </w:rPr>
              <w:t>Организация и обеспечение деятельности отделения «Народное художественное творчество» по видам «Этнохудожественное творчество», «Хореографическое творчество» (направление «Северный танец») КГБПОУ «Камчатский колледж искусств»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pacing w:val="-1"/>
                <w:sz w:val="24"/>
                <w:szCs w:val="24"/>
              </w:rPr>
            </w:pPr>
            <w:r w:rsidRPr="00496191">
              <w:rPr>
                <w:rFonts w:ascii="Times New Roman" w:hAnsi="Times New Roman" w:cs="Times New Roman"/>
                <w:spacing w:val="-1"/>
                <w:sz w:val="24"/>
                <w:szCs w:val="24"/>
              </w:rPr>
              <w:t>2021–2025 годы</w:t>
            </w:r>
          </w:p>
          <w:p w:rsidR="00056D65" w:rsidRPr="00496191" w:rsidRDefault="00056D65" w:rsidP="00594A0E">
            <w:pPr>
              <w:shd w:val="clear" w:color="auto" w:fill="FFFFFF"/>
              <w:spacing w:after="0" w:line="240" w:lineRule="auto"/>
              <w:jc w:val="center"/>
              <w:rPr>
                <w:rFonts w:ascii="Times New Roman" w:hAnsi="Times New Roman" w:cs="Times New Roman"/>
                <w:spacing w:val="-1"/>
                <w:sz w:val="24"/>
                <w:szCs w:val="24"/>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ind w:right="132"/>
              <w:contextualSpacing/>
              <w:jc w:val="both"/>
              <w:rPr>
                <w:rFonts w:ascii="Times New Roman" w:hAnsi="Times New Roman" w:cs="Times New Roman"/>
                <w:spacing w:val="-1"/>
                <w:sz w:val="24"/>
                <w:szCs w:val="24"/>
              </w:rPr>
            </w:pPr>
            <w:r w:rsidRPr="00496191">
              <w:rPr>
                <w:rFonts w:ascii="Times New Roman" w:hAnsi="Times New Roman" w:cs="Times New Roman"/>
                <w:spacing w:val="-1"/>
                <w:sz w:val="24"/>
                <w:szCs w:val="24"/>
              </w:rPr>
              <w:t>Министерство культуры Камчатского края</w:t>
            </w:r>
            <w:r w:rsidR="00410B9C" w:rsidRPr="00496191">
              <w:rPr>
                <w:rFonts w:ascii="Times New Roman" w:hAnsi="Times New Roman" w:cs="Times New Roman"/>
                <w:spacing w:val="-1"/>
                <w:sz w:val="24"/>
                <w:szCs w:val="24"/>
              </w:rPr>
              <w:t>:</w:t>
            </w:r>
            <w:r w:rsidR="0016425F" w:rsidRPr="00496191">
              <w:rPr>
                <w:rFonts w:ascii="Times New Roman" w:hAnsi="Times New Roman" w:cs="Times New Roman"/>
                <w:spacing w:val="-1"/>
                <w:sz w:val="24"/>
                <w:szCs w:val="24"/>
              </w:rPr>
              <w:t xml:space="preserve"> </w:t>
            </w:r>
            <w:r w:rsidR="00221F11">
              <w:rPr>
                <w:rFonts w:ascii="Times New Roman" w:hAnsi="Times New Roman" w:cs="Times New Roman"/>
                <w:sz w:val="24"/>
                <w:szCs w:val="24"/>
              </w:rPr>
              <w:t>в</w:t>
            </w:r>
            <w:r w:rsidR="00410B9C" w:rsidRPr="00496191">
              <w:rPr>
                <w:rFonts w:ascii="Times New Roman" w:hAnsi="Times New Roman" w:cs="Times New Roman"/>
                <w:sz w:val="24"/>
                <w:szCs w:val="24"/>
              </w:rPr>
              <w:t xml:space="preserve"> колледже искусств реализуются образовательные программы по специальности 51.02.01 "Народное художественное творчество " (по видам).</w:t>
            </w:r>
            <w:r w:rsidR="0016425F" w:rsidRPr="00496191">
              <w:rPr>
                <w:rFonts w:ascii="Times New Roman" w:hAnsi="Times New Roman" w:cs="Times New Roman"/>
                <w:spacing w:val="-1"/>
                <w:sz w:val="24"/>
                <w:szCs w:val="24"/>
              </w:rPr>
              <w:t xml:space="preserve"> </w:t>
            </w:r>
            <w:r w:rsidR="00410B9C" w:rsidRPr="00496191">
              <w:rPr>
                <w:rFonts w:ascii="Times New Roman" w:hAnsi="Times New Roman" w:cs="Times New Roman"/>
                <w:sz w:val="24"/>
                <w:szCs w:val="24"/>
              </w:rPr>
              <w:t>Продолжается обучение студентов из числа коренных малочисленных народов Крайнего Севера по направлению специальности "Северный танец" с углубленным изучением видов национального северного танца, композиции постановки танца. Обучающиеся - представители малочисленных народностей Севера из отдаленных районов Камчатского края. В 2023 году пройдет очередной выпуск студентов данного направления обучения.</w:t>
            </w:r>
            <w:r w:rsidR="0016425F" w:rsidRPr="00496191">
              <w:rPr>
                <w:rFonts w:ascii="Times New Roman" w:hAnsi="Times New Roman" w:cs="Times New Roman"/>
                <w:spacing w:val="-1"/>
                <w:sz w:val="24"/>
                <w:szCs w:val="24"/>
              </w:rPr>
              <w:t xml:space="preserve"> </w:t>
            </w:r>
            <w:r w:rsidR="00410B9C" w:rsidRPr="00496191">
              <w:rPr>
                <w:rFonts w:ascii="Times New Roman" w:hAnsi="Times New Roman" w:cs="Times New Roman"/>
                <w:sz w:val="24"/>
                <w:szCs w:val="24"/>
              </w:rPr>
              <w:t>В 2022 году прошел первый выпуск специальности по виду "Этнохудожественное творчество", который включает в себя более широкий спектр углубленного изучения национального северного обрядового фольклора, национального языка, северного танца и т.д.</w:t>
            </w:r>
            <w:r w:rsidR="0016425F" w:rsidRPr="00496191">
              <w:rPr>
                <w:rFonts w:ascii="Times New Roman" w:hAnsi="Times New Roman" w:cs="Times New Roman"/>
                <w:spacing w:val="-1"/>
                <w:sz w:val="24"/>
                <w:szCs w:val="24"/>
              </w:rPr>
              <w:t xml:space="preserve"> </w:t>
            </w:r>
            <w:r w:rsidR="00410B9C" w:rsidRPr="00496191">
              <w:rPr>
                <w:rFonts w:ascii="Times New Roman" w:hAnsi="Times New Roman" w:cs="Times New Roman"/>
                <w:sz w:val="24"/>
                <w:szCs w:val="24"/>
              </w:rPr>
              <w:t xml:space="preserve">В 2023 году запланирован набор на данный вид специальности, </w:t>
            </w:r>
            <w:r w:rsidR="00410B9C" w:rsidRPr="00496191">
              <w:rPr>
                <w:rFonts w:ascii="Times New Roman" w:hAnsi="Times New Roman" w:cs="Times New Roman"/>
                <w:sz w:val="24"/>
                <w:szCs w:val="24"/>
              </w:rPr>
              <w:lastRenderedPageBreak/>
              <w:t>в рамках которого продолжит свое творчество студенческий ансамбль национального танца "Уйкоаль".</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lastRenderedPageBreak/>
              <w:t>3.14.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Проведение мониторинга преподавания национальных языков коренных малочисленных народов и предметов этнокультурной направ</w:t>
            </w:r>
            <w:r w:rsidRPr="00496191">
              <w:rPr>
                <w:rFonts w:ascii="Times New Roman" w:hAnsi="Times New Roman" w:cs="Times New Roman"/>
                <w:sz w:val="24"/>
                <w:szCs w:val="24"/>
              </w:rPr>
              <w:softHyphen/>
              <w:t>ленности в образовательных организациях в Камчатском крае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54240A" w:rsidRPr="00496191" w:rsidRDefault="00056D65" w:rsidP="00594A0E">
            <w:pPr>
              <w:spacing w:after="0" w:line="240" w:lineRule="auto"/>
              <w:jc w:val="both"/>
              <w:rPr>
                <w:rFonts w:ascii="Times New Roman" w:hAnsi="Times New Roman" w:cs="Times New Roman"/>
                <w:bCs/>
                <w:sz w:val="24"/>
                <w:szCs w:val="24"/>
              </w:rPr>
            </w:pPr>
            <w:r w:rsidRPr="00496191">
              <w:rPr>
                <w:rFonts w:ascii="Times New Roman" w:hAnsi="Times New Roman" w:cs="Times New Roman"/>
                <w:sz w:val="24"/>
                <w:szCs w:val="24"/>
              </w:rPr>
              <w:t>Министерство образования Камчатского края</w:t>
            </w:r>
            <w:r w:rsidR="00C225DD">
              <w:rPr>
                <w:rFonts w:ascii="Times New Roman" w:hAnsi="Times New Roman" w:cs="Times New Roman"/>
                <w:sz w:val="24"/>
                <w:szCs w:val="24"/>
              </w:rPr>
              <w:t>: п</w:t>
            </w:r>
            <w:r w:rsidR="00EF7994" w:rsidRPr="00496191">
              <w:rPr>
                <w:rFonts w:ascii="Times New Roman" w:hAnsi="Times New Roman" w:cs="Times New Roman"/>
                <w:sz w:val="24"/>
                <w:szCs w:val="24"/>
              </w:rPr>
              <w:t xml:space="preserve">о итогам проведенного в сентябре-октябре 2022 года ежегодного мониторинга изучения родных языков коренных малочисленных народов Севера, Сибири и Дальнего Востока Российской Федерации в образовательных организациях Камчатского края в 2022/2023 учебном году. </w:t>
            </w:r>
            <w:r w:rsidR="00E23D06" w:rsidRPr="00496191">
              <w:rPr>
                <w:rFonts w:ascii="Times New Roman" w:hAnsi="Times New Roman" w:cs="Times New Roman"/>
                <w:bCs/>
                <w:sz w:val="24"/>
                <w:szCs w:val="24"/>
              </w:rPr>
              <w:t>В восьми</w:t>
            </w:r>
            <w:r w:rsidR="00EF7994" w:rsidRPr="00496191">
              <w:rPr>
                <w:rFonts w:ascii="Times New Roman" w:hAnsi="Times New Roman" w:cs="Times New Roman"/>
                <w:bCs/>
                <w:sz w:val="24"/>
                <w:szCs w:val="24"/>
              </w:rPr>
              <w:t xml:space="preserve"> образовательных организациях из </w:t>
            </w:r>
            <w:r w:rsidR="00E23D06" w:rsidRPr="00496191">
              <w:rPr>
                <w:rFonts w:ascii="Times New Roman" w:hAnsi="Times New Roman" w:cs="Times New Roman"/>
                <w:bCs/>
                <w:sz w:val="24"/>
                <w:szCs w:val="24"/>
              </w:rPr>
              <w:t>шести</w:t>
            </w:r>
            <w:r w:rsidR="00EF7994" w:rsidRPr="00496191">
              <w:rPr>
                <w:rFonts w:ascii="Times New Roman" w:hAnsi="Times New Roman" w:cs="Times New Roman"/>
                <w:bCs/>
                <w:sz w:val="24"/>
                <w:szCs w:val="24"/>
              </w:rPr>
              <w:t xml:space="preserve"> муниципальных образований 76 дош</w:t>
            </w:r>
            <w:r w:rsidR="00E23D06" w:rsidRPr="00496191">
              <w:rPr>
                <w:rFonts w:ascii="Times New Roman" w:hAnsi="Times New Roman" w:cs="Times New Roman"/>
                <w:bCs/>
                <w:sz w:val="24"/>
                <w:szCs w:val="24"/>
              </w:rPr>
              <w:t>кольников изучают родные языки коренных малочисленных народов Севера, Сибири и Дальнего Востока</w:t>
            </w:r>
            <w:r w:rsidR="00EF7994" w:rsidRPr="00496191">
              <w:rPr>
                <w:rFonts w:ascii="Times New Roman" w:hAnsi="Times New Roman" w:cs="Times New Roman"/>
                <w:bCs/>
                <w:sz w:val="24"/>
                <w:szCs w:val="24"/>
              </w:rPr>
              <w:t>:</w:t>
            </w:r>
          </w:p>
          <w:p w:rsidR="0054240A" w:rsidRPr="00496191" w:rsidRDefault="0054240A" w:rsidP="00594A0E">
            <w:pPr>
              <w:spacing w:after="0" w:line="240" w:lineRule="auto"/>
              <w:jc w:val="both"/>
              <w:rPr>
                <w:rFonts w:ascii="Times New Roman" w:hAnsi="Times New Roman" w:cs="Times New Roman"/>
                <w:bCs/>
                <w:sz w:val="24"/>
                <w:szCs w:val="24"/>
              </w:rPr>
            </w:pPr>
            <w:r w:rsidRPr="00496191">
              <w:rPr>
                <w:rFonts w:ascii="Times New Roman" w:hAnsi="Times New Roman" w:cs="Times New Roman"/>
                <w:bCs/>
                <w:sz w:val="24"/>
                <w:szCs w:val="24"/>
              </w:rPr>
              <w:t xml:space="preserve">- </w:t>
            </w:r>
            <w:r w:rsidR="00EF7994" w:rsidRPr="00496191">
              <w:rPr>
                <w:rFonts w:ascii="Times New Roman" w:hAnsi="Times New Roman" w:cs="Times New Roman"/>
                <w:bCs/>
                <w:sz w:val="24"/>
                <w:szCs w:val="24"/>
              </w:rPr>
              <w:t xml:space="preserve">51 обучающийся изучает корякский язык в </w:t>
            </w:r>
            <w:r w:rsidR="00E23D06" w:rsidRPr="00496191">
              <w:rPr>
                <w:rFonts w:ascii="Times New Roman" w:hAnsi="Times New Roman" w:cs="Times New Roman"/>
                <w:bCs/>
                <w:sz w:val="24"/>
                <w:szCs w:val="24"/>
              </w:rPr>
              <w:t>семи</w:t>
            </w:r>
            <w:r w:rsidRPr="00496191">
              <w:rPr>
                <w:rFonts w:ascii="Times New Roman" w:hAnsi="Times New Roman" w:cs="Times New Roman"/>
                <w:bCs/>
                <w:sz w:val="24"/>
                <w:szCs w:val="24"/>
              </w:rPr>
              <w:t xml:space="preserve"> образовательных организациях </w:t>
            </w:r>
          </w:p>
          <w:p w:rsidR="00EF7994" w:rsidRPr="00496191" w:rsidRDefault="00EF7994" w:rsidP="00594A0E">
            <w:pPr>
              <w:autoSpaceDE w:val="0"/>
              <w:autoSpaceDN w:val="0"/>
              <w:adjustRightInd w:val="0"/>
              <w:spacing w:after="0" w:line="240" w:lineRule="auto"/>
              <w:jc w:val="both"/>
              <w:rPr>
                <w:rFonts w:ascii="Times New Roman" w:hAnsi="Times New Roman" w:cs="Times New Roman"/>
                <w:bCs/>
                <w:sz w:val="24"/>
                <w:szCs w:val="24"/>
              </w:rPr>
            </w:pPr>
            <w:r w:rsidRPr="00496191">
              <w:rPr>
                <w:rFonts w:ascii="Times New Roman" w:hAnsi="Times New Roman" w:cs="Times New Roman"/>
                <w:bCs/>
                <w:sz w:val="24"/>
                <w:szCs w:val="24"/>
              </w:rPr>
              <w:t xml:space="preserve">- 25 обучающихся изучают эвенский язык в </w:t>
            </w:r>
            <w:r w:rsidR="00E23D06" w:rsidRPr="00496191">
              <w:rPr>
                <w:rFonts w:ascii="Times New Roman" w:hAnsi="Times New Roman" w:cs="Times New Roman"/>
                <w:bCs/>
                <w:sz w:val="24"/>
                <w:szCs w:val="24"/>
              </w:rPr>
              <w:t>одной</w:t>
            </w:r>
            <w:r w:rsidR="0054240A" w:rsidRPr="00496191">
              <w:rPr>
                <w:rFonts w:ascii="Times New Roman" w:hAnsi="Times New Roman" w:cs="Times New Roman"/>
                <w:bCs/>
                <w:sz w:val="24"/>
                <w:szCs w:val="24"/>
              </w:rPr>
              <w:t xml:space="preserve"> образовательной организации.</w:t>
            </w:r>
          </w:p>
          <w:p w:rsidR="00056D65" w:rsidRPr="00496191" w:rsidRDefault="0054240A" w:rsidP="00594A0E">
            <w:pPr>
              <w:autoSpaceDE w:val="0"/>
              <w:autoSpaceDN w:val="0"/>
              <w:adjustRightInd w:val="0"/>
              <w:spacing w:line="240" w:lineRule="auto"/>
              <w:jc w:val="both"/>
              <w:rPr>
                <w:rFonts w:ascii="Times New Roman" w:hAnsi="Times New Roman" w:cs="Times New Roman"/>
                <w:bCs/>
                <w:sz w:val="24"/>
                <w:szCs w:val="24"/>
              </w:rPr>
            </w:pPr>
            <w:r w:rsidRPr="00496191">
              <w:rPr>
                <w:rFonts w:ascii="Times New Roman" w:hAnsi="Times New Roman" w:cs="Times New Roman"/>
                <w:bCs/>
                <w:sz w:val="24"/>
                <w:szCs w:val="24"/>
              </w:rPr>
              <w:t>- 8</w:t>
            </w:r>
            <w:r w:rsidR="00EF7994" w:rsidRPr="00496191">
              <w:rPr>
                <w:rFonts w:ascii="Times New Roman" w:hAnsi="Times New Roman" w:cs="Times New Roman"/>
                <w:bCs/>
                <w:sz w:val="24"/>
                <w:szCs w:val="24"/>
              </w:rPr>
              <w:t xml:space="preserve"> педагогов</w:t>
            </w:r>
            <w:r w:rsidR="00EF7994" w:rsidRPr="00496191">
              <w:rPr>
                <w:rFonts w:ascii="Times New Roman" w:hAnsi="Times New Roman" w:cs="Times New Roman"/>
                <w:b/>
                <w:bCs/>
                <w:sz w:val="24"/>
                <w:szCs w:val="24"/>
              </w:rPr>
              <w:t xml:space="preserve"> </w:t>
            </w:r>
            <w:r w:rsidR="00EF7994" w:rsidRPr="00496191">
              <w:rPr>
                <w:rFonts w:ascii="Times New Roman" w:hAnsi="Times New Roman" w:cs="Times New Roman"/>
                <w:bCs/>
                <w:sz w:val="24"/>
                <w:szCs w:val="24"/>
              </w:rPr>
              <w:t>образовательных организаций ведут работу с дошкольниками на родном языке. Предметные области «Родной язык и Литературное чтение на родном языке» и «Родной язык и Род</w:t>
            </w:r>
            <w:r w:rsidR="00E23D06" w:rsidRPr="00496191">
              <w:rPr>
                <w:rFonts w:ascii="Times New Roman" w:hAnsi="Times New Roman" w:cs="Times New Roman"/>
                <w:bCs/>
                <w:sz w:val="24"/>
                <w:szCs w:val="24"/>
              </w:rPr>
              <w:t>ная литература» реализуются в двенадцати</w:t>
            </w:r>
            <w:r w:rsidR="00EF7994" w:rsidRPr="00496191">
              <w:rPr>
                <w:rFonts w:ascii="Times New Roman" w:hAnsi="Times New Roman" w:cs="Times New Roman"/>
                <w:bCs/>
                <w:sz w:val="24"/>
                <w:szCs w:val="24"/>
              </w:rPr>
              <w:t xml:space="preserve"> образовательных организациях. </w:t>
            </w:r>
            <w:r w:rsidRPr="00496191">
              <w:rPr>
                <w:rFonts w:ascii="Times New Roman" w:hAnsi="Times New Roman" w:cs="Times New Roman"/>
                <w:sz w:val="24"/>
                <w:szCs w:val="24"/>
              </w:rPr>
              <w:t xml:space="preserve">В </w:t>
            </w:r>
            <w:r w:rsidR="00E23D06" w:rsidRPr="00496191">
              <w:rPr>
                <w:rFonts w:ascii="Times New Roman" w:hAnsi="Times New Roman" w:cs="Times New Roman"/>
                <w:sz w:val="24"/>
                <w:szCs w:val="24"/>
              </w:rPr>
              <w:t>одной</w:t>
            </w:r>
            <w:r w:rsidR="00EF7994" w:rsidRPr="00496191">
              <w:rPr>
                <w:rFonts w:ascii="Times New Roman" w:hAnsi="Times New Roman" w:cs="Times New Roman"/>
                <w:sz w:val="24"/>
                <w:szCs w:val="24"/>
              </w:rPr>
              <w:t xml:space="preserve"> школе из </w:t>
            </w:r>
            <w:r w:rsidR="00E23D06" w:rsidRPr="00496191">
              <w:rPr>
                <w:rFonts w:ascii="Times New Roman" w:hAnsi="Times New Roman" w:cs="Times New Roman"/>
                <w:sz w:val="24"/>
                <w:szCs w:val="24"/>
              </w:rPr>
              <w:t>двенадцати</w:t>
            </w:r>
            <w:r w:rsidR="00EF7994" w:rsidRPr="00496191">
              <w:rPr>
                <w:rFonts w:ascii="Times New Roman" w:hAnsi="Times New Roman" w:cs="Times New Roman"/>
                <w:sz w:val="24"/>
                <w:szCs w:val="24"/>
              </w:rPr>
              <w:t xml:space="preserve"> образовательных организаций </w:t>
            </w:r>
            <w:r w:rsidR="00EF7994" w:rsidRPr="00496191">
              <w:rPr>
                <w:rFonts w:ascii="Times New Roman" w:hAnsi="Times New Roman" w:cs="Times New Roman"/>
                <w:kern w:val="24"/>
                <w:sz w:val="24"/>
                <w:szCs w:val="24"/>
              </w:rPr>
              <w:t xml:space="preserve">изучаются два языка (эвенский и чукотский). </w:t>
            </w:r>
            <w:r w:rsidR="00EF7994" w:rsidRPr="00496191">
              <w:rPr>
                <w:rFonts w:ascii="Times New Roman" w:hAnsi="Times New Roman" w:cs="Times New Roman"/>
                <w:bCs/>
                <w:sz w:val="24"/>
                <w:szCs w:val="24"/>
              </w:rPr>
              <w:t xml:space="preserve">Родной язык как предмет изучают 761 обучающийся (на 10 обучающихся больше, чем в 2021/2022 уч. году). Из них 623 обучающихся или </w:t>
            </w:r>
            <w:r w:rsidR="00EF7994" w:rsidRPr="00496191">
              <w:rPr>
                <w:rFonts w:ascii="Times New Roman" w:hAnsi="Times New Roman" w:cs="Times New Roman"/>
                <w:sz w:val="24"/>
                <w:szCs w:val="24"/>
              </w:rPr>
              <w:t xml:space="preserve">81,87% </w:t>
            </w:r>
            <w:r w:rsidRPr="00496191">
              <w:rPr>
                <w:rFonts w:ascii="Times New Roman" w:hAnsi="Times New Roman" w:cs="Times New Roman"/>
                <w:bCs/>
                <w:sz w:val="24"/>
                <w:szCs w:val="24"/>
              </w:rPr>
              <w:t>от всех, изучающих родной язык коренных малочисленных народов Севера, Сибири и Дальнего Востока,</w:t>
            </w:r>
            <w:r w:rsidR="00EF7994" w:rsidRPr="00496191">
              <w:rPr>
                <w:rFonts w:ascii="Times New Roman" w:hAnsi="Times New Roman" w:cs="Times New Roman"/>
                <w:bCs/>
                <w:sz w:val="24"/>
                <w:szCs w:val="24"/>
              </w:rPr>
              <w:t xml:space="preserve"> изучают корякский язык; 120 обучающихся (или </w:t>
            </w:r>
            <w:r w:rsidR="00EF7994" w:rsidRPr="00496191">
              <w:rPr>
                <w:rFonts w:ascii="Times New Roman" w:hAnsi="Times New Roman" w:cs="Times New Roman"/>
                <w:sz w:val="24"/>
                <w:szCs w:val="24"/>
              </w:rPr>
              <w:t xml:space="preserve">15,77 </w:t>
            </w:r>
            <w:r w:rsidR="00EF7994" w:rsidRPr="00496191">
              <w:rPr>
                <w:rFonts w:ascii="Times New Roman" w:hAnsi="Times New Roman" w:cs="Times New Roman"/>
                <w:bCs/>
                <w:sz w:val="24"/>
                <w:szCs w:val="24"/>
              </w:rPr>
              <w:t xml:space="preserve">%) – эвенский язык, 18 обучающихся (или </w:t>
            </w:r>
            <w:r w:rsidR="00EF7994" w:rsidRPr="00496191">
              <w:rPr>
                <w:rFonts w:ascii="Times New Roman" w:hAnsi="Times New Roman" w:cs="Times New Roman"/>
                <w:sz w:val="24"/>
                <w:szCs w:val="24"/>
              </w:rPr>
              <w:t>2,36</w:t>
            </w:r>
            <w:r w:rsidR="00EF7994" w:rsidRPr="00496191">
              <w:rPr>
                <w:rFonts w:ascii="Times New Roman" w:hAnsi="Times New Roman" w:cs="Times New Roman"/>
                <w:bCs/>
                <w:sz w:val="24"/>
                <w:szCs w:val="24"/>
              </w:rPr>
              <w:t>%) – чукотский язык.</w:t>
            </w:r>
            <w:r w:rsidR="00E23D06" w:rsidRPr="00496191">
              <w:rPr>
                <w:rFonts w:ascii="Times New Roman" w:hAnsi="Times New Roman" w:cs="Times New Roman"/>
                <w:bCs/>
                <w:sz w:val="24"/>
                <w:szCs w:val="24"/>
              </w:rPr>
              <w:t xml:space="preserve"> </w:t>
            </w:r>
            <w:r w:rsidR="00EF7994" w:rsidRPr="00496191">
              <w:rPr>
                <w:rFonts w:ascii="Times New Roman" w:hAnsi="Times New Roman" w:cs="Times New Roman"/>
                <w:kern w:val="24"/>
                <w:sz w:val="24"/>
                <w:szCs w:val="24"/>
              </w:rPr>
              <w:t xml:space="preserve">Корякский </w:t>
            </w:r>
            <w:r w:rsidR="00E23D06" w:rsidRPr="00496191">
              <w:rPr>
                <w:rFonts w:ascii="Times New Roman" w:hAnsi="Times New Roman" w:cs="Times New Roman"/>
                <w:kern w:val="24"/>
                <w:sz w:val="24"/>
                <w:szCs w:val="24"/>
              </w:rPr>
              <w:t>язык изучают 623 о</w:t>
            </w:r>
            <w:r w:rsidR="0083274A" w:rsidRPr="00496191">
              <w:rPr>
                <w:rFonts w:ascii="Times New Roman" w:hAnsi="Times New Roman" w:cs="Times New Roman"/>
                <w:kern w:val="24"/>
                <w:sz w:val="24"/>
                <w:szCs w:val="24"/>
              </w:rPr>
              <w:t xml:space="preserve">бучающихся </w:t>
            </w:r>
            <w:r w:rsidR="00E23D06" w:rsidRPr="00496191">
              <w:rPr>
                <w:rFonts w:ascii="Times New Roman" w:hAnsi="Times New Roman" w:cs="Times New Roman"/>
                <w:kern w:val="24"/>
                <w:sz w:val="24"/>
                <w:szCs w:val="24"/>
              </w:rPr>
              <w:t>в десяти образовательных организациях, э</w:t>
            </w:r>
            <w:r w:rsidR="00EF7994" w:rsidRPr="00496191">
              <w:rPr>
                <w:rFonts w:ascii="Times New Roman" w:hAnsi="Times New Roman" w:cs="Times New Roman"/>
                <w:sz w:val="24"/>
                <w:szCs w:val="24"/>
              </w:rPr>
              <w:t xml:space="preserve">венский язык изучают 120 </w:t>
            </w:r>
            <w:r w:rsidR="00E23D06" w:rsidRPr="00496191">
              <w:rPr>
                <w:rFonts w:ascii="Times New Roman" w:hAnsi="Times New Roman" w:cs="Times New Roman"/>
                <w:sz w:val="24"/>
                <w:szCs w:val="24"/>
              </w:rPr>
              <w:t>обучающихся в двух образовательных организациях, ч</w:t>
            </w:r>
            <w:r w:rsidR="00EF7994" w:rsidRPr="00496191">
              <w:rPr>
                <w:rFonts w:ascii="Times New Roman" w:hAnsi="Times New Roman" w:cs="Times New Roman"/>
                <w:sz w:val="24"/>
                <w:szCs w:val="24"/>
              </w:rPr>
              <w:t xml:space="preserve">укотский </w:t>
            </w:r>
            <w:r w:rsidR="00E23D06" w:rsidRPr="00496191">
              <w:rPr>
                <w:rFonts w:ascii="Times New Roman" w:hAnsi="Times New Roman" w:cs="Times New Roman"/>
                <w:sz w:val="24"/>
                <w:szCs w:val="24"/>
              </w:rPr>
              <w:t xml:space="preserve">язык изучают 18 обучающихся в одной образовательной организации. </w:t>
            </w:r>
            <w:r w:rsidR="00EF7994" w:rsidRPr="00496191">
              <w:rPr>
                <w:rFonts w:ascii="Times New Roman" w:hAnsi="Times New Roman" w:cs="Times New Roman"/>
                <w:kern w:val="24"/>
                <w:sz w:val="24"/>
                <w:szCs w:val="24"/>
              </w:rPr>
              <w:t>В шести образовательных организациях родные языки (корякский, ительменский и э</w:t>
            </w:r>
            <w:r w:rsidR="00E23D06" w:rsidRPr="00496191">
              <w:rPr>
                <w:rFonts w:ascii="Times New Roman" w:hAnsi="Times New Roman" w:cs="Times New Roman"/>
                <w:kern w:val="24"/>
                <w:sz w:val="24"/>
                <w:szCs w:val="24"/>
              </w:rPr>
              <w:t>венский языки), культура и быт коренных малочисленных народов Севера, Сибири и Дальнего Востока</w:t>
            </w:r>
            <w:r w:rsidR="00EF7994" w:rsidRPr="00496191">
              <w:rPr>
                <w:rFonts w:ascii="Times New Roman" w:hAnsi="Times New Roman" w:cs="Times New Roman"/>
                <w:kern w:val="24"/>
                <w:sz w:val="24"/>
                <w:szCs w:val="24"/>
              </w:rPr>
              <w:t xml:space="preserve"> изучают в различных формах внеурочной работы (факультативы, кружки) 226 обучающихся: 164 обуча</w:t>
            </w:r>
            <w:r w:rsidR="00E23D06" w:rsidRPr="00496191">
              <w:rPr>
                <w:rFonts w:ascii="Times New Roman" w:hAnsi="Times New Roman" w:cs="Times New Roman"/>
                <w:kern w:val="24"/>
                <w:sz w:val="24"/>
                <w:szCs w:val="24"/>
              </w:rPr>
              <w:t>ющихся изучают корякский язык, 34 обучающихся</w:t>
            </w:r>
            <w:r w:rsidR="00EF7994" w:rsidRPr="00496191">
              <w:rPr>
                <w:rFonts w:ascii="Times New Roman" w:hAnsi="Times New Roman" w:cs="Times New Roman"/>
                <w:kern w:val="24"/>
                <w:sz w:val="24"/>
                <w:szCs w:val="24"/>
              </w:rPr>
              <w:t xml:space="preserve"> изучают ительменский язык, 28 обучающихся изучают эвенский язык. Таким образом, изучением родных языков </w:t>
            </w:r>
            <w:r w:rsidR="00E23D06" w:rsidRPr="00496191">
              <w:rPr>
                <w:rFonts w:ascii="Times New Roman" w:hAnsi="Times New Roman" w:cs="Times New Roman"/>
                <w:kern w:val="24"/>
                <w:sz w:val="24"/>
                <w:szCs w:val="24"/>
              </w:rPr>
              <w:t>коренных малочисленных народов Севера, Сибири и Дальнего Востока</w:t>
            </w:r>
            <w:r w:rsidR="00EF7994" w:rsidRPr="00496191">
              <w:rPr>
                <w:rFonts w:ascii="Times New Roman" w:hAnsi="Times New Roman" w:cs="Times New Roman"/>
                <w:kern w:val="24"/>
                <w:sz w:val="24"/>
                <w:szCs w:val="24"/>
              </w:rPr>
              <w:t xml:space="preserve"> в урочной и внеурочной деятельн</w:t>
            </w:r>
            <w:r w:rsidR="00E23D06" w:rsidRPr="00496191">
              <w:rPr>
                <w:rFonts w:ascii="Times New Roman" w:hAnsi="Times New Roman" w:cs="Times New Roman"/>
                <w:kern w:val="24"/>
                <w:sz w:val="24"/>
                <w:szCs w:val="24"/>
              </w:rPr>
              <w:t>ости занимаются 987 обучающихся.</w:t>
            </w:r>
          </w:p>
        </w:tc>
      </w:tr>
      <w:tr w:rsidR="00056D65" w:rsidRPr="00496191" w:rsidTr="008328A3">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4.</w:t>
            </w:r>
          </w:p>
        </w:tc>
        <w:tc>
          <w:tcPr>
            <w:tcW w:w="14920" w:type="dxa"/>
            <w:gridSpan w:val="4"/>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bCs/>
                <w:sz w:val="24"/>
                <w:szCs w:val="24"/>
              </w:rPr>
              <w:t>Сохранение и развитие культурного наследия коренных малочисленных народов Севера, Сибири и Дальнего Востока</w:t>
            </w:r>
            <w:r w:rsidRPr="00496191">
              <w:rPr>
                <w:rFonts w:ascii="Times New Roman" w:hAnsi="Times New Roman" w:cs="Times New Roman"/>
                <w:sz w:val="24"/>
                <w:szCs w:val="24"/>
              </w:rPr>
              <w:t xml:space="preserve"> </w:t>
            </w:r>
            <w:r w:rsidRPr="00496191">
              <w:rPr>
                <w:rFonts w:ascii="Times New Roman" w:hAnsi="Times New Roman" w:cs="Times New Roman"/>
                <w:bCs/>
                <w:sz w:val="24"/>
                <w:szCs w:val="24"/>
              </w:rPr>
              <w:t>Российской Федерации, проживающих в Камчатском крае (далее в настоящем разделе – коренные малочисленные народы)</w:t>
            </w:r>
          </w:p>
        </w:tc>
      </w:tr>
      <w:tr w:rsidR="00056D65" w:rsidRPr="00496191" w:rsidTr="0040446E">
        <w:trPr>
          <w:gridAfter w:val="1"/>
          <w:wAfter w:w="36" w:type="dxa"/>
          <w:trHeight w:val="83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4.1.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Содействие сохранению и развитию традиционного декоративно-прикладного искусства коренных малочисленных народов</w:t>
            </w:r>
          </w:p>
          <w:p w:rsidR="00056D65" w:rsidRPr="00496191" w:rsidRDefault="00056D65" w:rsidP="00594A0E">
            <w:pPr>
              <w:shd w:val="clear" w:color="auto" w:fill="FFFFFF"/>
              <w:spacing w:after="0" w:line="240" w:lineRule="auto"/>
              <w:jc w:val="both"/>
              <w:rPr>
                <w:rFonts w:ascii="Times New Roman" w:hAnsi="Times New Roman" w:cs="Times New Roman"/>
                <w:spacing w:val="-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lastRenderedPageBreak/>
              <w:t>ежегодно</w:t>
            </w:r>
          </w:p>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культуры Камчатского края</w:t>
            </w:r>
            <w:r w:rsidR="007262E6" w:rsidRPr="00496191">
              <w:rPr>
                <w:rFonts w:ascii="Times New Roman" w:hAnsi="Times New Roman" w:cs="Times New Roman"/>
                <w:sz w:val="24"/>
                <w:szCs w:val="24"/>
              </w:rPr>
              <w:t>:</w:t>
            </w:r>
            <w:r w:rsidR="0016425F" w:rsidRPr="00496191">
              <w:rPr>
                <w:rFonts w:ascii="Times New Roman" w:hAnsi="Times New Roman" w:cs="Times New Roman"/>
                <w:sz w:val="24"/>
                <w:szCs w:val="24"/>
              </w:rPr>
              <w:t xml:space="preserve"> </w:t>
            </w:r>
            <w:r w:rsidR="007262E6" w:rsidRPr="00496191">
              <w:rPr>
                <w:rFonts w:ascii="Times New Roman" w:hAnsi="Times New Roman" w:cs="Times New Roman"/>
                <w:sz w:val="24"/>
                <w:szCs w:val="24"/>
              </w:rPr>
              <w:t xml:space="preserve">1. Краевой фестиваль традиционных ремесел и НХП коренных малочисленных народов Севера Камчатского края «Мастера земли Уйкоаль». Участие приняли мастера из отдаленных поселков Камчатского края, а также из Республики Саха (Якутия), Ленинградской и Калининградской области. Участвовало 68 мастеров. В </w:t>
            </w:r>
            <w:r w:rsidR="007262E6" w:rsidRPr="00496191">
              <w:rPr>
                <w:rFonts w:ascii="Times New Roman" w:hAnsi="Times New Roman" w:cs="Times New Roman"/>
                <w:sz w:val="24"/>
                <w:szCs w:val="24"/>
              </w:rPr>
              <w:lastRenderedPageBreak/>
              <w:t>рамках фестиваля организованы мастер-классы (резьба по дереву, вышивка подшейным волосом, сумочки из лапок гуся, изделия из кожи, меха и бисера, изделия из растительных материалов, сувениры из рыбьей кожи), творческая лаборатория, концертная деятельность. Количество участников 1160 челов</w:t>
            </w:r>
            <w:r w:rsidR="0016425F" w:rsidRPr="00496191">
              <w:rPr>
                <w:rFonts w:ascii="Times New Roman" w:hAnsi="Times New Roman" w:cs="Times New Roman"/>
                <w:sz w:val="24"/>
                <w:szCs w:val="24"/>
              </w:rPr>
              <w:t xml:space="preserve">ек, посетителей 790 человек; </w:t>
            </w:r>
            <w:r w:rsidR="007262E6" w:rsidRPr="00496191">
              <w:rPr>
                <w:rFonts w:ascii="Times New Roman" w:hAnsi="Times New Roman" w:cs="Times New Roman"/>
                <w:sz w:val="24"/>
                <w:szCs w:val="24"/>
              </w:rPr>
              <w:t>2. Краевой конкурс мастеров НХП и ремесел «Сила традиций», в трех номинациях: «Молодой мастер», «Традиции и современность», «Традиции». Участвовали 31 мастер. Победителями определены 9 мастеров в 3-х номинациях по направлениям;</w:t>
            </w:r>
            <w:r w:rsidR="0016425F" w:rsidRPr="00496191">
              <w:rPr>
                <w:rFonts w:ascii="Times New Roman" w:hAnsi="Times New Roman" w:cs="Times New Roman"/>
                <w:sz w:val="24"/>
                <w:szCs w:val="24"/>
              </w:rPr>
              <w:t xml:space="preserve"> </w:t>
            </w:r>
            <w:r w:rsidR="007262E6" w:rsidRPr="00496191">
              <w:rPr>
                <w:rFonts w:ascii="Times New Roman" w:hAnsi="Times New Roman" w:cs="Times New Roman"/>
                <w:color w:val="000000"/>
                <w:sz w:val="24"/>
                <w:szCs w:val="24"/>
              </w:rPr>
              <w:t xml:space="preserve">3. Проведены 2 краевые выставки традиционных ремесел и НХП «Этномир коренных малочисленных народов Севера, Сибири и Дальнего Востока» и «Ковранская мозаика». Количество посетителей выставки 1098 </w:t>
            </w:r>
            <w:r w:rsidR="0016425F" w:rsidRPr="00496191">
              <w:rPr>
                <w:rFonts w:ascii="Times New Roman" w:hAnsi="Times New Roman" w:cs="Times New Roman"/>
                <w:color w:val="000000"/>
                <w:sz w:val="24"/>
                <w:szCs w:val="24"/>
              </w:rPr>
              <w:t xml:space="preserve">человек;  </w:t>
            </w:r>
            <w:r w:rsidR="007262E6" w:rsidRPr="00496191">
              <w:rPr>
                <w:rFonts w:ascii="Times New Roman" w:hAnsi="Times New Roman" w:cs="Times New Roman"/>
                <w:color w:val="000000"/>
                <w:sz w:val="24"/>
                <w:szCs w:val="24"/>
              </w:rPr>
              <w:t xml:space="preserve">   </w:t>
            </w:r>
            <w:r w:rsidR="0016425F" w:rsidRPr="00496191">
              <w:rPr>
                <w:rFonts w:ascii="Times New Roman" w:hAnsi="Times New Roman" w:cs="Times New Roman"/>
                <w:color w:val="000000"/>
                <w:sz w:val="24"/>
                <w:szCs w:val="24"/>
              </w:rPr>
              <w:t xml:space="preserve"> </w:t>
            </w:r>
            <w:r w:rsidR="007262E6" w:rsidRPr="00496191">
              <w:rPr>
                <w:rFonts w:ascii="Times New Roman" w:hAnsi="Times New Roman" w:cs="Times New Roman"/>
                <w:color w:val="000000"/>
                <w:sz w:val="24"/>
                <w:szCs w:val="24"/>
              </w:rPr>
              <w:t>4. В рамках совместного гранта с Сахалинской областью прошла передвижная выставка «Узоры Охотского моря. От Камчатки до Сахалина» на Сахалине. Посетило выставку 3 648 чел.</w:t>
            </w:r>
            <w:r w:rsidR="0016425F" w:rsidRPr="00496191">
              <w:rPr>
                <w:rFonts w:ascii="Times New Roman" w:hAnsi="Times New Roman" w:cs="Times New Roman"/>
                <w:sz w:val="24"/>
                <w:szCs w:val="24"/>
              </w:rPr>
              <w:t xml:space="preserve"> </w:t>
            </w:r>
            <w:r w:rsidR="007262E6" w:rsidRPr="00496191">
              <w:rPr>
                <w:rFonts w:ascii="Times New Roman" w:hAnsi="Times New Roman" w:cs="Times New Roman"/>
                <w:sz w:val="24"/>
                <w:szCs w:val="24"/>
              </w:rPr>
              <w:t>5. Региональная выставка-ярмарка «Сказочная Камчатка». Участвовали все муниципальные районы Камчатского края. Количество посетителей выставки 5 500 человек</w:t>
            </w:r>
            <w:r w:rsidR="0016425F" w:rsidRPr="00496191">
              <w:rPr>
                <w:rFonts w:ascii="Times New Roman" w:hAnsi="Times New Roman" w:cs="Times New Roman"/>
                <w:sz w:val="24"/>
                <w:szCs w:val="24"/>
              </w:rPr>
              <w:t xml:space="preserve">; </w:t>
            </w:r>
            <w:r w:rsidR="0083274A" w:rsidRPr="00496191">
              <w:rPr>
                <w:rFonts w:ascii="Times New Roman" w:hAnsi="Times New Roman" w:cs="Times New Roman"/>
                <w:sz w:val="24"/>
                <w:szCs w:val="24"/>
              </w:rPr>
              <w:t xml:space="preserve">6. </w:t>
            </w:r>
            <w:r w:rsidR="007262E6" w:rsidRPr="00496191">
              <w:rPr>
                <w:rFonts w:ascii="Times New Roman" w:hAnsi="Times New Roman" w:cs="Times New Roman"/>
                <w:sz w:val="24"/>
                <w:szCs w:val="24"/>
              </w:rPr>
              <w:t>Выставка-ярмарка мастеров традиционных ремесел и НХП в рамках национальных праздников в г. Петропавловске-Камчатском.</w:t>
            </w:r>
          </w:p>
        </w:tc>
      </w:tr>
      <w:tr w:rsidR="00056D65" w:rsidRPr="00496191" w:rsidTr="0040446E">
        <w:trPr>
          <w:gridAfter w:val="1"/>
          <w:wAfter w:w="36" w:type="dxa"/>
          <w:trHeight w:val="980"/>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lastRenderedPageBreak/>
              <w:t>4.2.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Содействие в изучении родного языка, национальной культуры и основ ведения традиционного хозяйства коренных малочисленных народов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F20B39"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w:t>
            </w:r>
            <w:r w:rsidR="00EF7994" w:rsidRPr="00496191">
              <w:rPr>
                <w:rFonts w:ascii="Times New Roman" w:hAnsi="Times New Roman" w:cs="Times New Roman"/>
                <w:sz w:val="24"/>
                <w:szCs w:val="24"/>
              </w:rPr>
              <w:t xml:space="preserve">о образования Камчатского края: </w:t>
            </w:r>
          </w:p>
          <w:p w:rsidR="00056D65" w:rsidRPr="00496191" w:rsidRDefault="00EF7994"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Региональная олимпиада по родному языку организована и проведена в сентябре-октябре 2022 г. на базе МКОУ «Хаилинская средняя школа» (42 участника) и КГПОБУ «Паланский колледж»(12 участников).</w:t>
            </w:r>
          </w:p>
          <w:p w:rsidR="00A61CBE" w:rsidRPr="00496191" w:rsidRDefault="00056D65" w:rsidP="00594A0E">
            <w:pPr>
              <w:spacing w:after="0" w:line="240" w:lineRule="auto"/>
              <w:ind w:left="40" w:right="132"/>
              <w:jc w:val="both"/>
              <w:rPr>
                <w:rFonts w:ascii="Times New Roman" w:hAnsi="Times New Roman" w:cs="Times New Roman"/>
                <w:sz w:val="24"/>
                <w:szCs w:val="24"/>
              </w:rPr>
            </w:pPr>
            <w:r w:rsidRPr="00496191">
              <w:rPr>
                <w:rFonts w:ascii="Times New Roman" w:hAnsi="Times New Roman" w:cs="Times New Roman"/>
                <w:sz w:val="24"/>
                <w:szCs w:val="24"/>
              </w:rPr>
              <w:t>Министе</w:t>
            </w:r>
            <w:r w:rsidR="00A61CBE" w:rsidRPr="00496191">
              <w:rPr>
                <w:rFonts w:ascii="Times New Roman" w:hAnsi="Times New Roman" w:cs="Times New Roman"/>
                <w:sz w:val="24"/>
                <w:szCs w:val="24"/>
              </w:rPr>
              <w:t xml:space="preserve">рство культуры Камчатского края: </w:t>
            </w:r>
          </w:p>
          <w:p w:rsidR="00A61CBE" w:rsidRPr="00496191" w:rsidRDefault="00A61CBE"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В 2022 году КГБУ «Камчатская краевая научная библиотека им. С.П. Крашенинникова» проведены мероприятия, направленные на изучение и сохранение родных языков, национальной культуры коренных малочисленных народов:</w:t>
            </w:r>
          </w:p>
          <w:p w:rsidR="00A61CBE" w:rsidRPr="00496191" w:rsidRDefault="00A61CBE"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праздничная программа «Язык моих предков жив!», посвященная Международному Дню родного языка (совместно с КГБУ «Камчатский центр народного творчества»);</w:t>
            </w:r>
          </w:p>
          <w:p w:rsidR="00A61CBE" w:rsidRPr="00496191" w:rsidRDefault="002577C5"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 </w:t>
            </w:r>
            <w:r w:rsidR="00A61CBE" w:rsidRPr="00496191">
              <w:rPr>
                <w:rFonts w:ascii="Times New Roman" w:hAnsi="Times New Roman" w:cs="Times New Roman"/>
                <w:sz w:val="24"/>
                <w:szCs w:val="24"/>
              </w:rPr>
              <w:t xml:space="preserve">круглый стол «Язык моих предков жив» (совместно с КГБУ «Камчатский центр народного творчества).  </w:t>
            </w:r>
          </w:p>
          <w:p w:rsidR="00A61CBE" w:rsidRPr="00496191" w:rsidRDefault="00A61CBE"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XXXVII Крашенинниковские чтения «К истории страны Камчатки и ее жителей», посвященные Году культуры КМНС;</w:t>
            </w:r>
          </w:p>
          <w:p w:rsidR="00A61CBE" w:rsidRPr="00496191" w:rsidRDefault="00A61CBE"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лекция «Коренные малочисленные народы Камчатки: ительмены, коряки, чукчи»;</w:t>
            </w:r>
          </w:p>
          <w:p w:rsidR="00A61CBE" w:rsidRPr="00496191" w:rsidRDefault="00A61CBE"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открытый мастер-класс по обработке, выделке и изготовлению национального ительменского сувенира из костей и кожи рыб лососевых пород;</w:t>
            </w:r>
          </w:p>
          <w:p w:rsidR="00A61CBE" w:rsidRPr="00496191" w:rsidRDefault="00A61CBE"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встреча-лекция «Ритмы и родовые мелодии нымыланского народа» с мастер-классом по горловому пению и игре на бубне (ведущая Чечулина Л.И.);</w:t>
            </w:r>
          </w:p>
          <w:p w:rsidR="00056D65" w:rsidRPr="00496191" w:rsidRDefault="002577C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 </w:t>
            </w:r>
            <w:r w:rsidR="00A61CBE" w:rsidRPr="00496191">
              <w:rPr>
                <w:rFonts w:ascii="Times New Roman" w:hAnsi="Times New Roman" w:cs="Times New Roman"/>
                <w:sz w:val="24"/>
                <w:szCs w:val="24"/>
              </w:rPr>
              <w:t>беседа «Коренные малочисленные народы Камчатки: коряки».</w:t>
            </w:r>
          </w:p>
        </w:tc>
      </w:tr>
      <w:tr w:rsidR="00056D65" w:rsidRPr="00496191" w:rsidTr="0040446E">
        <w:trPr>
          <w:gridAfter w:val="1"/>
          <w:wAfter w:w="36" w:type="dxa"/>
          <w:trHeight w:val="29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lastRenderedPageBreak/>
              <w:t>4.3.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Организация издания произведений устного народного творчества, художественной и иной литературы, в том числе на национальных языках коренных малочисленных народов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3C5957" w:rsidRDefault="00056D65" w:rsidP="00594A0E">
            <w:pPr>
              <w:spacing w:after="0" w:line="240" w:lineRule="auto"/>
              <w:ind w:left="40" w:right="132"/>
              <w:jc w:val="both"/>
              <w:rPr>
                <w:rFonts w:ascii="Times New Roman" w:hAnsi="Times New Roman" w:cs="Times New Roman"/>
                <w:sz w:val="24"/>
                <w:szCs w:val="24"/>
              </w:rPr>
            </w:pPr>
            <w:r w:rsidRPr="00496191">
              <w:rPr>
                <w:rFonts w:ascii="Times New Roman" w:hAnsi="Times New Roman" w:cs="Times New Roman"/>
                <w:sz w:val="24"/>
                <w:szCs w:val="24"/>
              </w:rPr>
              <w:t>Министер</w:t>
            </w:r>
            <w:r w:rsidR="00EF7994" w:rsidRPr="00496191">
              <w:rPr>
                <w:rFonts w:ascii="Times New Roman" w:hAnsi="Times New Roman" w:cs="Times New Roman"/>
                <w:sz w:val="24"/>
                <w:szCs w:val="24"/>
              </w:rPr>
              <w:t>ство культуры Камчатского края:</w:t>
            </w:r>
            <w:r w:rsidR="007062F1" w:rsidRPr="00496191">
              <w:rPr>
                <w:rFonts w:ascii="Times New Roman" w:hAnsi="Times New Roman" w:cs="Times New Roman"/>
                <w:sz w:val="24"/>
                <w:szCs w:val="24"/>
              </w:rPr>
              <w:t xml:space="preserve"> </w:t>
            </w:r>
          </w:p>
          <w:p w:rsidR="00A20C82" w:rsidRPr="00496191" w:rsidRDefault="00A20C82" w:rsidP="00594A0E">
            <w:pPr>
              <w:spacing w:after="0" w:line="240" w:lineRule="auto"/>
              <w:ind w:left="40" w:right="132"/>
              <w:jc w:val="both"/>
              <w:rPr>
                <w:rFonts w:ascii="Times New Roman" w:hAnsi="Times New Roman" w:cs="Times New Roman"/>
                <w:sz w:val="24"/>
                <w:szCs w:val="24"/>
              </w:rPr>
            </w:pPr>
            <w:r w:rsidRPr="00496191">
              <w:rPr>
                <w:rFonts w:ascii="Times New Roman" w:hAnsi="Times New Roman" w:cs="Times New Roman"/>
                <w:sz w:val="24"/>
                <w:szCs w:val="24"/>
              </w:rPr>
              <w:t xml:space="preserve">В рамках проекта по созданию аудиокниг краеведческой тематики «Голоса камчатской книги» создана аудиокнига «Сборник повестей и рассказов: Ю. Алотов, В. Коянто, Н. Суздалова». </w:t>
            </w:r>
          </w:p>
          <w:p w:rsidR="00A20C82" w:rsidRPr="00496191" w:rsidRDefault="00A20C82" w:rsidP="00F20B39">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КГБУ «Корякский центр народного творчества» подготовлен сборник на эвенском, русском языках.</w:t>
            </w:r>
            <w:r w:rsidR="00F20B39">
              <w:rPr>
                <w:rFonts w:ascii="Times New Roman" w:hAnsi="Times New Roman" w:cs="Times New Roman"/>
                <w:sz w:val="24"/>
                <w:szCs w:val="24"/>
              </w:rPr>
              <w:t xml:space="preserve"> </w:t>
            </w:r>
            <w:r w:rsidRPr="00496191">
              <w:rPr>
                <w:rFonts w:ascii="Times New Roman" w:hAnsi="Times New Roman" w:cs="Times New Roman"/>
                <w:sz w:val="24"/>
                <w:szCs w:val="24"/>
              </w:rPr>
              <w:t>С переводом произведений эвенского писателя В.А. Тылканова.</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Подготовлены:</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 макет детской книги на корякском, эвенском, ительменском языках «Мой Каюю»; </w:t>
            </w:r>
          </w:p>
          <w:p w:rsidR="00A20C82" w:rsidRPr="00496191" w:rsidRDefault="002577C5"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 </w:t>
            </w:r>
            <w:r w:rsidR="00A20C82" w:rsidRPr="00496191">
              <w:rPr>
                <w:rFonts w:ascii="Times New Roman" w:hAnsi="Times New Roman" w:cs="Times New Roman"/>
                <w:sz w:val="24"/>
                <w:szCs w:val="24"/>
              </w:rPr>
              <w:t>сборник спектаклей на корякском языке алюторском диалекте из репертуара кукольного театра «Анук».</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Выпущена детская книга «Сказания от Куткынняку».</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Выпущен фото альбом «Живи и здравствуй корякская земля».</w:t>
            </w:r>
          </w:p>
          <w:p w:rsidR="00056D65" w:rsidRPr="00496191" w:rsidRDefault="00A20C82"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Разработаны на родных языках, методические пособия по изучению родного языка: (на корякском алюторском, чавчувенском, нымыланском диалектах, эвенском, ительменском языках) – 20 видов: игры, плакаты и другие.</w:t>
            </w:r>
            <w:r w:rsidR="00EF7994" w:rsidRPr="00496191">
              <w:rPr>
                <w:rFonts w:ascii="Times New Roman" w:hAnsi="Times New Roman" w:cs="Times New Roman"/>
                <w:sz w:val="24"/>
                <w:szCs w:val="24"/>
              </w:rPr>
              <w:t xml:space="preserve"> </w:t>
            </w:r>
          </w:p>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образования Камчатского края</w:t>
            </w:r>
            <w:r w:rsidR="00EF7994" w:rsidRPr="00496191">
              <w:rPr>
                <w:rFonts w:ascii="Times New Roman" w:hAnsi="Times New Roman" w:cs="Times New Roman"/>
                <w:sz w:val="24"/>
                <w:szCs w:val="24"/>
              </w:rPr>
              <w:t xml:space="preserve">: </w:t>
            </w:r>
            <w:r w:rsidR="00EF7994" w:rsidRPr="00496191">
              <w:rPr>
                <w:rFonts w:ascii="Times New Roman" w:eastAsia="Calibri" w:hAnsi="Times New Roman" w:cs="Times New Roman"/>
                <w:bCs/>
                <w:sz w:val="24"/>
                <w:szCs w:val="24"/>
              </w:rPr>
              <w:t xml:space="preserve">Сотрудники кафедры родных языков, культуры и быта КМНС КГАУ ДПО «Камчатский ИРО» </w:t>
            </w:r>
            <w:r w:rsidR="00EF7994" w:rsidRPr="00496191">
              <w:rPr>
                <w:rFonts w:ascii="Times New Roman" w:hAnsi="Times New Roman" w:cs="Times New Roman"/>
                <w:sz w:val="24"/>
                <w:szCs w:val="24"/>
              </w:rPr>
              <w:t xml:space="preserve">привлекаются в качестве рецензентов и консультантов при создании сборников на родных </w:t>
            </w:r>
            <w:r w:rsidR="002577C5" w:rsidRPr="00496191">
              <w:rPr>
                <w:rFonts w:ascii="Times New Roman" w:hAnsi="Times New Roman" w:cs="Times New Roman"/>
                <w:sz w:val="24"/>
                <w:szCs w:val="24"/>
              </w:rPr>
              <w:t>языках коренных народов Севера.</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lang w:val="en-US"/>
              </w:rPr>
              <w:t>4</w:t>
            </w:r>
            <w:r w:rsidRPr="00496191">
              <w:rPr>
                <w:rFonts w:ascii="Times New Roman" w:hAnsi="Times New Roman" w:cs="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Организация издания полиграфической продукции, освещающей культурную деятельность коренных малочисленных народов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A20C82"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культуры Камчатского края</w:t>
            </w:r>
            <w:r w:rsidR="00A20C82" w:rsidRPr="00496191">
              <w:rPr>
                <w:rFonts w:ascii="Times New Roman" w:hAnsi="Times New Roman" w:cs="Times New Roman"/>
                <w:sz w:val="24"/>
                <w:szCs w:val="24"/>
              </w:rPr>
              <w:t>:</w:t>
            </w:r>
            <w:r w:rsidR="007062F1" w:rsidRPr="00496191">
              <w:rPr>
                <w:rFonts w:ascii="Times New Roman" w:hAnsi="Times New Roman" w:cs="Times New Roman"/>
                <w:sz w:val="24"/>
                <w:szCs w:val="24"/>
              </w:rPr>
              <w:t xml:space="preserve"> </w:t>
            </w:r>
            <w:r w:rsidR="00A20C82" w:rsidRPr="00496191">
              <w:rPr>
                <w:rFonts w:ascii="Times New Roman" w:hAnsi="Times New Roman" w:cs="Times New Roman"/>
                <w:sz w:val="24"/>
                <w:szCs w:val="24"/>
              </w:rPr>
              <w:t xml:space="preserve">КГБУ «Корякский центр народного творчества» издана карта «Моя Камчатка с названиями на корякском языке - 1000 экз.  </w:t>
            </w:r>
          </w:p>
          <w:p w:rsidR="002577C5"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-настольная игра «Путешествие по Камчатке</w:t>
            </w:r>
            <w:r w:rsidR="002577C5" w:rsidRPr="00496191">
              <w:rPr>
                <w:rFonts w:ascii="Times New Roman" w:hAnsi="Times New Roman" w:cs="Times New Roman"/>
                <w:sz w:val="24"/>
                <w:szCs w:val="24"/>
              </w:rPr>
              <w:t xml:space="preserve">» на корякском языке - 800 шт. </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 каталог творческих работ по итогам окружного конкурса детского рисунка «Камчатский край – мой дом родной» - 300 экз.                                           </w:t>
            </w:r>
          </w:p>
          <w:p w:rsidR="00A20C82" w:rsidRPr="00496191" w:rsidRDefault="002577C5"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 </w:t>
            </w:r>
            <w:r w:rsidR="00A20C82" w:rsidRPr="00496191">
              <w:rPr>
                <w:rFonts w:ascii="Times New Roman" w:hAnsi="Times New Roman" w:cs="Times New Roman"/>
                <w:sz w:val="24"/>
                <w:szCs w:val="24"/>
              </w:rPr>
              <w:t xml:space="preserve">фотоальбом «Живи и здравствуй Корякская земля» - 300 экз.      </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 набор почтовых открыток «Национальный праздник береговых коряков «Хололо» - 70 наборов (700 шт.).                                     </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 выпущен альбом для рисования с иллюстрациями «Мой край родной – тобой любуясь!», посвященный 80-летию выдающегося камчатского художника Запороцкого Валерия Дмитриевича - 201 шт. </w:t>
            </w:r>
          </w:p>
          <w:p w:rsidR="00A20C82" w:rsidRPr="00496191" w:rsidRDefault="00A20C82"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выпущено 16000 почтовых открыток «Уникальный Камчатский край» с изображением национальных праздников коренных народов Камчатки: «Встреча первой рыбы», «День оленевода», «Хололо», «Туйгивин – Новый год».</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lang w:val="en-US"/>
              </w:rPr>
              <w:lastRenderedPageBreak/>
              <w:t>4</w:t>
            </w:r>
            <w:r w:rsidRPr="00496191">
              <w:rPr>
                <w:rFonts w:ascii="Times New Roman" w:hAnsi="Times New Roman" w:cs="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Организация издания этнографических материалов и литературы, отражающей самобытную культуру коренных малочисленных народов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A20C82" w:rsidRPr="00496191" w:rsidRDefault="00056D65"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Министерство культуры Камчатского края</w:t>
            </w:r>
            <w:r w:rsidR="007062F1" w:rsidRPr="00496191">
              <w:rPr>
                <w:rFonts w:ascii="Times New Roman" w:hAnsi="Times New Roman" w:cs="Times New Roman"/>
                <w:sz w:val="24"/>
                <w:szCs w:val="24"/>
              </w:rPr>
              <w:t xml:space="preserve">: </w:t>
            </w:r>
            <w:r w:rsidR="00A20C82" w:rsidRPr="00496191">
              <w:rPr>
                <w:rFonts w:ascii="Times New Roman" w:hAnsi="Times New Roman" w:cs="Times New Roman"/>
                <w:sz w:val="24"/>
                <w:szCs w:val="24"/>
              </w:rPr>
              <w:t>КГБУ «Камчатский центр народного творчества» издано 4 этнографических сборника под рубрикой «нематериальное культурное наследие»:</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Выпущены сборники из серии «Нематериальное культурное наследие»: </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1. Особенности работы фото и видеооператора в учреждениях культуры: методическое пособие по фотовидеосъемке/ В.В. Гуменюк. </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2. Корякский обрядовый праздник «Встреча нового Солнца»: Методический сборник: М.Е. Беляева, Г. Кравченко. </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3. Каталог (реестр) объектов нематериального культурного наследия </w:t>
            </w:r>
            <w:r w:rsidR="002577C5" w:rsidRPr="00496191">
              <w:rPr>
                <w:rFonts w:ascii="Times New Roman" w:hAnsi="Times New Roman" w:cs="Times New Roman"/>
                <w:sz w:val="24"/>
                <w:szCs w:val="24"/>
              </w:rPr>
              <w:t>Камчатского края / М.Е. Беляева.</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4. Этнопроект «Традиции предков — в Новый век»: / М. Е. Беляева. </w:t>
            </w:r>
          </w:p>
          <w:p w:rsidR="00056D65" w:rsidRPr="00496191" w:rsidRDefault="00A20C82"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КГБУ «Корякский центр народного творчества подготовлен макет сборника фольклорных материалов «Эчган».</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4.6.</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Организация и содействие в проведении традиционных национальных праздников коренных малочисленных народов, фестивалей, выставок, значимых традиционных краевых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3C5957"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культуры Камчатского края</w:t>
            </w:r>
            <w:r w:rsidR="00A20C82" w:rsidRPr="00496191">
              <w:rPr>
                <w:rFonts w:ascii="Times New Roman" w:hAnsi="Times New Roman" w:cs="Times New Roman"/>
                <w:sz w:val="24"/>
                <w:szCs w:val="24"/>
              </w:rPr>
              <w:t>:</w:t>
            </w:r>
            <w:r w:rsidR="007062F1" w:rsidRPr="00496191">
              <w:rPr>
                <w:rFonts w:ascii="Times New Roman" w:hAnsi="Times New Roman" w:cs="Times New Roman"/>
                <w:sz w:val="24"/>
                <w:szCs w:val="24"/>
              </w:rPr>
              <w:t xml:space="preserve"> </w:t>
            </w:r>
          </w:p>
          <w:p w:rsidR="00A20C82" w:rsidRPr="00496191" w:rsidRDefault="00A20C82"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В 2022 году проведены национальные праздники с участием КГБУ «Камчатский центр народного творчества», КГБУ «Корякский центр народного творчества», КГБУ «Корякский фольклорный ансамбль та</w:t>
            </w:r>
            <w:r w:rsidR="00F20B39">
              <w:rPr>
                <w:rFonts w:ascii="Times New Roman" w:hAnsi="Times New Roman" w:cs="Times New Roman"/>
                <w:sz w:val="24"/>
                <w:szCs w:val="24"/>
              </w:rPr>
              <w:t>нца «Ангт» имени Иосифа Жукова»:</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«Аюангыт» корякский обрядовый;</w:t>
            </w:r>
            <w:r w:rsidR="003C5957">
              <w:rPr>
                <w:rFonts w:ascii="Times New Roman" w:hAnsi="Times New Roman" w:cs="Times New Roman"/>
                <w:sz w:val="24"/>
                <w:szCs w:val="24"/>
              </w:rPr>
              <w:t xml:space="preserve"> </w:t>
            </w:r>
            <w:r w:rsidRPr="00496191">
              <w:rPr>
                <w:rFonts w:ascii="Times New Roman" w:hAnsi="Times New Roman" w:cs="Times New Roman"/>
                <w:sz w:val="24"/>
                <w:szCs w:val="24"/>
              </w:rPr>
              <w:t>«День первой рыбы»;</w:t>
            </w:r>
            <w:r w:rsidR="003C5957">
              <w:rPr>
                <w:rFonts w:ascii="Times New Roman" w:hAnsi="Times New Roman" w:cs="Times New Roman"/>
                <w:sz w:val="24"/>
                <w:szCs w:val="24"/>
              </w:rPr>
              <w:t xml:space="preserve"> </w:t>
            </w:r>
            <w:r w:rsidRPr="00496191">
              <w:rPr>
                <w:rFonts w:ascii="Times New Roman" w:hAnsi="Times New Roman" w:cs="Times New Roman"/>
                <w:sz w:val="24"/>
                <w:szCs w:val="24"/>
              </w:rPr>
              <w:t>«День аборигена»; «Алхалалалай» ительменский праздник; «Хололо» корякский обрядовый праздник;</w:t>
            </w:r>
            <w:r w:rsidR="00F20B39">
              <w:rPr>
                <w:rFonts w:ascii="Times New Roman" w:hAnsi="Times New Roman" w:cs="Times New Roman"/>
                <w:sz w:val="24"/>
                <w:szCs w:val="24"/>
              </w:rPr>
              <w:t xml:space="preserve"> </w:t>
            </w:r>
            <w:r w:rsidRPr="00496191">
              <w:rPr>
                <w:rFonts w:ascii="Times New Roman" w:hAnsi="Times New Roman" w:cs="Times New Roman"/>
                <w:sz w:val="24"/>
                <w:szCs w:val="24"/>
              </w:rPr>
              <w:t xml:space="preserve">«Встреча нового солнца» корякский обрядовый праздник. </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Количество посещений 18307 чел. (из них 10203 оффлайн + 8104 онлайн). </w:t>
            </w:r>
          </w:p>
          <w:p w:rsidR="000A43E3"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Межрегиональный фестиваль творчества коренных малочисленных народов Севера, Сибири и Дальнего Востока «Золотые родники». К</w:t>
            </w:r>
            <w:r w:rsidR="002577C5" w:rsidRPr="00496191">
              <w:rPr>
                <w:rFonts w:ascii="Times New Roman" w:hAnsi="Times New Roman" w:cs="Times New Roman"/>
                <w:sz w:val="24"/>
                <w:szCs w:val="24"/>
              </w:rPr>
              <w:t>оличество участников 4 655 чел.</w:t>
            </w:r>
          </w:p>
          <w:p w:rsidR="000A43E3" w:rsidRPr="00496191" w:rsidRDefault="002577C5"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 </w:t>
            </w:r>
            <w:r w:rsidR="00A20C82" w:rsidRPr="00496191">
              <w:rPr>
                <w:rFonts w:ascii="Times New Roman" w:hAnsi="Times New Roman" w:cs="Times New Roman"/>
                <w:sz w:val="24"/>
                <w:szCs w:val="24"/>
              </w:rPr>
              <w:t>Мероприятия, в рамках программы "Сохраним слово предков" направленные на популяриз</w:t>
            </w:r>
            <w:r w:rsidRPr="00496191">
              <w:rPr>
                <w:rFonts w:ascii="Times New Roman" w:hAnsi="Times New Roman" w:cs="Times New Roman"/>
                <w:sz w:val="24"/>
                <w:szCs w:val="24"/>
              </w:rPr>
              <w:t xml:space="preserve">ацию изучения родных языков. </w:t>
            </w:r>
          </w:p>
          <w:p w:rsidR="000A43E3"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Проведены фольклорные вечера на нымыланском диалекте корякского языка, 3 спектакля корякского кукольного те</w:t>
            </w:r>
            <w:r w:rsidR="000A43E3" w:rsidRPr="00496191">
              <w:rPr>
                <w:rFonts w:ascii="Times New Roman" w:hAnsi="Times New Roman" w:cs="Times New Roman"/>
                <w:sz w:val="24"/>
                <w:szCs w:val="24"/>
              </w:rPr>
              <w:t xml:space="preserve">атра "Анук" на корякском языке. </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Окружная дистанционная выставка детского рисунка «В след за камчатским ветром». </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Окружной выставочный проект детских творческих работ «К,ояв'энво - оленьи тропы». </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Окружной конкурс детского рисунка «Камчатский край – мой дом родной». </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Окружной конкурс любительской фотографии «Путешествие по Камчатке». </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Этнофольклорный праздник с проведением конкурса «Абориген – 2022».             </w:t>
            </w:r>
          </w:p>
          <w:p w:rsidR="00056D65"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Выставки декоративно прикладного творчества. Концерты, гастроли народного фольклорного ансамбля национального танца «Вэем», Культурно просветительский проект «Камчатка: уникальные люди».</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lastRenderedPageBreak/>
              <w:t>4.7.</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Поддержка деятельности национальных коллективов, самодеятельных и семейных ансамблей коренных малочисленных народов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3C5957"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культуры Камчатского края</w:t>
            </w:r>
            <w:r w:rsidR="00A20C82" w:rsidRPr="00496191">
              <w:rPr>
                <w:rFonts w:ascii="Times New Roman" w:hAnsi="Times New Roman" w:cs="Times New Roman"/>
                <w:sz w:val="24"/>
                <w:szCs w:val="24"/>
              </w:rPr>
              <w:t xml:space="preserve">: </w:t>
            </w:r>
          </w:p>
          <w:p w:rsidR="00A20C82" w:rsidRPr="00496191" w:rsidRDefault="00A20C82"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В 2022 году за пределы Камчатки на конкурсы, фестивали, выставки, ярмарки выехали:</w:t>
            </w:r>
          </w:p>
          <w:p w:rsidR="00933F1D" w:rsidRPr="00496191" w:rsidRDefault="00933F1D"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- 36 мастеров ДПИ;</w:t>
            </w:r>
          </w:p>
          <w:p w:rsidR="00A20C82" w:rsidRPr="00496191" w:rsidRDefault="00933F1D"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 </w:t>
            </w:r>
            <w:r w:rsidR="00A20C82" w:rsidRPr="00496191">
              <w:rPr>
                <w:rFonts w:ascii="Times New Roman" w:hAnsi="Times New Roman" w:cs="Times New Roman"/>
                <w:sz w:val="24"/>
                <w:szCs w:val="24"/>
              </w:rPr>
              <w:t>3 коллектива («Кыкша –ай», «Коритэв», «Орьякан»);</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- 1 исполнитель сказок на корякском языке.</w:t>
            </w:r>
          </w:p>
          <w:p w:rsidR="00A20C82" w:rsidRPr="00496191" w:rsidRDefault="00933F1D"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1. </w:t>
            </w:r>
            <w:r w:rsidR="00A20C82" w:rsidRPr="00496191">
              <w:rPr>
                <w:rFonts w:ascii="Times New Roman" w:hAnsi="Times New Roman" w:cs="Times New Roman"/>
                <w:sz w:val="24"/>
                <w:szCs w:val="24"/>
              </w:rPr>
              <w:t>Участники привезли 3 благодарственных письма, 3 Гран-При, 4 диплома Лауреата, Диплом 1-й степени, диплом 2-й степени, 5 дипломов.</w:t>
            </w:r>
          </w:p>
          <w:p w:rsidR="00A20C82" w:rsidRPr="00496191" w:rsidRDefault="00A20C82"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КГБУ «Корякский фольклорный ансамбль танца «Ангт» имени Иосифа Жукова» с гастрольной деятельностью выступил в составе культурного десанта в рамках проведения Зимнего фестиваля «Берингия»;</w:t>
            </w:r>
          </w:p>
          <w:p w:rsidR="00A20C82" w:rsidRPr="00496191" w:rsidRDefault="00A20C82" w:rsidP="00594A0E">
            <w:pPr>
              <w:spacing w:after="0" w:line="240" w:lineRule="auto"/>
              <w:ind w:right="150"/>
              <w:jc w:val="both"/>
              <w:rPr>
                <w:rFonts w:ascii="Times New Roman" w:hAnsi="Times New Roman" w:cs="Times New Roman"/>
                <w:sz w:val="24"/>
                <w:szCs w:val="24"/>
              </w:rPr>
            </w:pPr>
            <w:r w:rsidRPr="00496191">
              <w:rPr>
                <w:rFonts w:ascii="Times New Roman" w:hAnsi="Times New Roman" w:cs="Times New Roman"/>
                <w:sz w:val="24"/>
                <w:szCs w:val="24"/>
              </w:rPr>
              <w:t>2. Участие в церемонии открытия Всероссийского молодежного экологического форума "Экоситема. Заповедный край";</w:t>
            </w:r>
          </w:p>
          <w:p w:rsidR="00A20C82" w:rsidRPr="00496191" w:rsidRDefault="00A20C82" w:rsidP="00594A0E">
            <w:pPr>
              <w:spacing w:after="0" w:line="240" w:lineRule="auto"/>
              <w:ind w:right="150"/>
              <w:jc w:val="both"/>
              <w:rPr>
                <w:rFonts w:ascii="Times New Roman" w:hAnsi="Times New Roman" w:cs="Times New Roman"/>
                <w:sz w:val="24"/>
                <w:szCs w:val="24"/>
              </w:rPr>
            </w:pPr>
            <w:r w:rsidRPr="00496191">
              <w:rPr>
                <w:rFonts w:ascii="Times New Roman" w:hAnsi="Times New Roman" w:cs="Times New Roman"/>
                <w:sz w:val="24"/>
                <w:szCs w:val="24"/>
              </w:rPr>
              <w:t>3. Участие в культурной программе Восточного экономического форума;</w:t>
            </w:r>
          </w:p>
          <w:p w:rsidR="00A20C82" w:rsidRPr="00496191" w:rsidRDefault="00A20C82" w:rsidP="00594A0E">
            <w:pPr>
              <w:spacing w:after="0" w:line="240" w:lineRule="auto"/>
              <w:ind w:right="150"/>
              <w:jc w:val="both"/>
              <w:rPr>
                <w:rFonts w:ascii="Times New Roman" w:hAnsi="Times New Roman" w:cs="Times New Roman"/>
                <w:sz w:val="24"/>
                <w:szCs w:val="24"/>
              </w:rPr>
            </w:pPr>
            <w:r w:rsidRPr="00496191">
              <w:rPr>
                <w:rFonts w:ascii="Times New Roman" w:hAnsi="Times New Roman" w:cs="Times New Roman"/>
                <w:sz w:val="24"/>
                <w:szCs w:val="24"/>
              </w:rPr>
              <w:t>4. Гастрольная деятельность по районам Камчатского края.</w:t>
            </w:r>
          </w:p>
          <w:p w:rsidR="00A20C82" w:rsidRPr="00496191" w:rsidRDefault="00A20C82"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Проведение круглого стола с участием представителей министерства культуры и национально-культурных объединений Хабаровского края «Дальний Восток России: развитие межэтнического взаимодействия культур»</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4.8.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Организация сбора и обработки фольклорно-этнографических   материалов, составляющих культурное наследие коренных малочисленных народов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E1740" w:rsidRPr="00496191" w:rsidRDefault="00056D65"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Министерство культуры Камчатского края</w:t>
            </w:r>
            <w:r w:rsidR="007E1740" w:rsidRPr="00496191">
              <w:rPr>
                <w:rFonts w:ascii="Times New Roman" w:hAnsi="Times New Roman" w:cs="Times New Roman"/>
                <w:sz w:val="24"/>
                <w:szCs w:val="24"/>
              </w:rPr>
              <w:t>:</w:t>
            </w:r>
            <w:r w:rsidR="007062F1" w:rsidRPr="00496191">
              <w:rPr>
                <w:rFonts w:ascii="Times New Roman" w:hAnsi="Times New Roman" w:cs="Times New Roman"/>
                <w:sz w:val="24"/>
                <w:szCs w:val="24"/>
              </w:rPr>
              <w:t xml:space="preserve"> </w:t>
            </w:r>
            <w:r w:rsidR="007E1740" w:rsidRPr="00496191">
              <w:rPr>
                <w:rFonts w:ascii="Times New Roman" w:hAnsi="Times New Roman" w:cs="Times New Roman"/>
                <w:sz w:val="24"/>
                <w:szCs w:val="24"/>
              </w:rPr>
              <w:t>КГБУ «Камчатский центр народного творчества» проведено 2 фольклорно этнографические в отдаленные села Камчатского края.</w:t>
            </w:r>
          </w:p>
          <w:p w:rsidR="007E1740" w:rsidRPr="00496191" w:rsidRDefault="007E1740"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В рамках экспедиций проведено: </w:t>
            </w:r>
            <w:r w:rsidR="00933F1D" w:rsidRPr="00496191">
              <w:rPr>
                <w:rFonts w:ascii="Times New Roman" w:hAnsi="Times New Roman" w:cs="Times New Roman"/>
                <w:sz w:val="24"/>
                <w:szCs w:val="24"/>
              </w:rPr>
              <w:t>1</w:t>
            </w:r>
            <w:r w:rsidRPr="00496191">
              <w:rPr>
                <w:rFonts w:ascii="Times New Roman" w:hAnsi="Times New Roman" w:cs="Times New Roman"/>
                <w:sz w:val="24"/>
                <w:szCs w:val="24"/>
              </w:rPr>
              <w:t>6 мероприятий - 665 чел.</w:t>
            </w:r>
          </w:p>
          <w:p w:rsidR="007E1740" w:rsidRPr="00496191" w:rsidRDefault="007E1740"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записано 15 информантов;</w:t>
            </w:r>
            <w:r w:rsidR="005D52EC">
              <w:rPr>
                <w:rFonts w:ascii="Times New Roman" w:hAnsi="Times New Roman" w:cs="Times New Roman"/>
                <w:sz w:val="24"/>
                <w:szCs w:val="24"/>
              </w:rPr>
              <w:t xml:space="preserve"> </w:t>
            </w:r>
            <w:r w:rsidRPr="00496191">
              <w:rPr>
                <w:rFonts w:ascii="Times New Roman" w:hAnsi="Times New Roman" w:cs="Times New Roman"/>
                <w:sz w:val="24"/>
                <w:szCs w:val="24"/>
              </w:rPr>
              <w:t>4 фольклорные посиделки - 116 человек;</w:t>
            </w:r>
            <w:r w:rsidR="005D52EC">
              <w:rPr>
                <w:rFonts w:ascii="Times New Roman" w:hAnsi="Times New Roman" w:cs="Times New Roman"/>
                <w:sz w:val="24"/>
                <w:szCs w:val="24"/>
              </w:rPr>
              <w:t xml:space="preserve"> </w:t>
            </w:r>
            <w:r w:rsidRPr="00496191">
              <w:rPr>
                <w:rFonts w:ascii="Times New Roman" w:hAnsi="Times New Roman" w:cs="Times New Roman"/>
                <w:sz w:val="24"/>
                <w:szCs w:val="24"/>
              </w:rPr>
              <w:t>2 праздника – 346 человек;</w:t>
            </w:r>
            <w:r w:rsidR="005D52EC">
              <w:rPr>
                <w:rFonts w:ascii="Times New Roman" w:hAnsi="Times New Roman" w:cs="Times New Roman"/>
                <w:sz w:val="24"/>
                <w:szCs w:val="24"/>
              </w:rPr>
              <w:t xml:space="preserve"> </w:t>
            </w:r>
            <w:r w:rsidRPr="00496191">
              <w:rPr>
                <w:rFonts w:ascii="Times New Roman" w:hAnsi="Times New Roman" w:cs="Times New Roman"/>
                <w:sz w:val="24"/>
                <w:szCs w:val="24"/>
              </w:rPr>
              <w:t>4 мастер-класса по национальной хореографии - 65 человек;</w:t>
            </w:r>
            <w:r w:rsidR="005D52EC">
              <w:rPr>
                <w:rFonts w:ascii="Times New Roman" w:hAnsi="Times New Roman" w:cs="Times New Roman"/>
                <w:sz w:val="24"/>
                <w:szCs w:val="24"/>
              </w:rPr>
              <w:t xml:space="preserve"> </w:t>
            </w:r>
            <w:r w:rsidRPr="00496191">
              <w:rPr>
                <w:rFonts w:ascii="Times New Roman" w:hAnsi="Times New Roman" w:cs="Times New Roman"/>
                <w:sz w:val="24"/>
                <w:szCs w:val="24"/>
              </w:rPr>
              <w:t>5 мастер-классов по ДПИ - 58 человек;</w:t>
            </w:r>
            <w:r w:rsidR="005D52EC">
              <w:rPr>
                <w:rFonts w:ascii="Times New Roman" w:hAnsi="Times New Roman" w:cs="Times New Roman"/>
                <w:sz w:val="24"/>
                <w:szCs w:val="24"/>
              </w:rPr>
              <w:t xml:space="preserve"> </w:t>
            </w:r>
            <w:r w:rsidRPr="00496191">
              <w:rPr>
                <w:rFonts w:ascii="Times New Roman" w:hAnsi="Times New Roman" w:cs="Times New Roman"/>
                <w:sz w:val="24"/>
                <w:szCs w:val="24"/>
              </w:rPr>
              <w:t>1 концерт - 80 человек;</w:t>
            </w:r>
            <w:r w:rsidR="005D52EC">
              <w:rPr>
                <w:rFonts w:ascii="Times New Roman" w:hAnsi="Times New Roman" w:cs="Times New Roman"/>
                <w:sz w:val="24"/>
                <w:szCs w:val="24"/>
              </w:rPr>
              <w:t xml:space="preserve"> </w:t>
            </w:r>
            <w:r w:rsidRPr="00496191">
              <w:rPr>
                <w:rFonts w:ascii="Times New Roman" w:hAnsi="Times New Roman" w:cs="Times New Roman"/>
                <w:sz w:val="24"/>
                <w:szCs w:val="24"/>
              </w:rPr>
              <w:t xml:space="preserve"> консультации - 6 учреждений.</w:t>
            </w:r>
            <w:r w:rsidR="005D52EC">
              <w:rPr>
                <w:rFonts w:ascii="Times New Roman" w:hAnsi="Times New Roman" w:cs="Times New Roman"/>
                <w:sz w:val="24"/>
                <w:szCs w:val="24"/>
              </w:rPr>
              <w:t xml:space="preserve"> М</w:t>
            </w:r>
            <w:r w:rsidRPr="00496191">
              <w:rPr>
                <w:rFonts w:ascii="Times New Roman" w:hAnsi="Times New Roman" w:cs="Times New Roman"/>
                <w:sz w:val="24"/>
                <w:szCs w:val="24"/>
              </w:rPr>
              <w:t>етод.помощь на эл.носителях - 4 учреждения.</w:t>
            </w:r>
          </w:p>
          <w:p w:rsidR="00056D65" w:rsidRPr="00496191" w:rsidRDefault="007E1740" w:rsidP="00594A0E">
            <w:pPr>
              <w:shd w:val="clear" w:color="auto" w:fill="FFFFFF"/>
              <w:spacing w:after="0" w:line="240" w:lineRule="auto"/>
              <w:jc w:val="both"/>
              <w:rPr>
                <w:rFonts w:ascii="Times New Roman" w:hAnsi="Times New Roman" w:cs="Times New Roman"/>
                <w:b/>
                <w:color w:val="FF0000"/>
                <w:sz w:val="24"/>
                <w:szCs w:val="24"/>
              </w:rPr>
            </w:pPr>
            <w:r w:rsidRPr="00496191">
              <w:rPr>
                <w:rFonts w:ascii="Times New Roman" w:hAnsi="Times New Roman" w:cs="Times New Roman"/>
                <w:sz w:val="24"/>
                <w:szCs w:val="24"/>
              </w:rPr>
              <w:t xml:space="preserve">Проведены 2 выездные экспедиции по сбору этнографических материалов по традиционным видам приготовления национальных блюд, вышивке оленьим волосом, традиционных знаний в области оленеводства. </w:t>
            </w:r>
            <w:r w:rsidR="00056D65" w:rsidRPr="00496191">
              <w:rPr>
                <w:rFonts w:ascii="Times New Roman" w:hAnsi="Times New Roman" w:cs="Times New Roman"/>
                <w:sz w:val="24"/>
                <w:szCs w:val="24"/>
              </w:rPr>
              <w:t xml:space="preserve"> </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autoSpaceDE w:val="0"/>
              <w:autoSpaceDN w:val="0"/>
              <w:adjustRightInd w:val="0"/>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4.9.</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Организация участия представителей из числа коренных малочисленных народов в Международной выставке-ярмарке «Сокровища Севера» (г. Москва)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autoSpaceDE w:val="0"/>
              <w:autoSpaceDN w:val="0"/>
              <w:adjustRightInd w:val="0"/>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один раз в 3 года</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F85782" w:rsidRDefault="00056D65" w:rsidP="00594A0E">
            <w:pPr>
              <w:tabs>
                <w:tab w:val="left" w:pos="5935"/>
              </w:tabs>
              <w:spacing w:after="0" w:line="240" w:lineRule="auto"/>
              <w:jc w:val="both"/>
              <w:rPr>
                <w:rFonts w:ascii="Times New Roman" w:eastAsia="Times New Roman" w:hAnsi="Times New Roman" w:cs="Times New Roman"/>
                <w:sz w:val="24"/>
                <w:szCs w:val="24"/>
                <w:lang w:eastAsia="ru-RU"/>
              </w:rPr>
            </w:pPr>
            <w:r w:rsidRPr="00496191">
              <w:rPr>
                <w:rFonts w:ascii="Times New Roman" w:hAnsi="Times New Roman" w:cs="Times New Roman"/>
                <w:sz w:val="24"/>
                <w:szCs w:val="24"/>
              </w:rPr>
              <w:t>Министерство разв</w:t>
            </w:r>
            <w:bookmarkStart w:id="0" w:name="_GoBack"/>
            <w:bookmarkEnd w:id="0"/>
            <w:r w:rsidRPr="00496191">
              <w:rPr>
                <w:rFonts w:ascii="Times New Roman" w:hAnsi="Times New Roman" w:cs="Times New Roman"/>
                <w:sz w:val="24"/>
                <w:szCs w:val="24"/>
              </w:rPr>
              <w:t>ития гражданского общества и</w:t>
            </w:r>
            <w:r w:rsidR="00933F1D" w:rsidRPr="00496191">
              <w:rPr>
                <w:rFonts w:ascii="Times New Roman" w:hAnsi="Times New Roman" w:cs="Times New Roman"/>
                <w:sz w:val="24"/>
                <w:szCs w:val="24"/>
              </w:rPr>
              <w:t xml:space="preserve"> молодежи Камчатского края, органы местного самоуправления</w:t>
            </w:r>
            <w:r w:rsidR="008543A3" w:rsidRPr="00496191">
              <w:rPr>
                <w:rFonts w:ascii="Times New Roman" w:hAnsi="Times New Roman" w:cs="Times New Roman"/>
                <w:sz w:val="24"/>
                <w:szCs w:val="24"/>
              </w:rPr>
              <w:t xml:space="preserve">: </w:t>
            </w:r>
          </w:p>
          <w:p w:rsidR="008543A3" w:rsidRPr="00496191" w:rsidRDefault="008543A3" w:rsidP="00594A0E">
            <w:pPr>
              <w:tabs>
                <w:tab w:val="left" w:pos="5935"/>
              </w:tabs>
              <w:spacing w:after="0" w:line="240" w:lineRule="auto"/>
              <w:jc w:val="both"/>
              <w:rPr>
                <w:rFonts w:ascii="Times New Roman" w:eastAsia="Times New Roman" w:hAnsi="Times New Roman" w:cs="Times New Roman"/>
                <w:sz w:val="24"/>
                <w:szCs w:val="24"/>
                <w:lang w:eastAsia="ru-RU"/>
              </w:rPr>
            </w:pPr>
            <w:r w:rsidRPr="00496191">
              <w:rPr>
                <w:rFonts w:ascii="Times New Roman" w:eastAsia="Times New Roman" w:hAnsi="Times New Roman" w:cs="Times New Roman"/>
                <w:sz w:val="24"/>
                <w:szCs w:val="24"/>
                <w:lang w:eastAsia="ru-RU"/>
              </w:rPr>
              <w:t>Международной выставке-ярмарке «Сокровища Севера. Мастера и художники России», которая состоялась в г. Москва в период с 14 по 18 сентября 2022 года на ВДНХ, приняли участие 18 мастеров народных промыслов из всех районов Корякского округа, пгт. Палана, Быстринского и Мильковского районов, г. Елизово, в их числе руководители трех общин коренных малочисленных народов Севера «Долина Уйкоаль И», «Вэнкой» (Важенка), «Невтэ» (Родник):</w:t>
            </w:r>
          </w:p>
          <w:p w:rsidR="00056D65" w:rsidRPr="00496191" w:rsidRDefault="008543A3" w:rsidP="003C5957">
            <w:pPr>
              <w:tabs>
                <w:tab w:val="left" w:pos="5935"/>
              </w:tabs>
              <w:spacing w:after="0" w:line="240" w:lineRule="auto"/>
              <w:jc w:val="both"/>
              <w:rPr>
                <w:rFonts w:ascii="Times New Roman" w:hAnsi="Times New Roman" w:cs="Times New Roman"/>
                <w:sz w:val="24"/>
                <w:szCs w:val="24"/>
              </w:rPr>
            </w:pPr>
            <w:r w:rsidRPr="00496191">
              <w:rPr>
                <w:rFonts w:ascii="Times New Roman" w:eastAsia="Times New Roman" w:hAnsi="Times New Roman" w:cs="Times New Roman"/>
                <w:sz w:val="24"/>
                <w:szCs w:val="24"/>
                <w:lang w:eastAsia="ru-RU"/>
              </w:rPr>
              <w:lastRenderedPageBreak/>
              <w:t xml:space="preserve">Экспозиция Камчатского края заняла почетное 3 место в конкурсе «Лучшая региональная экспозиция». 13 мастеров награждены дипломами 1,2,3 степени конкурсов выставки «Лучший экспонат», «Лучшее произведение национального народного творчества» и «Полярный стиль». </w:t>
            </w:r>
            <w:r w:rsidR="00F85782" w:rsidRPr="00496191">
              <w:rPr>
                <w:rFonts w:ascii="Times New Roman" w:eastAsia="Times New Roman" w:hAnsi="Times New Roman" w:cs="Times New Roman"/>
                <w:sz w:val="24"/>
                <w:szCs w:val="24"/>
                <w:lang w:eastAsia="ru-RU"/>
              </w:rPr>
              <w:t>В гала концерте Фестиваля «Кочевье Севера 2022» принял участие Заслуженный коллектив народного творчества Российской Федерации эвенский народный ансамбль «Нургэнэк» из с. Анавгай Быстринского района.</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lastRenderedPageBreak/>
              <w:t>4.10.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Организация участия национальных коллективов в работе Всероссийского фестиваля «Манящие миры. Этническая Россия»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культуры Камчатского края</w:t>
            </w:r>
            <w:r w:rsidR="00F27F5A" w:rsidRPr="00496191">
              <w:rPr>
                <w:rFonts w:ascii="Times New Roman" w:hAnsi="Times New Roman" w:cs="Times New Roman"/>
                <w:sz w:val="24"/>
                <w:szCs w:val="24"/>
              </w:rPr>
              <w:t>:</w:t>
            </w:r>
          </w:p>
          <w:p w:rsidR="00F27F5A" w:rsidRPr="00496191" w:rsidRDefault="00F27F5A"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Участие в мероприятии принял </w:t>
            </w:r>
          </w:p>
          <w:p w:rsidR="00F27F5A" w:rsidRPr="00496191" w:rsidRDefault="00F27F5A"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- 1 коллектив МБУК «Национальный эвенский ансамбль «Нулгур»;</w:t>
            </w:r>
          </w:p>
          <w:p w:rsidR="00F27F5A" w:rsidRPr="00496191" w:rsidRDefault="00F27F5A"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- 1  мастер ДПИ Кручинина Лидия Кронидовна</w:t>
            </w:r>
            <w:r w:rsidR="00933F1D" w:rsidRPr="00496191">
              <w:rPr>
                <w:rFonts w:ascii="Times New Roman" w:hAnsi="Times New Roman" w:cs="Times New Roman"/>
                <w:sz w:val="24"/>
                <w:szCs w:val="24"/>
              </w:rPr>
              <w:t>.</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4.11.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Организация участия во Всероссийском смотре деятельности этнокультурных центров коренных малочисленных народов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культуры Камчатского края</w:t>
            </w:r>
            <w:r w:rsidR="00F27F5A" w:rsidRPr="00496191">
              <w:rPr>
                <w:rFonts w:ascii="Times New Roman" w:hAnsi="Times New Roman" w:cs="Times New Roman"/>
                <w:sz w:val="24"/>
                <w:szCs w:val="24"/>
              </w:rPr>
              <w:t>:</w:t>
            </w:r>
          </w:p>
          <w:p w:rsidR="00F27F5A" w:rsidRPr="00496191" w:rsidRDefault="00F27F5A"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Участие не принимали.</w:t>
            </w:r>
          </w:p>
        </w:tc>
      </w:tr>
      <w:tr w:rsidR="00056D65" w:rsidRPr="00496191" w:rsidTr="0040446E">
        <w:trPr>
          <w:gridAfter w:val="1"/>
          <w:wAfter w:w="36" w:type="dxa"/>
          <w:trHeight w:val="51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pacing w:val="-1"/>
                <w:sz w:val="24"/>
                <w:szCs w:val="24"/>
              </w:rPr>
            </w:pPr>
            <w:r w:rsidRPr="00496191">
              <w:rPr>
                <w:rFonts w:ascii="Times New Roman" w:hAnsi="Times New Roman" w:cs="Times New Roman"/>
                <w:sz w:val="24"/>
                <w:szCs w:val="24"/>
              </w:rPr>
              <w:t>4.12.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pacing w:val="-1"/>
                <w:sz w:val="24"/>
                <w:szCs w:val="24"/>
              </w:rPr>
            </w:pPr>
            <w:r w:rsidRPr="00496191">
              <w:rPr>
                <w:rFonts w:ascii="Times New Roman" w:hAnsi="Times New Roman" w:cs="Times New Roman"/>
                <w:spacing w:val="-1"/>
                <w:sz w:val="24"/>
                <w:szCs w:val="24"/>
              </w:rPr>
              <w:t>Организация экскурсий в этнокультурных комплексах Камчатского края для обучающихся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pacing w:val="-1"/>
                <w:sz w:val="24"/>
                <w:szCs w:val="24"/>
              </w:rPr>
            </w:pPr>
            <w:r w:rsidRPr="00496191">
              <w:rPr>
                <w:rFonts w:ascii="Times New Roman" w:hAnsi="Times New Roman" w:cs="Times New Roman"/>
                <w:spacing w:val="-1"/>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5C1174" w:rsidRDefault="00056D65" w:rsidP="00643D0B">
            <w:pPr>
              <w:spacing w:after="0" w:line="240" w:lineRule="auto"/>
              <w:jc w:val="both"/>
              <w:rPr>
                <w:rFonts w:ascii="Times New Roman" w:hAnsi="Times New Roman" w:cs="Times New Roman"/>
                <w:spacing w:val="-1"/>
                <w:sz w:val="24"/>
                <w:szCs w:val="24"/>
              </w:rPr>
            </w:pPr>
            <w:r w:rsidRPr="00496191">
              <w:rPr>
                <w:rFonts w:ascii="Times New Roman" w:hAnsi="Times New Roman" w:cs="Times New Roman"/>
                <w:spacing w:val="-1"/>
                <w:sz w:val="24"/>
                <w:szCs w:val="24"/>
              </w:rPr>
              <w:t>Министерство образования Камчатского края</w:t>
            </w:r>
            <w:r w:rsidR="00515F68" w:rsidRPr="00496191">
              <w:rPr>
                <w:rFonts w:ascii="Times New Roman" w:hAnsi="Times New Roman" w:cs="Times New Roman"/>
                <w:spacing w:val="-1"/>
                <w:sz w:val="24"/>
                <w:szCs w:val="24"/>
              </w:rPr>
              <w:t>:</w:t>
            </w:r>
            <w:r w:rsidR="00643D0B" w:rsidRPr="00496191">
              <w:rPr>
                <w:rFonts w:ascii="Times New Roman" w:hAnsi="Times New Roman" w:cs="Times New Roman"/>
                <w:spacing w:val="-1"/>
                <w:sz w:val="24"/>
                <w:szCs w:val="24"/>
              </w:rPr>
              <w:t xml:space="preserve"> </w:t>
            </w:r>
          </w:p>
          <w:p w:rsidR="00515F68" w:rsidRPr="00496191" w:rsidRDefault="00643D0B" w:rsidP="00643D0B">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В течение 2022 года в рамках внеурочной деятельности, в том числе в рамках недели родного языка, в День округа, в дни традиционных праздников оленеводов и рыбаков педагоги образовательных организаций пгт</w:t>
            </w:r>
            <w:r w:rsidR="00717F1F">
              <w:rPr>
                <w:rFonts w:ascii="Times New Roman" w:hAnsi="Times New Roman" w:cs="Times New Roman"/>
                <w:sz w:val="24"/>
                <w:szCs w:val="24"/>
              </w:rPr>
              <w:t>.</w:t>
            </w:r>
            <w:r w:rsidRPr="00496191">
              <w:rPr>
                <w:rFonts w:ascii="Times New Roman" w:hAnsi="Times New Roman" w:cs="Times New Roman"/>
                <w:sz w:val="24"/>
                <w:szCs w:val="24"/>
              </w:rPr>
              <w:t xml:space="preserve"> Палана, поселков Ачайваям, Хаилино, Манилы, Средние Пахачи совместно с родителями проводят экскурсии для обучающихся в поселковые школьные музеи, семейный музей Хелол, а также знакомятся с традиционными уголками культуры и быта КМНС, оборудованных в дошкольных образовательных организациях.</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pacing w:val="-1"/>
                <w:sz w:val="24"/>
                <w:szCs w:val="24"/>
              </w:rPr>
            </w:pPr>
            <w:r w:rsidRPr="00496191">
              <w:rPr>
                <w:rFonts w:ascii="Times New Roman" w:hAnsi="Times New Roman" w:cs="Times New Roman"/>
                <w:sz w:val="24"/>
                <w:szCs w:val="24"/>
              </w:rPr>
              <w:t>4.13.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pacing w:val="-1"/>
                <w:sz w:val="24"/>
                <w:szCs w:val="24"/>
              </w:rPr>
            </w:pPr>
            <w:r w:rsidRPr="00496191">
              <w:rPr>
                <w:rFonts w:ascii="Times New Roman" w:hAnsi="Times New Roman" w:cs="Times New Roman"/>
                <w:spacing w:val="-1"/>
                <w:sz w:val="24"/>
                <w:szCs w:val="24"/>
              </w:rPr>
              <w:t>Проведение ежегодного конкурса среди учащихся на знание своей малой родины во время декады, посвященной дню Корякского округа (конкурсы на знание творчества писателей родного края, творческие конкурсы на знание устного народного творчества коренных малочисленных народов, конкурс творческих работ на родных языках коренных малочисленных народов)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pacing w:val="-1"/>
                <w:sz w:val="24"/>
                <w:szCs w:val="24"/>
              </w:rPr>
            </w:pPr>
            <w:r w:rsidRPr="00496191">
              <w:rPr>
                <w:rFonts w:ascii="Times New Roman" w:hAnsi="Times New Roman" w:cs="Times New Roman"/>
                <w:spacing w:val="-1"/>
                <w:sz w:val="24"/>
                <w:szCs w:val="24"/>
              </w:rPr>
              <w:t>2021–2025 годы</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5C1174" w:rsidRDefault="00056D65" w:rsidP="00643D0B">
            <w:pPr>
              <w:autoSpaceDE w:val="0"/>
              <w:autoSpaceDN w:val="0"/>
              <w:adjustRightInd w:val="0"/>
              <w:spacing w:after="0" w:line="240" w:lineRule="auto"/>
              <w:jc w:val="both"/>
              <w:rPr>
                <w:rFonts w:ascii="Times New Roman" w:hAnsi="Times New Roman" w:cs="Times New Roman"/>
                <w:spacing w:val="-1"/>
                <w:sz w:val="24"/>
                <w:szCs w:val="24"/>
              </w:rPr>
            </w:pPr>
            <w:r w:rsidRPr="00496191">
              <w:rPr>
                <w:rFonts w:ascii="Times New Roman" w:hAnsi="Times New Roman" w:cs="Times New Roman"/>
                <w:spacing w:val="-1"/>
                <w:sz w:val="24"/>
                <w:szCs w:val="24"/>
              </w:rPr>
              <w:t>Министерство образования Камчатского края</w:t>
            </w:r>
            <w:r w:rsidR="009E4DAB" w:rsidRPr="00496191">
              <w:rPr>
                <w:rFonts w:ascii="Times New Roman" w:hAnsi="Times New Roman" w:cs="Times New Roman"/>
                <w:spacing w:val="-1"/>
                <w:sz w:val="24"/>
                <w:szCs w:val="24"/>
              </w:rPr>
              <w:t>:</w:t>
            </w:r>
            <w:r w:rsidR="00643D0B" w:rsidRPr="00496191">
              <w:rPr>
                <w:rFonts w:ascii="Times New Roman" w:hAnsi="Times New Roman" w:cs="Times New Roman"/>
                <w:spacing w:val="-1"/>
                <w:sz w:val="24"/>
                <w:szCs w:val="24"/>
              </w:rPr>
              <w:t xml:space="preserve"> </w:t>
            </w:r>
          </w:p>
          <w:p w:rsidR="00643D0B" w:rsidRPr="00496191" w:rsidRDefault="00643D0B" w:rsidP="00643D0B">
            <w:pPr>
              <w:autoSpaceDE w:val="0"/>
              <w:autoSpaceDN w:val="0"/>
              <w:adjustRightInd w:val="0"/>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Проведение ежегодного конкурса среди учащихся на знание своей малой родины во время декады, посвящённой дню Корякского округа (конкурсы на знание творчества писателей родного края, творческие конкурсы на знание устного народного творчества малочисленных народов, конкурс творческих работ на родных языках) В сентябре-октябре 2022 года был организован и проведен краевой конкурс «Лучшая творческая работа на родном языке коренных малочисленных народов Севера, Сибири и Дальнего Востока, проживающих на территории Камчатского края» для учителей родного языка и обучающихся, изучающих родной язык. Участниками конкурса стали 34 представителя различных образовательных организаций. Сотрудники кафедры приняли участие в экспертизе представленных конкурсных работ. В течение года Заевой Т.К., учителю ительменского языка МБОУ «Ковранская средняя школа» оказывалось методическое сопровождение в подготовке для участия: </w:t>
            </w:r>
          </w:p>
          <w:p w:rsidR="00643D0B" w:rsidRPr="00496191" w:rsidRDefault="00643D0B" w:rsidP="00643D0B">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lastRenderedPageBreak/>
              <w:t xml:space="preserve">- во Всероссийском мастер-классе учителей родного языка, включая русский по направлению «Конкурс творчества обучающихся на родных языках», номинация «Вокальное творчество на родных языках, включая русский» (победитель заочного этапа, ученица 4 класса Кузнецова Светлана); </w:t>
            </w:r>
          </w:p>
          <w:p w:rsidR="00643D0B" w:rsidRPr="00496191" w:rsidRDefault="00643D0B" w:rsidP="00643D0B">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в Международном конкурсе исследовательских работ для студентов и учащихся образовательных учреждений в области языкознания и литературоведения, проводимого по инициативе НОО «Профессиональная наука» (с 05 по 10 февраля 2022 г), (победитель проекта «Мои предки – ительмены» в номинации «Творческое исследование» учащаяся 9 класса Дулевич Александра). На протяжении года сотрудники кафедры осуществляли организационно-методическое сопровождение следующих Всероссийских конкурсных мероприятий:</w:t>
            </w:r>
          </w:p>
          <w:p w:rsidR="00643D0B" w:rsidRPr="00496191" w:rsidRDefault="00643D0B" w:rsidP="00643D0B">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Всероссийский конкурс на лучшее сочинение о своей культуре на русском языке и лучшее описание русской культуры на родном языке (август-октябрь 2022 г.). В федеральном этапе конкурса в номинации «Сочинение о своей культуре на русском языке» приняли участие четыре школьника Камчатского края из сел Аянка, Ачайваям, Ковран и города Петропавловска-Камчатского, получили Сертификаты Федерального института родных языков народов Российской Федерации;</w:t>
            </w:r>
          </w:p>
          <w:p w:rsidR="00643D0B" w:rsidRPr="00496191" w:rsidRDefault="00643D0B" w:rsidP="00643D0B">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Всероссийский конкурс методических разработок для преподавателей русского государственного и родных языков народов Российской Федерации (апрель-июнь 2022 г.). Конкурс организован Федеральным институтом родных языков народов Российской Федерации при поддержке Минпросвещения России. От Камчатского края в конкурсе участвовали четыре работы. В номинации «Большая культура малых народов» призером стала Заева Татьяна Константиновна, учитель ительменского языка МБОУ «Ковранская средняя школа» Тигильского муниципального района.</w:t>
            </w:r>
          </w:p>
          <w:p w:rsidR="00643D0B" w:rsidRPr="00496191" w:rsidRDefault="00643D0B" w:rsidP="00643D0B">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Федеральный институт родных языков народов Российской Федерации выпустил сборник лучших методических разработок преподавателей русского государственного и родных языков народов Российской Федерации. В сборнике опубликованы методические разработки двух камчатских участников конкурса:</w:t>
            </w:r>
          </w:p>
          <w:p w:rsidR="00643D0B" w:rsidRPr="00496191" w:rsidRDefault="00643D0B" w:rsidP="00643D0B">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Заевой Татьяны Константиновны, учителя ительменского языка МБОУ «Ковранская средняя школа» Тигильского муниципального района (Методическая разработка урока ительменского языка по теме: «Мы живем на Камчатке (Муза нсунскичэн Камчатканк)» (с. 191-193);</w:t>
            </w:r>
          </w:p>
          <w:p w:rsidR="00643D0B" w:rsidRPr="00496191" w:rsidRDefault="00643D0B" w:rsidP="00643D0B">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 Сафоновой Лидия Михайловны, учителя начальных классов и родного (корякского) языка МКОУ «Ачайваямская средняя школа» с. Ачайваям Олюторского муниципального района </w:t>
            </w:r>
            <w:r w:rsidRPr="00496191">
              <w:rPr>
                <w:rFonts w:ascii="Times New Roman" w:hAnsi="Times New Roman" w:cs="Times New Roman"/>
                <w:sz w:val="24"/>
                <w:szCs w:val="24"/>
              </w:rPr>
              <w:lastRenderedPageBreak/>
              <w:t>(Методическая разработка урока родного (корякского) языка на тему: «Основа слова и окончание» (с.200-204);</w:t>
            </w:r>
          </w:p>
          <w:p w:rsidR="00643D0B" w:rsidRPr="00496191" w:rsidRDefault="00643D0B" w:rsidP="00643D0B">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Всероссийский профессиональный конкурс «Лучший учитель родного языка и родной литературы» (11-18 августа 2022 г., Ставропольский край). В заключительном этапе конкурса участие приняла учитель ительменского языка Ковранской средней школы Татьяна Константиновна Заева. На торжественном закрытии конкурса ей вручены: Благодарственное письмо Минпросвещения РФ «За верность профессии, многолетний и плодотворный труд в образовательных организациях», Сертификат Ассоциации преподавателей родного языка и литературы КМНС ДВ как Лауреату 2 степени в номинации «Лучший учитель родного языка и родной литературы коренных малочисленных народов Севера, Сибири и Дальнего Востока Российской Федерации».</w:t>
            </w:r>
          </w:p>
          <w:p w:rsidR="00056D65" w:rsidRPr="00496191" w:rsidRDefault="00643D0B" w:rsidP="00643D0B">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Постер Камчатского края признан лучшим среди постеров 68 субъектов, представители которых участвовали в конкурсе.</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pacing w:val="-1"/>
                <w:sz w:val="24"/>
                <w:szCs w:val="24"/>
              </w:rPr>
            </w:pPr>
            <w:r w:rsidRPr="00496191">
              <w:rPr>
                <w:rFonts w:ascii="Times New Roman" w:hAnsi="Times New Roman" w:cs="Times New Roman"/>
                <w:sz w:val="24"/>
                <w:szCs w:val="24"/>
              </w:rPr>
              <w:lastRenderedPageBreak/>
              <w:t>4.14.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pacing w:val="-1"/>
                <w:sz w:val="24"/>
                <w:szCs w:val="24"/>
              </w:rPr>
            </w:pPr>
            <w:r w:rsidRPr="00496191">
              <w:rPr>
                <w:rFonts w:ascii="Times New Roman" w:hAnsi="Times New Roman" w:cs="Times New Roman"/>
                <w:spacing w:val="-1"/>
                <w:sz w:val="24"/>
                <w:szCs w:val="24"/>
              </w:rPr>
              <w:t>Обеспечение деятельности информационного культурно-просветительского этноцентра «Камчатка разными народами обитаема»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pacing w:val="-1"/>
                <w:sz w:val="24"/>
                <w:szCs w:val="24"/>
              </w:rPr>
            </w:pPr>
            <w:r w:rsidRPr="00496191">
              <w:rPr>
                <w:rFonts w:ascii="Times New Roman" w:hAnsi="Times New Roman" w:cs="Times New Roman"/>
                <w:spacing w:val="-1"/>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17F1F" w:rsidRDefault="00056D65" w:rsidP="00594A0E">
            <w:pPr>
              <w:spacing w:after="0" w:line="240" w:lineRule="auto"/>
              <w:ind w:right="132"/>
              <w:jc w:val="both"/>
              <w:rPr>
                <w:rFonts w:ascii="Times New Roman" w:hAnsi="Times New Roman" w:cs="Times New Roman"/>
                <w:spacing w:val="-1"/>
                <w:sz w:val="24"/>
                <w:szCs w:val="24"/>
              </w:rPr>
            </w:pPr>
            <w:r w:rsidRPr="00496191">
              <w:rPr>
                <w:rFonts w:ascii="Times New Roman" w:hAnsi="Times New Roman" w:cs="Times New Roman"/>
                <w:spacing w:val="-1"/>
                <w:sz w:val="24"/>
                <w:szCs w:val="24"/>
              </w:rPr>
              <w:t>Министерство культуры Камчатского края</w:t>
            </w:r>
            <w:r w:rsidR="00670BDF" w:rsidRPr="00496191">
              <w:rPr>
                <w:rFonts w:ascii="Times New Roman" w:hAnsi="Times New Roman" w:cs="Times New Roman"/>
                <w:spacing w:val="-1"/>
                <w:sz w:val="24"/>
                <w:szCs w:val="24"/>
              </w:rPr>
              <w:t>:</w:t>
            </w:r>
            <w:r w:rsidR="007062F1" w:rsidRPr="00496191">
              <w:rPr>
                <w:rFonts w:ascii="Times New Roman" w:hAnsi="Times New Roman" w:cs="Times New Roman"/>
                <w:spacing w:val="-1"/>
                <w:sz w:val="24"/>
                <w:szCs w:val="24"/>
              </w:rPr>
              <w:t xml:space="preserve"> </w:t>
            </w:r>
          </w:p>
          <w:p w:rsidR="00670BDF" w:rsidRPr="00496191" w:rsidRDefault="00670BDF" w:rsidP="00594A0E">
            <w:pPr>
              <w:spacing w:after="0" w:line="240" w:lineRule="auto"/>
              <w:ind w:right="132"/>
              <w:jc w:val="both"/>
              <w:rPr>
                <w:rFonts w:ascii="Times New Roman" w:hAnsi="Times New Roman" w:cs="Times New Roman"/>
                <w:spacing w:val="-1"/>
                <w:sz w:val="24"/>
                <w:szCs w:val="24"/>
              </w:rPr>
            </w:pPr>
            <w:r w:rsidRPr="00496191">
              <w:rPr>
                <w:rFonts w:ascii="Times New Roman" w:hAnsi="Times New Roman" w:cs="Times New Roman"/>
                <w:sz w:val="24"/>
                <w:szCs w:val="24"/>
              </w:rPr>
              <w:t xml:space="preserve">В рамках деятельности этноцентра проведено более 50 мероприятий, наиболее значимые из них: </w:t>
            </w:r>
          </w:p>
          <w:p w:rsidR="00670BDF" w:rsidRPr="00496191" w:rsidRDefault="00670BDF"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«Дыхание Севера» (с участием национального ансамбля«Коритэв»)</w:t>
            </w:r>
            <w:r w:rsidRPr="00496191">
              <w:rPr>
                <w:rFonts w:ascii="Times New Roman" w:hAnsi="Times New Roman" w:cs="Times New Roman"/>
                <w:sz w:val="24"/>
                <w:szCs w:val="24"/>
              </w:rPr>
              <w:br/>
              <w:t>-</w:t>
            </w:r>
            <w:r w:rsidR="00933F1D" w:rsidRPr="00496191">
              <w:rPr>
                <w:rFonts w:ascii="Times New Roman" w:hAnsi="Times New Roman" w:cs="Times New Roman"/>
                <w:sz w:val="24"/>
                <w:szCs w:val="24"/>
              </w:rPr>
              <w:t xml:space="preserve"> </w:t>
            </w:r>
            <w:r w:rsidRPr="00496191">
              <w:rPr>
                <w:rFonts w:ascii="Times New Roman" w:hAnsi="Times New Roman" w:cs="Times New Roman"/>
                <w:sz w:val="24"/>
                <w:szCs w:val="24"/>
              </w:rPr>
              <w:t xml:space="preserve">«Язык моих предков жив!», посвященная Международному Дню родного языка </w:t>
            </w:r>
          </w:p>
          <w:p w:rsidR="00670BDF" w:rsidRPr="00496191" w:rsidRDefault="00670BDF"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«Единый день чтения. Мифы и легенды народов России» с видеопрезентацией «Библиотека у Кутха под крылом»</w:t>
            </w:r>
          </w:p>
          <w:p w:rsidR="00670BDF" w:rsidRPr="00496191" w:rsidRDefault="00670BDF"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 «В гостях у Ое и Аи» с участием молодежного национального ансамбля «Коритэв» (в рамках Всероссийской акции «Библионочь»)  </w:t>
            </w:r>
          </w:p>
          <w:p w:rsidR="00670BDF" w:rsidRPr="00496191" w:rsidRDefault="00670BDF"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«Тепло родных очагов» (для участников исторических чтений «Камчатка-Россия-Мир»)</w:t>
            </w:r>
          </w:p>
          <w:p w:rsidR="00670BDF" w:rsidRPr="00496191" w:rsidRDefault="00670BDF"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«Коренные малочисленные народы Камчатки: ительмены, коряки, чукчи»</w:t>
            </w:r>
          </w:p>
          <w:p w:rsidR="00670BDF" w:rsidRPr="00496191" w:rsidRDefault="00670BDF"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xml:space="preserve">- «Точка на карте: литературно-краеведческий десант по земле Уйкоаль» (с. Мильково и с. Эссо) </w:t>
            </w:r>
          </w:p>
          <w:p w:rsidR="00670BDF" w:rsidRPr="00496191" w:rsidRDefault="00670BDF"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 открытый мастер-класс по обработке, выделке и изготовлению национального ительменского сувенира из костей и кожи рыб лососевых пород для всех желающих. - «Вдохновленные Камчаткой», вечер-памяти посвященный ученым – представителям КМНС Камчатки.</w:t>
            </w:r>
          </w:p>
          <w:p w:rsidR="00670BDF" w:rsidRPr="00496191" w:rsidRDefault="00670BDF" w:rsidP="00594A0E">
            <w:pPr>
              <w:spacing w:after="0" w:line="240" w:lineRule="auto"/>
              <w:ind w:right="132"/>
              <w:jc w:val="both"/>
              <w:rPr>
                <w:rFonts w:ascii="Times New Roman" w:hAnsi="Times New Roman" w:cs="Times New Roman"/>
                <w:sz w:val="24"/>
                <w:szCs w:val="24"/>
              </w:rPr>
            </w:pPr>
            <w:r w:rsidRPr="00496191">
              <w:rPr>
                <w:rFonts w:ascii="Times New Roman" w:hAnsi="Times New Roman" w:cs="Times New Roman"/>
                <w:sz w:val="24"/>
                <w:szCs w:val="24"/>
              </w:rPr>
              <w:t>В рамках проекта «Традиции живы» проведена лекция «Ительмены живущие люди, этноигра «Корякское лето», беседа «Коренные малочисленные народы Камчатки: коряки» За отчетный период проведено более 147 экскурсий по этноплощадке с викторинами и мастер-классами по декоративно-прикладному искусству коренных малочисленных народов Камчатки. Общее число посещений этноплощадки – 5063 чел.</w:t>
            </w:r>
          </w:p>
          <w:p w:rsidR="00056D65" w:rsidRPr="00496191" w:rsidRDefault="00056D65" w:rsidP="00594A0E">
            <w:pPr>
              <w:shd w:val="clear" w:color="auto" w:fill="FFFFFF"/>
              <w:spacing w:after="0" w:line="240" w:lineRule="auto"/>
              <w:jc w:val="both"/>
              <w:rPr>
                <w:rFonts w:ascii="Times New Roman" w:hAnsi="Times New Roman" w:cs="Times New Roman"/>
                <w:spacing w:val="-1"/>
                <w:sz w:val="24"/>
                <w:szCs w:val="24"/>
              </w:rPr>
            </w:pPr>
            <w:r w:rsidRPr="00496191">
              <w:rPr>
                <w:rFonts w:ascii="Times New Roman" w:hAnsi="Times New Roman" w:cs="Times New Roman"/>
                <w:spacing w:val="-1"/>
                <w:sz w:val="24"/>
                <w:szCs w:val="24"/>
              </w:rPr>
              <w:lastRenderedPageBreak/>
              <w:t>КГБУ «Камчатская краевая научная библиотека им. С.П. Крашенинникова»</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lastRenderedPageBreak/>
              <w:t>4.15.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 xml:space="preserve">Проведение ежегодного краевого фестиваля – конкурса сказок коренных малочисленных народов Камчатского края «Мургин лымн,ыль»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культуры Камчатского края</w:t>
            </w:r>
            <w:r w:rsidR="007062F1" w:rsidRPr="00496191">
              <w:rPr>
                <w:rFonts w:ascii="Times New Roman" w:hAnsi="Times New Roman" w:cs="Times New Roman"/>
                <w:sz w:val="24"/>
                <w:szCs w:val="24"/>
              </w:rPr>
              <w:t xml:space="preserve">: </w:t>
            </w:r>
            <w:r w:rsidR="00717F1F">
              <w:rPr>
                <w:rFonts w:ascii="Times New Roman" w:hAnsi="Times New Roman" w:cs="Times New Roman"/>
                <w:sz w:val="24"/>
                <w:szCs w:val="24"/>
              </w:rPr>
              <w:t>п</w:t>
            </w:r>
            <w:r w:rsidR="00F71B4F" w:rsidRPr="00496191">
              <w:rPr>
                <w:rFonts w:ascii="Times New Roman" w:hAnsi="Times New Roman" w:cs="Times New Roman"/>
                <w:sz w:val="24"/>
                <w:szCs w:val="24"/>
              </w:rPr>
              <w:t>роведен Краевой фестиваль-конкурс сказок коренных малочисленных народов Севера, Сибири и Дальнего Востока, проживающих на территории Камчатского края «Мургин лымн,ыль». В конкурсе участвовало 10 солистов и 10 коллективов. Всего 70 человек</w:t>
            </w:r>
            <w:r w:rsidR="00F71B4F" w:rsidRPr="00496191">
              <w:rPr>
                <w:rFonts w:ascii="Times New Roman" w:hAnsi="Times New Roman" w:cs="Times New Roman"/>
                <w:color w:val="222222"/>
                <w:sz w:val="24"/>
                <w:szCs w:val="24"/>
              </w:rPr>
              <w:t>. Число участников 570 человек.</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4.16.</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Проведение ежегодного краевого конкурса «Лучшая творческая работа на родном языке коренных малочисленных народов Севера, Сибири и Дальнего Востока, проживающих на территории Камчатского края», последующее издание лучших творческих работ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9C6D67"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развития гражданского общества и молодежи Камчатского края</w:t>
            </w:r>
            <w:r w:rsidR="00A8203B" w:rsidRPr="00496191">
              <w:rPr>
                <w:rFonts w:ascii="Times New Roman" w:hAnsi="Times New Roman" w:cs="Times New Roman"/>
                <w:sz w:val="24"/>
                <w:szCs w:val="24"/>
              </w:rPr>
              <w:t xml:space="preserve">: </w:t>
            </w:r>
          </w:p>
          <w:p w:rsidR="00A8203B" w:rsidRPr="00496191" w:rsidRDefault="00A8203B" w:rsidP="00594A0E">
            <w:pPr>
              <w:spacing w:after="0" w:line="240" w:lineRule="auto"/>
              <w:jc w:val="both"/>
              <w:rPr>
                <w:rFonts w:ascii="Times New Roman" w:eastAsia="Times New Roman" w:hAnsi="Times New Roman" w:cs="Times New Roman"/>
                <w:color w:val="000000"/>
                <w:spacing w:val="4"/>
                <w:sz w:val="24"/>
                <w:szCs w:val="24"/>
                <w:lang w:eastAsia="ru-RU"/>
              </w:rPr>
            </w:pPr>
            <w:r w:rsidRPr="00496191">
              <w:rPr>
                <w:rFonts w:ascii="Times New Roman" w:eastAsia="Times New Roman" w:hAnsi="Times New Roman" w:cs="Times New Roman"/>
                <w:color w:val="000000"/>
                <w:spacing w:val="4"/>
                <w:sz w:val="24"/>
                <w:szCs w:val="24"/>
                <w:lang w:eastAsia="ru-RU"/>
              </w:rPr>
              <w:t xml:space="preserve">В конкурсе приняло участие 35 представителей КМНС из муниципальных районов Корякского округа - 30 человек, Быстринского района – 2 человека, г. Петропавловск-Камчатский – 2 человека, Елизовский район – 1 человек. Призовой фонд конкурса составил </w:t>
            </w:r>
            <w:r w:rsidRPr="00496191">
              <w:rPr>
                <w:rFonts w:ascii="Times New Roman" w:eastAsia="Times New Roman" w:hAnsi="Times New Roman" w:cs="Times New Roman"/>
                <w:spacing w:val="4"/>
                <w:sz w:val="24"/>
                <w:szCs w:val="24"/>
                <w:lang w:eastAsia="ru-RU"/>
              </w:rPr>
              <w:t>352,00000</w:t>
            </w:r>
            <w:r w:rsidRPr="00496191">
              <w:rPr>
                <w:rFonts w:ascii="Times New Roman" w:eastAsia="Times New Roman" w:hAnsi="Times New Roman" w:cs="Times New Roman"/>
                <w:color w:val="FF0000"/>
                <w:spacing w:val="4"/>
                <w:sz w:val="24"/>
                <w:szCs w:val="24"/>
                <w:lang w:eastAsia="ru-RU"/>
              </w:rPr>
              <w:t xml:space="preserve"> </w:t>
            </w:r>
            <w:r w:rsidRPr="00496191">
              <w:rPr>
                <w:rFonts w:ascii="Times New Roman" w:eastAsia="Times New Roman" w:hAnsi="Times New Roman" w:cs="Times New Roman"/>
                <w:color w:val="000000"/>
                <w:spacing w:val="4"/>
                <w:sz w:val="24"/>
                <w:szCs w:val="24"/>
                <w:lang w:eastAsia="ru-RU"/>
              </w:rPr>
              <w:t>тыс. рублей. На сайте Министерства и в газете «Абориген Камчатки» были размещены результаты конкурса. Торжественная церемония награждения победителей конкурса состоялась 11 декабря 2022 года в Камчатской филармонии в рамках торжественного мероприятия, посвященного закрытию Года культуры коренных малочисленных народов Севера Камчатского края.</w:t>
            </w:r>
          </w:p>
          <w:p w:rsidR="00056D65" w:rsidRPr="00496191" w:rsidRDefault="00EF7994" w:rsidP="00DC3B9D">
            <w:pPr>
              <w:spacing w:after="0" w:line="240" w:lineRule="auto"/>
              <w:jc w:val="both"/>
              <w:rPr>
                <w:rFonts w:ascii="Times New Roman" w:eastAsia="Times New Roman" w:hAnsi="Times New Roman" w:cs="Times New Roman"/>
                <w:color w:val="000000"/>
                <w:spacing w:val="4"/>
                <w:sz w:val="24"/>
                <w:szCs w:val="24"/>
                <w:lang w:eastAsia="ru-RU"/>
              </w:rPr>
            </w:pPr>
            <w:r w:rsidRPr="00496191">
              <w:rPr>
                <w:rFonts w:ascii="Times New Roman" w:hAnsi="Times New Roman" w:cs="Times New Roman"/>
                <w:spacing w:val="-1"/>
                <w:sz w:val="24"/>
                <w:szCs w:val="24"/>
              </w:rPr>
              <w:t>Министерство образования Камчатского края</w:t>
            </w:r>
            <w:r w:rsidR="00515F68" w:rsidRPr="00496191">
              <w:rPr>
                <w:rFonts w:ascii="Times New Roman" w:hAnsi="Times New Roman" w:cs="Times New Roman"/>
                <w:spacing w:val="-1"/>
                <w:sz w:val="24"/>
                <w:szCs w:val="24"/>
              </w:rPr>
              <w:t>:</w:t>
            </w:r>
            <w:r w:rsidR="007062F1" w:rsidRPr="00496191">
              <w:rPr>
                <w:rFonts w:ascii="Times New Roman" w:eastAsia="Times New Roman" w:hAnsi="Times New Roman" w:cs="Times New Roman"/>
                <w:color w:val="000000"/>
                <w:spacing w:val="4"/>
                <w:sz w:val="24"/>
                <w:szCs w:val="24"/>
                <w:lang w:eastAsia="ru-RU"/>
              </w:rPr>
              <w:t xml:space="preserve"> </w:t>
            </w:r>
            <w:r w:rsidR="00A8203B" w:rsidRPr="00496191">
              <w:rPr>
                <w:rFonts w:ascii="Times New Roman" w:eastAsia="Calibri" w:hAnsi="Times New Roman" w:cs="Times New Roman"/>
                <w:bCs/>
                <w:sz w:val="24"/>
                <w:szCs w:val="24"/>
              </w:rPr>
              <w:t>Сотрудники</w:t>
            </w:r>
            <w:r w:rsidRPr="00496191">
              <w:rPr>
                <w:rFonts w:ascii="Times New Roman" w:eastAsia="Calibri" w:hAnsi="Times New Roman" w:cs="Times New Roman"/>
                <w:bCs/>
                <w:sz w:val="24"/>
                <w:szCs w:val="24"/>
              </w:rPr>
              <w:t xml:space="preserve"> кафедры родных языков, культуры и быта КМНС КГАУ ДПО «Камчатский ИРО» </w:t>
            </w:r>
            <w:r w:rsidR="009C6D67">
              <w:rPr>
                <w:rFonts w:ascii="Times New Roman" w:eastAsia="Calibri" w:hAnsi="Times New Roman" w:cs="Times New Roman"/>
                <w:sz w:val="24"/>
                <w:szCs w:val="24"/>
              </w:rPr>
              <w:t>приняли участие в составе</w:t>
            </w:r>
            <w:r w:rsidR="00A8203B" w:rsidRPr="00496191">
              <w:rPr>
                <w:rFonts w:ascii="Times New Roman" w:eastAsia="Calibri" w:hAnsi="Times New Roman" w:cs="Times New Roman"/>
                <w:sz w:val="24"/>
                <w:szCs w:val="24"/>
              </w:rPr>
              <w:t xml:space="preserve"> </w:t>
            </w:r>
            <w:r w:rsidR="00DC3B9D">
              <w:rPr>
                <w:rFonts w:ascii="Times New Roman" w:eastAsia="Calibri" w:hAnsi="Times New Roman" w:cs="Times New Roman"/>
                <w:sz w:val="24"/>
                <w:szCs w:val="24"/>
              </w:rPr>
              <w:t xml:space="preserve">конкурсной комиссии </w:t>
            </w:r>
            <w:r w:rsidR="00A8203B" w:rsidRPr="00496191">
              <w:rPr>
                <w:rFonts w:ascii="Times New Roman" w:hAnsi="Times New Roman" w:cs="Times New Roman"/>
                <w:sz w:val="24"/>
                <w:szCs w:val="24"/>
              </w:rPr>
              <w:t>конкурса «Лучшая творческая работа на родном языке коренных малочисленных народов Севера, Сибири и Дальнего Востока, проживающих на территории Камчатского края».</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4</w:t>
            </w:r>
            <w:r w:rsidRPr="00496191">
              <w:rPr>
                <w:rFonts w:ascii="Times New Roman" w:hAnsi="Times New Roman" w:cs="Times New Roman"/>
                <w:sz w:val="24"/>
                <w:szCs w:val="24"/>
                <w:lang w:val="en-US"/>
              </w:rPr>
              <w:t>.1</w:t>
            </w:r>
            <w:r w:rsidRPr="00496191">
              <w:rPr>
                <w:rFonts w:ascii="Times New Roman" w:hAnsi="Times New Roman" w:cs="Times New Roman"/>
                <w:sz w:val="24"/>
                <w:szCs w:val="24"/>
              </w:rPr>
              <w:t>7</w:t>
            </w:r>
            <w:r w:rsidRPr="00496191">
              <w:rPr>
                <w:rFonts w:ascii="Times New Roman" w:hAnsi="Times New Roman" w:cs="Times New Roman"/>
                <w:sz w:val="24"/>
                <w:szCs w:val="24"/>
                <w:lang w:val="en-U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Проведение курсов ительменского языка на базе информационно-просветительского центра «В семье единой»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ежегодно</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C60E17"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Министерство культуры Камчатского края</w:t>
            </w:r>
            <w:r w:rsidR="00F71B4F" w:rsidRPr="00496191">
              <w:rPr>
                <w:rFonts w:ascii="Times New Roman" w:hAnsi="Times New Roman" w:cs="Times New Roman"/>
                <w:sz w:val="24"/>
                <w:szCs w:val="24"/>
              </w:rPr>
              <w:t>:</w:t>
            </w:r>
            <w:r w:rsidR="007062F1" w:rsidRPr="00496191">
              <w:rPr>
                <w:rFonts w:ascii="Times New Roman" w:hAnsi="Times New Roman" w:cs="Times New Roman"/>
                <w:sz w:val="24"/>
                <w:szCs w:val="24"/>
              </w:rPr>
              <w:t xml:space="preserve"> </w:t>
            </w:r>
          </w:p>
          <w:p w:rsidR="00056D65" w:rsidRPr="00496191" w:rsidRDefault="00F71B4F"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За отчетный период на базе класса по изучению национальных языков проведено 61 занятие по ительменскому языку, преподаватель Рыжков В.В.  Занятия проходили   2 раза в неделю, в группе 17 человек.  Проведено 48 занятий по изучению корякского языка, преподаватель Сорокин А.А. Занятия проходили 1 раз в неделю, в группе 16 человек. Общее число обучившихся – 33 человек.</w:t>
            </w:r>
          </w:p>
          <w:p w:rsidR="00056D65" w:rsidRPr="00496191" w:rsidRDefault="00056D65"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КГБУ «Камчатская краевая научная библиотека им. С.П. Крашенинникова»</w:t>
            </w:r>
            <w:r w:rsidR="00F71B4F" w:rsidRPr="00496191">
              <w:rPr>
                <w:rFonts w:ascii="Times New Roman" w:hAnsi="Times New Roman" w:cs="Times New Roman"/>
                <w:sz w:val="24"/>
                <w:szCs w:val="24"/>
              </w:rPr>
              <w:t>.</w:t>
            </w:r>
          </w:p>
        </w:tc>
      </w:tr>
      <w:tr w:rsidR="00056D65" w:rsidRPr="00496191" w:rsidTr="0040446E">
        <w:trPr>
          <w:gridAfter w:val="1"/>
          <w:wAfter w:w="36"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4</w:t>
            </w:r>
            <w:r w:rsidRPr="00496191">
              <w:rPr>
                <w:rFonts w:ascii="Times New Roman" w:hAnsi="Times New Roman" w:cs="Times New Roman"/>
                <w:sz w:val="24"/>
                <w:szCs w:val="24"/>
                <w:lang w:val="en-US"/>
              </w:rPr>
              <w:t>.1</w:t>
            </w:r>
            <w:r w:rsidRPr="00496191">
              <w:rPr>
                <w:rFonts w:ascii="Times New Roman" w:hAnsi="Times New Roman" w:cs="Times New Roman"/>
                <w:sz w:val="24"/>
                <w:szCs w:val="24"/>
              </w:rPr>
              <w:t>8</w:t>
            </w:r>
            <w:r w:rsidRPr="00496191">
              <w:rPr>
                <w:rFonts w:ascii="Times New Roman" w:hAnsi="Times New Roman" w:cs="Times New Roman"/>
                <w:sz w:val="24"/>
                <w:szCs w:val="24"/>
                <w:lang w:val="en-U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shd w:val="clear" w:color="auto" w:fill="FFFFFF"/>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Проведение Региональной выставки-ярмарки «Сказочная Камчатка»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6D65" w:rsidRPr="00496191" w:rsidRDefault="00056D65" w:rsidP="00594A0E">
            <w:pPr>
              <w:widowControl w:val="0"/>
              <w:shd w:val="clear" w:color="auto" w:fill="FFFFFF"/>
              <w:spacing w:after="0" w:line="240" w:lineRule="auto"/>
              <w:jc w:val="center"/>
              <w:rPr>
                <w:rFonts w:ascii="Times New Roman" w:hAnsi="Times New Roman" w:cs="Times New Roman"/>
                <w:sz w:val="24"/>
                <w:szCs w:val="24"/>
              </w:rPr>
            </w:pPr>
            <w:r w:rsidRPr="00496191">
              <w:rPr>
                <w:rFonts w:ascii="Times New Roman" w:hAnsi="Times New Roman" w:cs="Times New Roman"/>
                <w:sz w:val="24"/>
                <w:szCs w:val="24"/>
              </w:rPr>
              <w:t>2021–2025 годы</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6F5B27" w:rsidRPr="00496191" w:rsidRDefault="006F5B27" w:rsidP="00594A0E">
            <w:pPr>
              <w:spacing w:after="0" w:line="240" w:lineRule="auto"/>
              <w:jc w:val="both"/>
              <w:rPr>
                <w:rFonts w:ascii="Times New Roman" w:hAnsi="Times New Roman" w:cs="Times New Roman"/>
                <w:sz w:val="24"/>
                <w:szCs w:val="24"/>
              </w:rPr>
            </w:pPr>
            <w:r w:rsidRPr="00496191">
              <w:rPr>
                <w:rFonts w:ascii="Times New Roman" w:hAnsi="Times New Roman" w:cs="Times New Roman"/>
                <w:sz w:val="24"/>
                <w:szCs w:val="24"/>
              </w:rPr>
              <w:t>Автономная некоммерческая организация «Камчатский выстовочно-туристический центр»:</w:t>
            </w:r>
          </w:p>
          <w:p w:rsidR="00930145" w:rsidRPr="00496191" w:rsidRDefault="00C60E17" w:rsidP="00C60E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X</w:t>
            </w:r>
            <w:r w:rsidR="003E01E1" w:rsidRPr="00496191">
              <w:rPr>
                <w:rFonts w:ascii="Times New Roman" w:hAnsi="Times New Roman" w:cs="Times New Roman"/>
                <w:sz w:val="24"/>
                <w:szCs w:val="24"/>
              </w:rPr>
              <w:t xml:space="preserve"> региональная выставка-ярмарка «Сказочная Камчатка» прошла с 4-6 марта, в рамках этнокультурного просветительского марафона «Бер</w:t>
            </w:r>
            <w:r w:rsidR="00903F61" w:rsidRPr="00496191">
              <w:rPr>
                <w:rFonts w:ascii="Times New Roman" w:hAnsi="Times New Roman" w:cs="Times New Roman"/>
                <w:sz w:val="24"/>
                <w:szCs w:val="24"/>
              </w:rPr>
              <w:t>и</w:t>
            </w:r>
            <w:r w:rsidR="003E01E1" w:rsidRPr="00496191">
              <w:rPr>
                <w:rFonts w:ascii="Times New Roman" w:hAnsi="Times New Roman" w:cs="Times New Roman"/>
                <w:sz w:val="24"/>
                <w:szCs w:val="24"/>
              </w:rPr>
              <w:t xml:space="preserve">нгия – лицом к лицу с Севером». Проект реализован на средства, полученные </w:t>
            </w:r>
            <w:r w:rsidR="00930145" w:rsidRPr="00496191">
              <w:rPr>
                <w:rFonts w:ascii="Times New Roman" w:hAnsi="Times New Roman" w:cs="Times New Roman"/>
                <w:sz w:val="24"/>
                <w:szCs w:val="24"/>
              </w:rPr>
              <w:t xml:space="preserve">из Президентского фонда культурных инициатив. На выставке были представлены работы 98 мастеров. Представители всех муниципальных образований полуострова привезли на ярмарку свои работы и работы коллег, чтобы </w:t>
            </w:r>
            <w:r w:rsidRPr="00496191">
              <w:rPr>
                <w:rFonts w:ascii="Times New Roman" w:hAnsi="Times New Roman" w:cs="Times New Roman"/>
                <w:sz w:val="24"/>
                <w:szCs w:val="24"/>
              </w:rPr>
              <w:t>показать</w:t>
            </w:r>
            <w:r w:rsidR="00930145" w:rsidRPr="00496191">
              <w:rPr>
                <w:rFonts w:ascii="Times New Roman" w:hAnsi="Times New Roman" w:cs="Times New Roman"/>
                <w:sz w:val="24"/>
                <w:szCs w:val="24"/>
              </w:rPr>
              <w:t xml:space="preserve"> как можно большее многообразие видов традиционных ремесел Камчатки. Также в ходе выставки проходили мастер-классы как для детей, так и для взрослых.</w:t>
            </w:r>
          </w:p>
        </w:tc>
      </w:tr>
    </w:tbl>
    <w:p w:rsidR="00462F04" w:rsidRPr="00496191" w:rsidRDefault="00462F04" w:rsidP="005D4263">
      <w:pPr>
        <w:tabs>
          <w:tab w:val="left" w:pos="3225"/>
        </w:tabs>
        <w:rPr>
          <w:rFonts w:ascii="Times New Roman" w:hAnsi="Times New Roman" w:cs="Times New Roman"/>
          <w:sz w:val="24"/>
          <w:szCs w:val="24"/>
        </w:rPr>
      </w:pPr>
    </w:p>
    <w:sectPr w:rsidR="00462F04" w:rsidRPr="00496191" w:rsidSect="005D52EC">
      <w:headerReference w:type="default" r:id="rId20"/>
      <w:pgSz w:w="16838" w:h="11906" w:orient="landscape"/>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963" w:rsidRDefault="00194963" w:rsidP="0031799B">
      <w:pPr>
        <w:spacing w:after="0" w:line="240" w:lineRule="auto"/>
      </w:pPr>
      <w:r>
        <w:separator/>
      </w:r>
    </w:p>
  </w:endnote>
  <w:endnote w:type="continuationSeparator" w:id="0">
    <w:p w:rsidR="00194963" w:rsidRDefault="00194963"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963" w:rsidRDefault="00194963" w:rsidP="0031799B">
      <w:pPr>
        <w:spacing w:after="0" w:line="240" w:lineRule="auto"/>
      </w:pPr>
      <w:r>
        <w:separator/>
      </w:r>
    </w:p>
  </w:footnote>
  <w:footnote w:type="continuationSeparator" w:id="0">
    <w:p w:rsidR="00194963" w:rsidRDefault="00194963"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296839"/>
      <w:docPartObj>
        <w:docPartGallery w:val="Page Numbers (Top of Page)"/>
        <w:docPartUnique/>
      </w:docPartObj>
    </w:sdtPr>
    <w:sdtEndPr>
      <w:rPr>
        <w:rFonts w:ascii="Times New Roman" w:hAnsi="Times New Roman" w:cs="Times New Roman"/>
        <w:sz w:val="28"/>
        <w:szCs w:val="28"/>
      </w:rPr>
    </w:sdtEndPr>
    <w:sdtContent>
      <w:p w:rsidR="00D50375" w:rsidRPr="00A40E3D" w:rsidRDefault="00D50375">
        <w:pPr>
          <w:pStyle w:val="aa"/>
          <w:rPr>
            <w:sz w:val="28"/>
            <w:szCs w:val="28"/>
          </w:rPr>
        </w:pPr>
        <w:r>
          <w:ptab w:relativeTo="margin" w:alignment="center" w:leader="none"/>
        </w:r>
        <w:r w:rsidRPr="00A40E3D">
          <w:rPr>
            <w:rFonts w:ascii="Times New Roman" w:hAnsi="Times New Roman" w:cs="Times New Roman"/>
            <w:sz w:val="28"/>
            <w:szCs w:val="28"/>
          </w:rPr>
          <w:fldChar w:fldCharType="begin"/>
        </w:r>
        <w:r w:rsidRPr="00A40E3D">
          <w:rPr>
            <w:rFonts w:ascii="Times New Roman" w:hAnsi="Times New Roman" w:cs="Times New Roman"/>
            <w:sz w:val="28"/>
            <w:szCs w:val="28"/>
          </w:rPr>
          <w:instrText>PAGE   \* MERGEFORMAT</w:instrText>
        </w:r>
        <w:r w:rsidRPr="00A40E3D">
          <w:rPr>
            <w:rFonts w:ascii="Times New Roman" w:hAnsi="Times New Roman" w:cs="Times New Roman"/>
            <w:sz w:val="28"/>
            <w:szCs w:val="28"/>
          </w:rPr>
          <w:fldChar w:fldCharType="separate"/>
        </w:r>
        <w:r w:rsidR="00685C7A">
          <w:rPr>
            <w:rFonts w:ascii="Times New Roman" w:hAnsi="Times New Roman" w:cs="Times New Roman"/>
            <w:noProof/>
            <w:sz w:val="28"/>
            <w:szCs w:val="28"/>
          </w:rPr>
          <w:t>2</w:t>
        </w:r>
        <w:r w:rsidRPr="00A40E3D">
          <w:rPr>
            <w:rFonts w:ascii="Times New Roman" w:hAnsi="Times New Roman" w:cs="Times New Roman"/>
            <w:sz w:val="28"/>
            <w:szCs w:val="28"/>
          </w:rPr>
          <w:fldChar w:fldCharType="end"/>
        </w:r>
      </w:p>
    </w:sdtContent>
  </w:sdt>
  <w:p w:rsidR="00D50375" w:rsidRDefault="00D5037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12E80"/>
    <w:multiLevelType w:val="hybridMultilevel"/>
    <w:tmpl w:val="0730F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4DD6"/>
    <w:rsid w:val="00025537"/>
    <w:rsid w:val="00033533"/>
    <w:rsid w:val="000376C2"/>
    <w:rsid w:val="00045111"/>
    <w:rsid w:val="00045304"/>
    <w:rsid w:val="00052BE1"/>
    <w:rsid w:val="00053869"/>
    <w:rsid w:val="00056D65"/>
    <w:rsid w:val="00066C50"/>
    <w:rsid w:val="00076132"/>
    <w:rsid w:val="00077162"/>
    <w:rsid w:val="00082472"/>
    <w:rsid w:val="00082619"/>
    <w:rsid w:val="0008297E"/>
    <w:rsid w:val="00092020"/>
    <w:rsid w:val="000943E8"/>
    <w:rsid w:val="00094699"/>
    <w:rsid w:val="00095795"/>
    <w:rsid w:val="000971C3"/>
    <w:rsid w:val="000A43E3"/>
    <w:rsid w:val="000A4F3B"/>
    <w:rsid w:val="000A51DA"/>
    <w:rsid w:val="000A6C6B"/>
    <w:rsid w:val="000B1239"/>
    <w:rsid w:val="000B2F58"/>
    <w:rsid w:val="000C7139"/>
    <w:rsid w:val="000D369A"/>
    <w:rsid w:val="000E53EF"/>
    <w:rsid w:val="000E762A"/>
    <w:rsid w:val="000E7F5A"/>
    <w:rsid w:val="000F498C"/>
    <w:rsid w:val="001065C2"/>
    <w:rsid w:val="00112C1A"/>
    <w:rsid w:val="00114E3E"/>
    <w:rsid w:val="00117ED7"/>
    <w:rsid w:val="00122FE6"/>
    <w:rsid w:val="00124D31"/>
    <w:rsid w:val="00130500"/>
    <w:rsid w:val="0013221C"/>
    <w:rsid w:val="00140E22"/>
    <w:rsid w:val="00157F46"/>
    <w:rsid w:val="001613F2"/>
    <w:rsid w:val="0016425F"/>
    <w:rsid w:val="001642E9"/>
    <w:rsid w:val="00180140"/>
    <w:rsid w:val="00181702"/>
    <w:rsid w:val="00181A55"/>
    <w:rsid w:val="001850F0"/>
    <w:rsid w:val="00192030"/>
    <w:rsid w:val="00194963"/>
    <w:rsid w:val="001A679A"/>
    <w:rsid w:val="001B532C"/>
    <w:rsid w:val="001C15D6"/>
    <w:rsid w:val="001D00F5"/>
    <w:rsid w:val="001D28A1"/>
    <w:rsid w:val="001D4724"/>
    <w:rsid w:val="001E3A06"/>
    <w:rsid w:val="001E3B63"/>
    <w:rsid w:val="001E5E01"/>
    <w:rsid w:val="002055C5"/>
    <w:rsid w:val="00211064"/>
    <w:rsid w:val="002141EE"/>
    <w:rsid w:val="00214862"/>
    <w:rsid w:val="00221F11"/>
    <w:rsid w:val="00231947"/>
    <w:rsid w:val="00233FCB"/>
    <w:rsid w:val="00243184"/>
    <w:rsid w:val="0024385A"/>
    <w:rsid w:val="00243AA3"/>
    <w:rsid w:val="002519C5"/>
    <w:rsid w:val="002538D2"/>
    <w:rsid w:val="00257670"/>
    <w:rsid w:val="002577C5"/>
    <w:rsid w:val="00257948"/>
    <w:rsid w:val="002612A3"/>
    <w:rsid w:val="0027180B"/>
    <w:rsid w:val="00284F66"/>
    <w:rsid w:val="00292816"/>
    <w:rsid w:val="00295AC8"/>
    <w:rsid w:val="00297A06"/>
    <w:rsid w:val="002A12ED"/>
    <w:rsid w:val="002A27B3"/>
    <w:rsid w:val="002A4090"/>
    <w:rsid w:val="002A6320"/>
    <w:rsid w:val="002C2B5A"/>
    <w:rsid w:val="002D5D0F"/>
    <w:rsid w:val="002E19D3"/>
    <w:rsid w:val="002E4E87"/>
    <w:rsid w:val="002E5256"/>
    <w:rsid w:val="002F3844"/>
    <w:rsid w:val="0030022E"/>
    <w:rsid w:val="00304DF6"/>
    <w:rsid w:val="00313CF4"/>
    <w:rsid w:val="0031799B"/>
    <w:rsid w:val="0032083C"/>
    <w:rsid w:val="00322836"/>
    <w:rsid w:val="003235C5"/>
    <w:rsid w:val="00327B6F"/>
    <w:rsid w:val="0033536E"/>
    <w:rsid w:val="00335B4B"/>
    <w:rsid w:val="003418B4"/>
    <w:rsid w:val="003579D5"/>
    <w:rsid w:val="0037462B"/>
    <w:rsid w:val="00374C3C"/>
    <w:rsid w:val="0037550A"/>
    <w:rsid w:val="00380845"/>
    <w:rsid w:val="00382C8B"/>
    <w:rsid w:val="0038403D"/>
    <w:rsid w:val="00387877"/>
    <w:rsid w:val="00390321"/>
    <w:rsid w:val="003956FB"/>
    <w:rsid w:val="00395A9E"/>
    <w:rsid w:val="00396E0E"/>
    <w:rsid w:val="00397C94"/>
    <w:rsid w:val="003A5E2E"/>
    <w:rsid w:val="003A65EF"/>
    <w:rsid w:val="003B0709"/>
    <w:rsid w:val="003B52E1"/>
    <w:rsid w:val="003B557F"/>
    <w:rsid w:val="003B55E1"/>
    <w:rsid w:val="003C30E0"/>
    <w:rsid w:val="003C3DFB"/>
    <w:rsid w:val="003C5957"/>
    <w:rsid w:val="003D151B"/>
    <w:rsid w:val="003E01E1"/>
    <w:rsid w:val="003E029F"/>
    <w:rsid w:val="0040446E"/>
    <w:rsid w:val="00406123"/>
    <w:rsid w:val="00410B9C"/>
    <w:rsid w:val="00411308"/>
    <w:rsid w:val="00412144"/>
    <w:rsid w:val="004249F5"/>
    <w:rsid w:val="0043251D"/>
    <w:rsid w:val="0043505F"/>
    <w:rsid w:val="004351FE"/>
    <w:rsid w:val="004415AF"/>
    <w:rsid w:val="004440D5"/>
    <w:rsid w:val="00447D04"/>
    <w:rsid w:val="00451B20"/>
    <w:rsid w:val="00453575"/>
    <w:rsid w:val="004549E8"/>
    <w:rsid w:val="00462F04"/>
    <w:rsid w:val="00466B97"/>
    <w:rsid w:val="004708C4"/>
    <w:rsid w:val="004859D6"/>
    <w:rsid w:val="00496191"/>
    <w:rsid w:val="004A56C9"/>
    <w:rsid w:val="004B221A"/>
    <w:rsid w:val="004B54EF"/>
    <w:rsid w:val="004C0F8C"/>
    <w:rsid w:val="004C1C88"/>
    <w:rsid w:val="004D181E"/>
    <w:rsid w:val="004E00B2"/>
    <w:rsid w:val="004E554E"/>
    <w:rsid w:val="004E6A87"/>
    <w:rsid w:val="004E7CB3"/>
    <w:rsid w:val="00502C8B"/>
    <w:rsid w:val="00503FC3"/>
    <w:rsid w:val="00506B53"/>
    <w:rsid w:val="00515F68"/>
    <w:rsid w:val="00525B44"/>
    <w:rsid w:val="005271B3"/>
    <w:rsid w:val="0054240A"/>
    <w:rsid w:val="00553D50"/>
    <w:rsid w:val="00554643"/>
    <w:rsid w:val="005578C9"/>
    <w:rsid w:val="005635FD"/>
    <w:rsid w:val="00563B33"/>
    <w:rsid w:val="005763D3"/>
    <w:rsid w:val="00576D34"/>
    <w:rsid w:val="005846D7"/>
    <w:rsid w:val="00593FDC"/>
    <w:rsid w:val="00594A0E"/>
    <w:rsid w:val="005A0303"/>
    <w:rsid w:val="005A634A"/>
    <w:rsid w:val="005B569A"/>
    <w:rsid w:val="005C1174"/>
    <w:rsid w:val="005D2494"/>
    <w:rsid w:val="005D4263"/>
    <w:rsid w:val="005D52EC"/>
    <w:rsid w:val="005D748F"/>
    <w:rsid w:val="005E0115"/>
    <w:rsid w:val="005E238F"/>
    <w:rsid w:val="005E2460"/>
    <w:rsid w:val="005E5381"/>
    <w:rsid w:val="005E5D00"/>
    <w:rsid w:val="005F11A7"/>
    <w:rsid w:val="005F1F7D"/>
    <w:rsid w:val="00603765"/>
    <w:rsid w:val="00604493"/>
    <w:rsid w:val="006271E6"/>
    <w:rsid w:val="00631037"/>
    <w:rsid w:val="00635F21"/>
    <w:rsid w:val="00643D0B"/>
    <w:rsid w:val="00650CAB"/>
    <w:rsid w:val="00660150"/>
    <w:rsid w:val="00663D27"/>
    <w:rsid w:val="006664BC"/>
    <w:rsid w:val="00670BDF"/>
    <w:rsid w:val="0067212C"/>
    <w:rsid w:val="00673C6D"/>
    <w:rsid w:val="00675A9F"/>
    <w:rsid w:val="00675C53"/>
    <w:rsid w:val="0067723F"/>
    <w:rsid w:val="00681BFE"/>
    <w:rsid w:val="00685C7A"/>
    <w:rsid w:val="00693357"/>
    <w:rsid w:val="0069601C"/>
    <w:rsid w:val="00697F56"/>
    <w:rsid w:val="006A3251"/>
    <w:rsid w:val="006A4C11"/>
    <w:rsid w:val="006A541B"/>
    <w:rsid w:val="006B115E"/>
    <w:rsid w:val="006B49A7"/>
    <w:rsid w:val="006B4D84"/>
    <w:rsid w:val="006B5C60"/>
    <w:rsid w:val="006B7901"/>
    <w:rsid w:val="006C0300"/>
    <w:rsid w:val="006C40E8"/>
    <w:rsid w:val="006C7656"/>
    <w:rsid w:val="006D4D52"/>
    <w:rsid w:val="006E593A"/>
    <w:rsid w:val="006F5B27"/>
    <w:rsid w:val="006F5D44"/>
    <w:rsid w:val="006F61D7"/>
    <w:rsid w:val="007062F1"/>
    <w:rsid w:val="007164B5"/>
    <w:rsid w:val="00717F1F"/>
    <w:rsid w:val="00720D73"/>
    <w:rsid w:val="00723EB0"/>
    <w:rsid w:val="00725A0F"/>
    <w:rsid w:val="007262E6"/>
    <w:rsid w:val="00733E72"/>
    <w:rsid w:val="00734CEF"/>
    <w:rsid w:val="0074156B"/>
    <w:rsid w:val="00744B7F"/>
    <w:rsid w:val="007571D9"/>
    <w:rsid w:val="007605BE"/>
    <w:rsid w:val="00766352"/>
    <w:rsid w:val="00774B69"/>
    <w:rsid w:val="00775F0B"/>
    <w:rsid w:val="0078095B"/>
    <w:rsid w:val="00796B9B"/>
    <w:rsid w:val="00797194"/>
    <w:rsid w:val="007A04F7"/>
    <w:rsid w:val="007A1401"/>
    <w:rsid w:val="007A7F34"/>
    <w:rsid w:val="007B3851"/>
    <w:rsid w:val="007B5A5A"/>
    <w:rsid w:val="007D1D67"/>
    <w:rsid w:val="007D746A"/>
    <w:rsid w:val="007D7C46"/>
    <w:rsid w:val="007E1740"/>
    <w:rsid w:val="007E77BA"/>
    <w:rsid w:val="007E7ADA"/>
    <w:rsid w:val="007F0052"/>
    <w:rsid w:val="007F0CD2"/>
    <w:rsid w:val="007F19FB"/>
    <w:rsid w:val="007F2A1A"/>
    <w:rsid w:val="007F3D5B"/>
    <w:rsid w:val="008048B2"/>
    <w:rsid w:val="00807F9B"/>
    <w:rsid w:val="0081086A"/>
    <w:rsid w:val="00812B9A"/>
    <w:rsid w:val="00814CE5"/>
    <w:rsid w:val="008263C3"/>
    <w:rsid w:val="0083274A"/>
    <w:rsid w:val="008328A3"/>
    <w:rsid w:val="0084413D"/>
    <w:rsid w:val="00847D1E"/>
    <w:rsid w:val="008543A3"/>
    <w:rsid w:val="00854BFE"/>
    <w:rsid w:val="00854E31"/>
    <w:rsid w:val="0085578D"/>
    <w:rsid w:val="00860C71"/>
    <w:rsid w:val="008708D4"/>
    <w:rsid w:val="008834E5"/>
    <w:rsid w:val="0089042F"/>
    <w:rsid w:val="00892CFB"/>
    <w:rsid w:val="00894735"/>
    <w:rsid w:val="008B1995"/>
    <w:rsid w:val="008B2778"/>
    <w:rsid w:val="008B4595"/>
    <w:rsid w:val="008B5CCE"/>
    <w:rsid w:val="008B668F"/>
    <w:rsid w:val="008B6A5E"/>
    <w:rsid w:val="008C0054"/>
    <w:rsid w:val="008C2AB0"/>
    <w:rsid w:val="008C72AB"/>
    <w:rsid w:val="008D287F"/>
    <w:rsid w:val="008D6646"/>
    <w:rsid w:val="008D7127"/>
    <w:rsid w:val="008E652F"/>
    <w:rsid w:val="008F2635"/>
    <w:rsid w:val="008F317C"/>
    <w:rsid w:val="00901AE9"/>
    <w:rsid w:val="0090254C"/>
    <w:rsid w:val="00903F61"/>
    <w:rsid w:val="00907229"/>
    <w:rsid w:val="00913643"/>
    <w:rsid w:val="00915743"/>
    <w:rsid w:val="0091585A"/>
    <w:rsid w:val="0092435C"/>
    <w:rsid w:val="00925E4D"/>
    <w:rsid w:val="009277F0"/>
    <w:rsid w:val="00930145"/>
    <w:rsid w:val="009323D1"/>
    <w:rsid w:val="0093395B"/>
    <w:rsid w:val="00933F1D"/>
    <w:rsid w:val="00936357"/>
    <w:rsid w:val="0094073A"/>
    <w:rsid w:val="0094462B"/>
    <w:rsid w:val="0095264E"/>
    <w:rsid w:val="0095344D"/>
    <w:rsid w:val="009545EB"/>
    <w:rsid w:val="00960275"/>
    <w:rsid w:val="00966F64"/>
    <w:rsid w:val="0096751B"/>
    <w:rsid w:val="00973B3B"/>
    <w:rsid w:val="00982CDE"/>
    <w:rsid w:val="009837D8"/>
    <w:rsid w:val="00985713"/>
    <w:rsid w:val="00993139"/>
    <w:rsid w:val="009947EB"/>
    <w:rsid w:val="0099488A"/>
    <w:rsid w:val="00997969"/>
    <w:rsid w:val="009A1BFE"/>
    <w:rsid w:val="009A471F"/>
    <w:rsid w:val="009B063D"/>
    <w:rsid w:val="009B2512"/>
    <w:rsid w:val="009B4604"/>
    <w:rsid w:val="009C3087"/>
    <w:rsid w:val="009C46ED"/>
    <w:rsid w:val="009C6D67"/>
    <w:rsid w:val="009D074B"/>
    <w:rsid w:val="009D2C81"/>
    <w:rsid w:val="009E4DAB"/>
    <w:rsid w:val="009F320C"/>
    <w:rsid w:val="009F6910"/>
    <w:rsid w:val="00A02C5B"/>
    <w:rsid w:val="00A10121"/>
    <w:rsid w:val="00A12A68"/>
    <w:rsid w:val="00A20C82"/>
    <w:rsid w:val="00A40E3D"/>
    <w:rsid w:val="00A43195"/>
    <w:rsid w:val="00A61CBE"/>
    <w:rsid w:val="00A67B74"/>
    <w:rsid w:val="00A71260"/>
    <w:rsid w:val="00A76B31"/>
    <w:rsid w:val="00A8203B"/>
    <w:rsid w:val="00A8227F"/>
    <w:rsid w:val="00A834AC"/>
    <w:rsid w:val="00A84370"/>
    <w:rsid w:val="00A963CB"/>
    <w:rsid w:val="00AA7411"/>
    <w:rsid w:val="00AB0F55"/>
    <w:rsid w:val="00AB1080"/>
    <w:rsid w:val="00AB33F7"/>
    <w:rsid w:val="00AB3603"/>
    <w:rsid w:val="00AB3ECC"/>
    <w:rsid w:val="00AB4DCD"/>
    <w:rsid w:val="00AC0F6B"/>
    <w:rsid w:val="00AC6E43"/>
    <w:rsid w:val="00AD26DE"/>
    <w:rsid w:val="00AD283C"/>
    <w:rsid w:val="00AE4736"/>
    <w:rsid w:val="00AE5D10"/>
    <w:rsid w:val="00AE7F46"/>
    <w:rsid w:val="00AF1014"/>
    <w:rsid w:val="00B03559"/>
    <w:rsid w:val="00B06BC4"/>
    <w:rsid w:val="00B11806"/>
    <w:rsid w:val="00B12F65"/>
    <w:rsid w:val="00B13075"/>
    <w:rsid w:val="00B15288"/>
    <w:rsid w:val="00B17A8B"/>
    <w:rsid w:val="00B2078F"/>
    <w:rsid w:val="00B25354"/>
    <w:rsid w:val="00B26549"/>
    <w:rsid w:val="00B34365"/>
    <w:rsid w:val="00B45EBA"/>
    <w:rsid w:val="00B539FF"/>
    <w:rsid w:val="00B545A8"/>
    <w:rsid w:val="00B54868"/>
    <w:rsid w:val="00B60D48"/>
    <w:rsid w:val="00B62CAD"/>
    <w:rsid w:val="00B6432B"/>
    <w:rsid w:val="00B759EC"/>
    <w:rsid w:val="00B75E4C"/>
    <w:rsid w:val="00B81EC3"/>
    <w:rsid w:val="00B831E8"/>
    <w:rsid w:val="00B833C0"/>
    <w:rsid w:val="00B95370"/>
    <w:rsid w:val="00BA05AD"/>
    <w:rsid w:val="00BA159A"/>
    <w:rsid w:val="00BA6DC7"/>
    <w:rsid w:val="00BB2A53"/>
    <w:rsid w:val="00BB478D"/>
    <w:rsid w:val="00BB534B"/>
    <w:rsid w:val="00BD13FF"/>
    <w:rsid w:val="00BD1ED8"/>
    <w:rsid w:val="00BE05F5"/>
    <w:rsid w:val="00BE1E47"/>
    <w:rsid w:val="00BF3269"/>
    <w:rsid w:val="00BF57E0"/>
    <w:rsid w:val="00C14717"/>
    <w:rsid w:val="00C225DD"/>
    <w:rsid w:val="00C248D0"/>
    <w:rsid w:val="00C34D63"/>
    <w:rsid w:val="00C366DA"/>
    <w:rsid w:val="00C37B1E"/>
    <w:rsid w:val="00C4376E"/>
    <w:rsid w:val="00C442AB"/>
    <w:rsid w:val="00C4490F"/>
    <w:rsid w:val="00C502D0"/>
    <w:rsid w:val="00C5596B"/>
    <w:rsid w:val="00C606F4"/>
    <w:rsid w:val="00C60E17"/>
    <w:rsid w:val="00C73DCC"/>
    <w:rsid w:val="00C90D3D"/>
    <w:rsid w:val="00C91887"/>
    <w:rsid w:val="00C93C63"/>
    <w:rsid w:val="00C96251"/>
    <w:rsid w:val="00CD4FF9"/>
    <w:rsid w:val="00CD7310"/>
    <w:rsid w:val="00CD7A2C"/>
    <w:rsid w:val="00CE61E6"/>
    <w:rsid w:val="00CF31D6"/>
    <w:rsid w:val="00CF7D31"/>
    <w:rsid w:val="00CF7F4C"/>
    <w:rsid w:val="00D13C4A"/>
    <w:rsid w:val="00D16B35"/>
    <w:rsid w:val="00D206A1"/>
    <w:rsid w:val="00D21A8E"/>
    <w:rsid w:val="00D23734"/>
    <w:rsid w:val="00D24EF1"/>
    <w:rsid w:val="00D306B9"/>
    <w:rsid w:val="00D31705"/>
    <w:rsid w:val="00D330ED"/>
    <w:rsid w:val="00D50172"/>
    <w:rsid w:val="00D50375"/>
    <w:rsid w:val="00D5122A"/>
    <w:rsid w:val="00D51DAE"/>
    <w:rsid w:val="00D527C2"/>
    <w:rsid w:val="00D53830"/>
    <w:rsid w:val="00D6310C"/>
    <w:rsid w:val="00D66C25"/>
    <w:rsid w:val="00D71B7E"/>
    <w:rsid w:val="00D84739"/>
    <w:rsid w:val="00D84EF1"/>
    <w:rsid w:val="00DA79B8"/>
    <w:rsid w:val="00DB4DF4"/>
    <w:rsid w:val="00DB6AEB"/>
    <w:rsid w:val="00DB7AA2"/>
    <w:rsid w:val="00DC116B"/>
    <w:rsid w:val="00DC3B9D"/>
    <w:rsid w:val="00DD268B"/>
    <w:rsid w:val="00DD3A94"/>
    <w:rsid w:val="00DD7309"/>
    <w:rsid w:val="00DD7BF9"/>
    <w:rsid w:val="00DE160F"/>
    <w:rsid w:val="00DF2889"/>
    <w:rsid w:val="00DF3901"/>
    <w:rsid w:val="00DF3A35"/>
    <w:rsid w:val="00E12EDA"/>
    <w:rsid w:val="00E141FB"/>
    <w:rsid w:val="00E1579D"/>
    <w:rsid w:val="00E159EE"/>
    <w:rsid w:val="00E21060"/>
    <w:rsid w:val="00E22E33"/>
    <w:rsid w:val="00E23D06"/>
    <w:rsid w:val="00E2674B"/>
    <w:rsid w:val="00E36F26"/>
    <w:rsid w:val="00E40D0A"/>
    <w:rsid w:val="00E43CC4"/>
    <w:rsid w:val="00E4643B"/>
    <w:rsid w:val="00E46FD3"/>
    <w:rsid w:val="00E530B5"/>
    <w:rsid w:val="00E61A8D"/>
    <w:rsid w:val="00E6787F"/>
    <w:rsid w:val="00E72DA7"/>
    <w:rsid w:val="00E74366"/>
    <w:rsid w:val="00E801E1"/>
    <w:rsid w:val="00E817CC"/>
    <w:rsid w:val="00E8524F"/>
    <w:rsid w:val="00E91E92"/>
    <w:rsid w:val="00E92126"/>
    <w:rsid w:val="00E9235C"/>
    <w:rsid w:val="00EB3F0C"/>
    <w:rsid w:val="00EC0289"/>
    <w:rsid w:val="00EC2DBB"/>
    <w:rsid w:val="00ED1D4A"/>
    <w:rsid w:val="00ED266F"/>
    <w:rsid w:val="00EE2B4B"/>
    <w:rsid w:val="00EF2F59"/>
    <w:rsid w:val="00EF524F"/>
    <w:rsid w:val="00EF7994"/>
    <w:rsid w:val="00F11575"/>
    <w:rsid w:val="00F148B5"/>
    <w:rsid w:val="00F1730F"/>
    <w:rsid w:val="00F20B39"/>
    <w:rsid w:val="00F25C01"/>
    <w:rsid w:val="00F279C7"/>
    <w:rsid w:val="00F27F5A"/>
    <w:rsid w:val="00F30B0E"/>
    <w:rsid w:val="00F31FCC"/>
    <w:rsid w:val="00F332D2"/>
    <w:rsid w:val="00F44805"/>
    <w:rsid w:val="00F46EC1"/>
    <w:rsid w:val="00F52709"/>
    <w:rsid w:val="00F63133"/>
    <w:rsid w:val="00F63DD8"/>
    <w:rsid w:val="00F65669"/>
    <w:rsid w:val="00F71B4F"/>
    <w:rsid w:val="00F81A81"/>
    <w:rsid w:val="00F84994"/>
    <w:rsid w:val="00F85782"/>
    <w:rsid w:val="00F90C63"/>
    <w:rsid w:val="00F9782F"/>
    <w:rsid w:val="00FA0C0A"/>
    <w:rsid w:val="00FA7B10"/>
    <w:rsid w:val="00FB002D"/>
    <w:rsid w:val="00FB47AC"/>
    <w:rsid w:val="00FB5B3A"/>
    <w:rsid w:val="00FD1158"/>
    <w:rsid w:val="00FD7367"/>
    <w:rsid w:val="00FE0846"/>
    <w:rsid w:val="00FE5FAC"/>
    <w:rsid w:val="00FE74AC"/>
    <w:rsid w:val="00FF18D6"/>
    <w:rsid w:val="00FF6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B3603"/>
    <w:pPr>
      <w:ind w:left="720"/>
      <w:contextualSpacing/>
    </w:pPr>
  </w:style>
  <w:style w:type="character" w:styleId="ae">
    <w:name w:val="Strong"/>
    <w:basedOn w:val="a0"/>
    <w:uiPriority w:val="22"/>
    <w:qFormat/>
    <w:rsid w:val="00814CE5"/>
    <w:rPr>
      <w:b/>
      <w:bCs/>
    </w:rPr>
  </w:style>
  <w:style w:type="paragraph" w:styleId="af">
    <w:name w:val="Normal (Web)"/>
    <w:basedOn w:val="a"/>
    <w:uiPriority w:val="99"/>
    <w:unhideWhenUsed/>
    <w:rsid w:val="007262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84413D"/>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84413D"/>
    <w:pPr>
      <w:widowControl w:val="0"/>
      <w:shd w:val="clear" w:color="auto" w:fill="FFFFFF"/>
      <w:spacing w:after="0" w:line="324" w:lineRule="exact"/>
      <w:jc w:val="both"/>
    </w:pPr>
    <w:rPr>
      <w:rFonts w:ascii="Times New Roman" w:eastAsia="Times New Roman" w:hAnsi="Times New Roman" w:cs="Times New Roman"/>
      <w:sz w:val="28"/>
      <w:szCs w:val="28"/>
    </w:rPr>
  </w:style>
  <w:style w:type="paragraph" w:styleId="af0">
    <w:name w:val="No Spacing"/>
    <w:uiPriority w:val="1"/>
    <w:qFormat/>
    <w:rsid w:val="00DE16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18875">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458797553">
      <w:bodyDiv w:val="1"/>
      <w:marLeft w:val="0"/>
      <w:marRight w:val="0"/>
      <w:marTop w:val="0"/>
      <w:marBottom w:val="0"/>
      <w:divBdr>
        <w:top w:val="none" w:sz="0" w:space="0" w:color="auto"/>
        <w:left w:val="none" w:sz="0" w:space="0" w:color="auto"/>
        <w:bottom w:val="none" w:sz="0" w:space="0" w:color="auto"/>
        <w:right w:val="none" w:sz="0" w:space="0" w:color="auto"/>
      </w:divBdr>
    </w:div>
    <w:div w:id="1967201078">
      <w:bodyDiv w:val="1"/>
      <w:marLeft w:val="0"/>
      <w:marRight w:val="0"/>
      <w:marTop w:val="0"/>
      <w:marBottom w:val="0"/>
      <w:divBdr>
        <w:top w:val="none" w:sz="0" w:space="0" w:color="auto"/>
        <w:left w:val="none" w:sz="0" w:space="0" w:color="auto"/>
        <w:bottom w:val="none" w:sz="0" w:space="0" w:color="auto"/>
        <w:right w:val="none" w:sz="0" w:space="0" w:color="auto"/>
      </w:divBdr>
    </w:div>
    <w:div w:id="20950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mgov.ru/mintrud" TargetMode="External"/><Relationship Id="rId13" Type="http://schemas.openxmlformats.org/officeDocument/2006/relationships/hyperlink" Target="https://kamchatkairo.ru/images/institute/kmns/conf/%20&#1044;&#1077;&#1076;&#1099;&#1082;_&#1050;&#1086;&#1088;&#1103;&#1082;_6_&#1082;&#1083;_&#1043;&#1086;&#1090;_&#1040;.pdf" TargetMode="External"/><Relationship Id="rId18" Type="http://schemas.openxmlformats.org/officeDocument/2006/relationships/hyperlink" Target="https://fgosreestr.ru/oop/primernaia-rabochaia-programma-uchebnogo-predmeta-rodnoi-koriakskii-iazyk-dlia-1-4-klassov-nachalnogo-obshchego-obrazovani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amgov.ru/mintrud" TargetMode="External"/><Relationship Id="rId17" Type="http://schemas.openxmlformats.org/officeDocument/2006/relationships/hyperlink" Target="https://kamchatkairo.ru/deyatelnost/metodicheskaya" TargetMode="External"/><Relationship Id="rId2" Type="http://schemas.openxmlformats.org/officeDocument/2006/relationships/numbering" Target="numbering.xml"/><Relationship Id="rId16" Type="http://schemas.openxmlformats.org/officeDocument/2006/relationships/hyperlink" Target="https://kamchatkairo.ru/images/%20institute/kmns/conf/Dedyk_Sintaksis_Koryak.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mgov.ru/digital" TargetMode="External"/><Relationship Id="rId5" Type="http://schemas.openxmlformats.org/officeDocument/2006/relationships/webSettings" Target="webSettings.xml"/><Relationship Id="rId15" Type="http://schemas.openxmlformats.org/officeDocument/2006/relationships/hyperlink" Target="https://kamchatkairo.ru/images/institute/kmns/conf/%20Zaeva_Imya_prilag_itelm_na_sayt.pdf" TargetMode="External"/><Relationship Id="rId10" Type="http://schemas.openxmlformats.org/officeDocument/2006/relationships/hyperlink" Target="https://www.kamgov.ru/agzanyat" TargetMode="External"/><Relationship Id="rId19" Type="http://schemas.openxmlformats.org/officeDocument/2006/relationships/hyperlink" Target="https://www.kamgov.ru/agzanyat" TargetMode="External"/><Relationship Id="rId4" Type="http://schemas.openxmlformats.org/officeDocument/2006/relationships/settings" Target="settings.xml"/><Relationship Id="rId9" Type="http://schemas.openxmlformats.org/officeDocument/2006/relationships/hyperlink" Target="https://www.kamgov.ru/mintrud" TargetMode="External"/><Relationship Id="rId14" Type="http://schemas.openxmlformats.org/officeDocument/2006/relationships/hyperlink" Target="https://kamchatkairo.ru/images/institute/kmns/conf/Avak%20%20Mestoimeniya_narechiya.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41AE1-4475-4FAF-A7F2-3AAC9141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11968</Words>
  <Characters>68222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Лысянская Элеонора Дмитриевна</cp:lastModifiedBy>
  <cp:revision>2</cp:revision>
  <cp:lastPrinted>2021-12-29T03:09:00Z</cp:lastPrinted>
  <dcterms:created xsi:type="dcterms:W3CDTF">2023-02-09T03:32:00Z</dcterms:created>
  <dcterms:modified xsi:type="dcterms:W3CDTF">2023-02-09T03:32:00Z</dcterms:modified>
</cp:coreProperties>
</file>