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C46BD3" w:rsidRDefault="004C1C88" w:rsidP="004C1C8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C46BD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ПРАВИТЕЛЬСТВА</w:t>
      </w:r>
    </w:p>
    <w:p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</w:p>
    <w:p w:rsidR="004C1C88" w:rsidRPr="00C46BD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ABF" w:rsidRPr="00E4572C" w:rsidTr="00B0058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E4572C" w:rsidRDefault="008D4AE0" w:rsidP="00B0058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EGDATESTAMP"/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ата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регистрации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E4572C" w:rsidRDefault="008D4AE0" w:rsidP="00B0058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E4572C" w:rsidRDefault="008D4AE0" w:rsidP="00B005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REGNUMSTAMP"/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омер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документа</w:t>
            </w: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E4572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572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г. Петропавловск-Камчатский</w:t>
      </w:r>
    </w:p>
    <w:p w:rsidR="00033533" w:rsidRPr="00E4572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0A2ABF" w:rsidRPr="00E4572C" w:rsidTr="004D312F">
        <w:tc>
          <w:tcPr>
            <w:tcW w:w="5104" w:type="dxa"/>
          </w:tcPr>
          <w:p w:rsidR="006E593A" w:rsidRPr="00E4572C" w:rsidRDefault="00163AC2" w:rsidP="00163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Положения о Министерстве развития гражданского общества и молодежи Камчатского края</w:t>
            </w:r>
          </w:p>
        </w:tc>
      </w:tr>
    </w:tbl>
    <w:p w:rsidR="008768DF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C2" w:rsidRPr="00E4572C" w:rsidRDefault="00163AC2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DF" w:rsidRDefault="00163AC2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Постановлениями губернатора Камчатского края от 21.09.2020 </w:t>
      </w:r>
      <w:r w:rsidR="008F10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структуры исполнительных органов государственной власти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27.05.2022 </w:t>
      </w:r>
      <w:r w:rsidR="00FF58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6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исполнит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органов Камчатского края»</w:t>
      </w:r>
    </w:p>
    <w:p w:rsidR="00163AC2" w:rsidRDefault="00163AC2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DF" w:rsidRPr="008768DF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A44240" w:rsidRPr="008768DF" w:rsidRDefault="00A44240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DF" w:rsidRDefault="008768DF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32F5D" w:rsidRPr="00832F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Министерстве развития гражданского общества и молодежи Камчат</w:t>
      </w:r>
      <w:r w:rsidR="008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согласно </w:t>
      </w:r>
      <w:r w:rsidR="00AA6D5B"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постановлению</w:t>
      </w:r>
      <w:r w:rsidR="00531075" w:rsidRPr="00531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F5D" w:rsidRDefault="00832F5D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0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правительства:</w:t>
      </w:r>
    </w:p>
    <w:p w:rsidR="00B0058D" w:rsidRDefault="00B0058D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постановление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B0058D" w:rsidRDefault="00B0058D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постановление Правительства Камчатского края от 30.01.2012 № 72-П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постановление Правительства Камчатского края от 21.10.2011 № 458-П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B0058D" w:rsidRDefault="00C632D6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58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Правительства Камчатского края от 30.01.2012 № 72-П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постановление Правительства Камчатского края от 24.05.2012 № 236-П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постановление Правительства Камчатского края от 07.12.2012 № 552-П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постановление Правительства Камчатского края от 02.07.2013 № 292-П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постановление Правительства Камчатского края от 11.03.2014 № 119-П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постановление Правительства Камчатского края от 11.04.2014 № 179-П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постановление Правительства Камчатского края от 09.01.2017 № 1-П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постановление Правительства Камчатского края от 27.04.2017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172-П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постановление Правительства Камчатского края от 08.12.2017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333-П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постановление Правительства Камчатского края от 17.04.2018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154-П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постановление Правительства Камчатского края от 09.10.2018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427-П «О внесении изменений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п</w:t>
      </w:r>
      <w:r w:rsidR="00604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постановления Правительства Камчатского края от 07.02.2020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47-П «О внесении изменений в отдельные Постановления Правительства»;</w:t>
      </w:r>
    </w:p>
    <w:p w:rsidR="00C632D6" w:rsidRDefault="00C632D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="00FD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Камчатского края от 14.10.2020 </w:t>
      </w:r>
      <w:r w:rsidR="00FD3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409-П «О внесении изменений в постановление Правительства Камчатского края от 26.05.2011 № 201-П «Об утверждении положения об Агентстве по внутренней политике Камчатского края»;</w:t>
      </w:r>
    </w:p>
    <w:p w:rsidR="00FD3086" w:rsidRDefault="00FD308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пункт 3 постановления Правительства Камчатского края от 01.02.2021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30-П «О внесении изменений в отдельные Постановления Правительства»;</w:t>
      </w:r>
    </w:p>
    <w:p w:rsidR="00FD3086" w:rsidRDefault="00FD308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постановление Правительства Камчатского края от 08.06.2021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246-П «О внесении изменений в Приложение к постановлению Правительства Камчатского края от 26.05.2011 № 201-П 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Министерстве развития гражданского общества, молодежи и информационной политики Камчатского края»;</w:t>
      </w:r>
    </w:p>
    <w:p w:rsidR="00FD3086" w:rsidRDefault="00FD308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постановление Правительства Камчатского края от 13.12.2021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533-П «О внесении изменений в постановление Правительства Камчатского края от 26.05.2011 № 201-П «Об утверждении положения о Министерстве развития гражданского общества, молодежи и информационной политики Камчатского края»;</w:t>
      </w:r>
    </w:p>
    <w:p w:rsidR="00FD3086" w:rsidRDefault="00FD308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 пункт 2 постановления Правительства Камчатского края от 17.01.2022 № 6-П «О внесении изменений в отдельные Постановления Правительства»;</w:t>
      </w:r>
    </w:p>
    <w:p w:rsidR="00FD3086" w:rsidRDefault="00FD3086" w:rsidP="00C632D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пункт 3 постановления Правительства Камчатского края от 21.01.2022 № 24-П «О внесении изменений в отдельные Постановления Правительства»;</w:t>
      </w:r>
    </w:p>
    <w:p w:rsidR="00FD3086" w:rsidRDefault="00FD3086" w:rsidP="00FD308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постановление Правительства Камчатского края от 29.07.2022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402-П «О внесении изменений в постановление Правительства Камчатского края от 26.05.2011 № 201-П «Об утверждении положения о Министерстве развития гражданского общества</w:t>
      </w:r>
      <w:r w:rsidR="0066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края»;</w:t>
      </w:r>
    </w:p>
    <w:p w:rsidR="00665C26" w:rsidRDefault="00665C26" w:rsidP="00665C2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постановление Правительства Камчатского края от 27.01.2023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45-П «О признании утратившей силу части 29.6 приложения к постановлению Правительства Камчатского края от 26.05.2011 № 201-П «Об утверждении положения о Министерстве развития гражданского общества, молодежи и информационной политики Камчатского края»;</w:t>
      </w:r>
    </w:p>
    <w:p w:rsidR="00665C26" w:rsidRDefault="00665C26" w:rsidP="00665C2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24) подпункт 2 пункта 2 постановления Правительства Камчатского края от 07.</w:t>
      </w:r>
      <w:r w:rsidR="001C0715">
        <w:rPr>
          <w:rFonts w:ascii="Times New Roman" w:eastAsia="Times New Roman" w:hAnsi="Times New Roman" w:cs="Times New Roman"/>
          <w:sz w:val="28"/>
          <w:szCs w:val="28"/>
          <w:lang w:eastAsia="ru-RU"/>
        </w:rPr>
        <w:t>02.2023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67-П «О внесении изменений в отдельные Постановления Правительства»</w:t>
      </w:r>
    </w:p>
    <w:p w:rsidR="008768DF" w:rsidRPr="008768DF" w:rsidRDefault="00832F5D" w:rsidP="008768D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68DF" w:rsidRPr="008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дня его официального опубликования.</w:t>
      </w:r>
    </w:p>
    <w:p w:rsidR="00E45D79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240" w:rsidRDefault="00A44240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E8B" w:rsidRDefault="00E46E8B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4214"/>
        <w:gridCol w:w="1729"/>
      </w:tblGrid>
      <w:tr w:rsidR="004C1C88" w:rsidRPr="00E4572C" w:rsidTr="00A44240">
        <w:trPr>
          <w:trHeight w:val="983"/>
        </w:trPr>
        <w:tc>
          <w:tcPr>
            <w:tcW w:w="3724" w:type="dxa"/>
            <w:shd w:val="clear" w:color="auto" w:fill="auto"/>
          </w:tcPr>
          <w:p w:rsidR="004C1C88" w:rsidRPr="00E4572C" w:rsidRDefault="004C1C88" w:rsidP="00194DE8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214" w:type="dxa"/>
            <w:shd w:val="clear" w:color="auto" w:fill="auto"/>
          </w:tcPr>
          <w:p w:rsidR="004C1C88" w:rsidRPr="00A44240" w:rsidRDefault="004C1C88" w:rsidP="00194DE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SIGNERSTAMP1"/>
            <w:r w:rsidRPr="00A4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[горизонтальный штамп подписи 1]</w:t>
            </w:r>
          </w:p>
          <w:bookmarkEnd w:id="3"/>
          <w:p w:rsidR="004C1C88" w:rsidRPr="00E4572C" w:rsidRDefault="004C1C88" w:rsidP="00194DE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4C1C88" w:rsidRPr="00E4572C" w:rsidRDefault="004C1C88" w:rsidP="00194DE8">
            <w:pPr>
              <w:tabs>
                <w:tab w:val="left" w:pos="2665"/>
              </w:tabs>
              <w:spacing w:after="0" w:line="240" w:lineRule="auto"/>
              <w:ind w:right="-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D79" w:rsidRPr="00E4572C" w:rsidRDefault="00E45D79" w:rsidP="00194DE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 Чекин</w:t>
            </w:r>
          </w:p>
        </w:tc>
      </w:tr>
    </w:tbl>
    <w:p w:rsidR="00AF7757" w:rsidRPr="00D1486E" w:rsidRDefault="00AF7757" w:rsidP="00194DE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1486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tbl>
      <w:tblPr>
        <w:tblStyle w:val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312"/>
        <w:gridCol w:w="4253"/>
      </w:tblGrid>
      <w:tr w:rsidR="000A2ABF" w:rsidRPr="00BD4B6C" w:rsidTr="00E43810">
        <w:trPr>
          <w:trHeight w:val="1034"/>
        </w:trPr>
        <w:tc>
          <w:tcPr>
            <w:tcW w:w="3358" w:type="dxa"/>
          </w:tcPr>
          <w:p w:rsidR="004F229A" w:rsidRPr="00BD4B6C" w:rsidRDefault="004F229A" w:rsidP="00B0058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12" w:type="dxa"/>
          </w:tcPr>
          <w:p w:rsidR="004F229A" w:rsidRPr="00BD4B6C" w:rsidRDefault="004F229A" w:rsidP="00B0058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229A" w:rsidRPr="00BD4B6C" w:rsidRDefault="004F229A" w:rsidP="00B0058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D4B6C">
              <w:rPr>
                <w:color w:val="000000" w:themeColor="text1"/>
                <w:sz w:val="28"/>
                <w:szCs w:val="28"/>
              </w:rPr>
              <w:t xml:space="preserve">Приложение к постановлению </w:t>
            </w:r>
          </w:p>
          <w:p w:rsidR="004F229A" w:rsidRPr="00BD4B6C" w:rsidRDefault="004F229A" w:rsidP="00B0058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D4B6C">
              <w:rPr>
                <w:color w:val="000000" w:themeColor="text1"/>
                <w:sz w:val="28"/>
                <w:szCs w:val="28"/>
              </w:rPr>
              <w:t xml:space="preserve">Правительства Камчатского края </w:t>
            </w:r>
          </w:p>
          <w:p w:rsidR="004F229A" w:rsidRPr="00BD4B6C" w:rsidRDefault="004F229A" w:rsidP="00B0058D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BD4B6C">
              <w:rPr>
                <w:color w:val="000000" w:themeColor="text1"/>
                <w:sz w:val="28"/>
                <w:szCs w:val="28"/>
              </w:rPr>
              <w:t>от [</w:t>
            </w:r>
            <w:r w:rsidRPr="00BB2A7A">
              <w:rPr>
                <w:color w:val="000000" w:themeColor="text1"/>
                <w:sz w:val="16"/>
                <w:szCs w:val="16"/>
              </w:rPr>
              <w:t>Дата регистрации</w:t>
            </w:r>
            <w:r w:rsidRPr="00BD4B6C">
              <w:rPr>
                <w:color w:val="000000" w:themeColor="text1"/>
                <w:sz w:val="28"/>
                <w:szCs w:val="28"/>
              </w:rPr>
              <w:t>] № [</w:t>
            </w:r>
            <w:r w:rsidRPr="00BB2A7A">
              <w:rPr>
                <w:color w:val="000000" w:themeColor="text1"/>
                <w:sz w:val="16"/>
                <w:szCs w:val="16"/>
              </w:rPr>
              <w:t>Номер документа</w:t>
            </w:r>
            <w:r w:rsidRPr="00BD4B6C">
              <w:rPr>
                <w:color w:val="000000" w:themeColor="text1"/>
                <w:sz w:val="28"/>
                <w:szCs w:val="28"/>
              </w:rPr>
              <w:t>]</w:t>
            </w:r>
          </w:p>
          <w:p w:rsidR="004F229A" w:rsidRPr="00BD4B6C" w:rsidRDefault="004F229A" w:rsidP="00B0058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E46E8B" w:rsidRDefault="00E46E8B" w:rsidP="00397E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7E35" w:rsidRPr="008F1044" w:rsidRDefault="008F1044" w:rsidP="00397E3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:rsidR="008F1044" w:rsidRDefault="008F1044" w:rsidP="00397E3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Министерстве развития гражданского общества и молодежи </w:t>
      </w:r>
    </w:p>
    <w:p w:rsidR="00397E35" w:rsidRPr="008F1044" w:rsidRDefault="008F1044" w:rsidP="00397E3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Камчатского края</w:t>
      </w:r>
    </w:p>
    <w:p w:rsidR="00397E35" w:rsidRPr="00397E35" w:rsidRDefault="00397E35" w:rsidP="00397E3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97E35" w:rsidRDefault="00397E35" w:rsidP="00397E3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8F1044" w:rsidRDefault="00397E35" w:rsidP="00397E3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10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397E35" w:rsidRPr="00397E35" w:rsidRDefault="00397E35" w:rsidP="00397E3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Министерство развития гражданского общества и молодежи Камчатского края (далее - Министерство) является исполнительным органом Камчатского края, участвующим в проведении государственной политики, осуществляющим на территории Камчатского края функции по выработке и реализации региональной политики, по нормативному правовому регулированию, контроль и иные правоприменительные функции в соответствующей сфере деятельности.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Министерство является исполнительным органом Камчатского края, уполномоченным в сферах: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молодежной политики;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профилактики безнадзорности и правонарушений несовершеннолетних (в части молодежной политики);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добровольчества (волонтерства);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 противодействия экстремистской деятельности;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B3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163AC2" w:rsidRPr="003D0B3D">
        <w:rPr>
          <w:rFonts w:ascii="Times New Roman" w:hAnsi="Times New Roman" w:cs="Times New Roman"/>
          <w:bCs/>
          <w:sz w:val="28"/>
          <w:szCs w:val="28"/>
        </w:rPr>
        <w:t>организации и обеспечения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 (далее – коренные малочисленные народы);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поддержки социально ориентированных некоммерческих организаций;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развития российского казачества на территории Камчатского края;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увековечения памят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погибших при защите Отечества;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Министерство в своей деятельности руководствуется </w:t>
      </w:r>
      <w:r w:rsidRPr="003D0B3D">
        <w:rPr>
          <w:rFonts w:ascii="Times New Roman" w:hAnsi="Times New Roman" w:cs="Times New Roman"/>
          <w:bCs/>
          <w:sz w:val="28"/>
          <w:szCs w:val="28"/>
        </w:rPr>
        <w:t>Конституцией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r w:rsidRPr="003D0B3D">
        <w:rPr>
          <w:rFonts w:ascii="Times New Roman" w:hAnsi="Times New Roman" w:cs="Times New Roman"/>
          <w:bCs/>
          <w:sz w:val="28"/>
          <w:szCs w:val="28"/>
        </w:rPr>
        <w:t>Уставом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B3D">
        <w:rPr>
          <w:rFonts w:ascii="Times New Roman" w:hAnsi="Times New Roman" w:cs="Times New Roman"/>
          <w:bCs/>
          <w:sz w:val="28"/>
          <w:szCs w:val="28"/>
        </w:rPr>
        <w:lastRenderedPageBreak/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Министерство по вопросам, отнесенным к его компетенции, издает приказы.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гербовую и иные печати, штампы и бланки со своим наименованием.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Финансирование деятельности Министерства осуществляется за счет средств краевого бюджета, предусмотренных на обеспечение его деятельности.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 Полное официальное наименование Министерства: Министерство развития гражданского общества и молодежи Камчатского края.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Сокращенное официальное наименование Министерства: МинРГО Камчатского края.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 Юридический адрес (место нахождения) Министерства: 683040, Камчатский край, г. Петропавловск-Камчатский, пл. Ленина, 1.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 электронной почты Министерства: MinRGO@kamgov.ru.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D0B3D" w:rsidRDefault="00397E35" w:rsidP="00E46E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Задачи Министерства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15. </w:t>
      </w:r>
      <w:r w:rsidR="002810B4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и развитие институтов гражданского общества и оказание поддержки некоммерческим организациям, в том числе, казачьим обществам, действующим на территории Камчатского края.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 Обеспечение реализации государственных гарантий прав коренных малочисленных народов.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 Определение и реализация приоритетных направлений развития молодежной политики на территории Камчатского края.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 Развитие благотворительности и добровольчества (волонтерства), в том числе курирование волонтерского движения.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19. Реализация государственной национальной политики на территории Камчатского края.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D0B3D" w:rsidRDefault="00397E35" w:rsidP="00E46E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Функции Министерства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 Министерство несет ответственность за осуществление следующих функций государственного управления: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20.1. управление в сфере молодежной политики (04.04);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20.2. управление в области национальной политики (04.08);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20.3. организация взаимодействия между религиозными объединениями различных вероисповеданий (04.09);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20.4. управление социально-ориентированной деятельностью (01.01.04);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 Министерство взаимодействует с: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21.1. Министерством финансов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ение государственными финансами»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(02.01);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21.2. Министерством экономического развития Камчатского края - при осуществлении следующих функций государственного управления: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21.3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«Управление промышленностью»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(01.02);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21.4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ие инвестиционной деятельностью»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(01.12);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21.5. Министерством сельского хозяйства, пищевой и перерабатывающей промышленности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сельским хозяйством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(01.03);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21.6. Министерством природных ресурсов и экологии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в области использования природных ресурсов и охраны окружающей среды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(05.01);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21.7. Министерством рыбного хозяйства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рыбной промышленностью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(01.02.04);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21.8. Министерством жилищно-коммунального хозяйства и энергетики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Управление в сфере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жилищно-коммунального хозяйства»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(01.08);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21.9. Министерством имущественных и земельных отношений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им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уществом и земельными ресурсами»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(03.01);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21.10. Министерством образования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«Управление в сфере образования»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(04.02);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21.11. Министерством строительства и жилищной политики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строительством и архитектурой»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(01.06);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21.12. Министерством здравоохранения Камчатского края - при осуществлении функции государственно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авление в сфере здравоохранения»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(04.01);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21.13. Министерством социального благополучия и семейной политики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в сфере социальной защиты»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(04.06);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21.14. Министерством культуры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«Управление в сфере культуры»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(04.03);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21.15. Министерством по делам местного самоуправления и развитию Корякского округа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территориальным развитием»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(01.01.02);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21.16. Министерством по чрезвычайным ситуациям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в области гражданской обороны, мобилизац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ионной подготовки и мобилизации»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(06.01);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21.17. Министерством спорта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в сфе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 физической культуры и спорта»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(04.05);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21.18. Министерством труда и развития кадрового потенциала Камчатского края - при осуществлении функц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государственного управления 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трудом и занятостью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(01.11);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21.19. Министерством туризма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в области гостеприимства, сервиса и услуг (туризм)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(01.15);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21.20. Агентством записи актов гражданского состояния и архивного дела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в области архивного дела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(01.10.03);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21.21. Службой охраны объектов культурного наследия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Региональный государственный надзор в области охраны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(04.03.03);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21.22. Министерством цифрового развития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цифровой трансформацией, информатизацией и связью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(01.10);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21.22. Министерством экономического развития Камчатского края - при осуществлении функции государственного управления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Социально-экономическое программирование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(01.01.01).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D0B3D" w:rsidRDefault="00397E35" w:rsidP="008F104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Полномочия Министерства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 На основании и во исполнение </w:t>
      </w:r>
      <w:r w:rsidRPr="003D0B3D">
        <w:rPr>
          <w:rFonts w:ascii="Times New Roman" w:hAnsi="Times New Roman" w:cs="Times New Roman"/>
          <w:bCs/>
          <w:sz w:val="28"/>
          <w:szCs w:val="28"/>
        </w:rPr>
        <w:t>Конституции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законов Камчатского края, нормативных правовых актов губернатора Камчатского края и Правительства Камчатского края самостоятельно издает приказы Министерства в установленных сферах деятельности, в том числе об определении порядка проведения поисковой работы и осуществления контроля за ее проведением.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 В сфере молодежной политики: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24.1. реализует молодежную политику на территории Камчатского края;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B3D">
        <w:rPr>
          <w:rFonts w:ascii="Times New Roman" w:hAnsi="Times New Roman" w:cs="Times New Roman"/>
          <w:bCs/>
          <w:sz w:val="28"/>
          <w:szCs w:val="28"/>
        </w:rPr>
        <w:t>24.2. осуществляет разработку и реализацию государственных программ Камчатского края, содержащих мероприятия в сфере молодежной политики, по отдельным основным направлениям реализации молодежной политики в пределах своих полномочий;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организует деятельность специалистов по работе с молодежью;</w:t>
      </w:r>
    </w:p>
    <w:p w:rsidR="00397E35" w:rsidRPr="003D0B3D" w:rsidRDefault="00A06D51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организует и осуществляет мониторинг реализации молодежной политики на территории Камчатского края;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компетенции;</w:t>
      </w:r>
    </w:p>
    <w:p w:rsidR="00397E35" w:rsidRPr="003D0B3D" w:rsidRDefault="00A06D51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организует работу по контролю и выполнению государственных программ Камчатского края, содержащих мероприятия в сфере молодежной политики в Камчатском крае;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обеспечивает взаимодействие исполнительных органов Камчатского края и органов местного самоуправления муниципальных образований в Камчатском крае, а также организует его методическое обеспечение;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участвует в решении вопросов по обеспечению занятости и трудоустройству молодежи;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меры по: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созданию условий для правовой защиты и социальной адаптации молодежи;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B3D">
        <w:rPr>
          <w:rFonts w:ascii="Times New Roman" w:hAnsi="Times New Roman" w:cs="Times New Roman"/>
          <w:bCs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sz w:val="28"/>
          <w:szCs w:val="28"/>
        </w:rPr>
        <w:t>9</w:t>
      </w:r>
      <w:r w:rsidRPr="003D0B3D">
        <w:rPr>
          <w:rFonts w:ascii="Times New Roman" w:hAnsi="Times New Roman" w:cs="Times New Roman"/>
          <w:bCs/>
          <w:sz w:val="28"/>
          <w:szCs w:val="28"/>
        </w:rPr>
        <w:t>.2. профилактике правонарушений и наркотической зависимости в молодежной среде;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развитию молодежного творчества и поддержке талантливой молодежи;</w:t>
      </w:r>
    </w:p>
    <w:p w:rsidR="00BF56E5" w:rsidRPr="003D0B3D" w:rsidRDefault="00BF56E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24.9.4. поддержке молодой семьи, развитию семейного молодежного отдыха.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вырабатывает основные направления деятельности по вопросам патриотического воспитания молодежи;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принимает решение о государственной поддержке проектов и программ общественных объединений, направленных на реализацию государственной молодежной политики в Камчатском крае;</w:t>
      </w:r>
    </w:p>
    <w:p w:rsidR="00397E35" w:rsidRPr="003D0B3D" w:rsidRDefault="00A06D51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мониторинг социально-экономического положения молодежи, анализирует социальные процессы в молодежной среде, их воздействие на состояние и развитие политической и социально-экономической ситуации в Российско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 Федерации и в Камчатском крае;</w:t>
      </w:r>
    </w:p>
    <w:p w:rsidR="00FF58B2" w:rsidRPr="003D0B3D" w:rsidRDefault="00FF58B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24.13. осуществляет координацию деятельности и содействие развитию российского движения детей и молодежи и его регионального отделения.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</w:t>
      </w:r>
      <w:r w:rsidR="00A06D51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сфере профилактики безнадзорности и правонарушений несовершеннолетних (в части молодежной политики):</w:t>
      </w:r>
    </w:p>
    <w:p w:rsidR="00A06D51" w:rsidRPr="003D0B3D" w:rsidRDefault="00A06D51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B3D">
        <w:rPr>
          <w:rFonts w:ascii="Times New Roman" w:hAnsi="Times New Roman" w:cs="Times New Roman"/>
          <w:bCs/>
          <w:sz w:val="28"/>
          <w:szCs w:val="28"/>
        </w:rPr>
        <w:t>25</w:t>
      </w:r>
      <w:r w:rsidR="00397E35" w:rsidRPr="003D0B3D">
        <w:rPr>
          <w:rFonts w:ascii="Times New Roman" w:hAnsi="Times New Roman" w:cs="Times New Roman"/>
          <w:bCs/>
          <w:sz w:val="28"/>
          <w:szCs w:val="28"/>
        </w:rPr>
        <w:t>.1. участвует в разработке и реализации государственных программ по профилактике безнадзорности и правонарушений несовершеннолетних;</w:t>
      </w:r>
    </w:p>
    <w:p w:rsidR="00397E35" w:rsidRPr="003D0B3D" w:rsidRDefault="00A06D51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осуществляет организационно-методическое обеспечение и координацию деятельности по профилактике безнадзорности и правонарушений несовершеннолетних, находящихся в их ведении социальных учреждений, клубов и иных учреждений;</w:t>
      </w:r>
    </w:p>
    <w:p w:rsidR="00397E35" w:rsidRPr="003D0B3D" w:rsidRDefault="00A06D51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оказывает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397E35" w:rsidRPr="003D0B3D" w:rsidRDefault="00A06D51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участвует в порядке, установленном законодательством Российской Федерации и законодательством Камчатского края,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DB40E0" w:rsidRPr="003D0B3D" w:rsidRDefault="00DB40E0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25.5 участвует в организации досуга и занятости несовершеннолетних.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7769C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сфере добровольчества (волонтерства):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поддерживает добровольчество (волонтерство), организует и осуществляет региональные и межмуниципальные программы поддержки добровольчества (волонтерства);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участвует в реализации государственной политики в сфере добровольчества (волонтерства);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разрабатывает и реализует государственную программу (подпрограмму) Камчатского края, содержащую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вносит предложения в Правительство Камчатского края об утверждении порядка взаимодействия исполнительных органов Камчатского края, подведомственных им краевых государственных организаций с организаторами добровольческой (волонтерской) деятельности, добровольческими (волонтерскими) организациями;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7769C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.5. оказывает поддержку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осуществляет популяризацию добровольческой (волонтерской) деятельности;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.7. осуществляет методическое обеспечение органов местного самоуправления муниципальных образований в Камчатском крае и содействие 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им в разработке и реализации мер по развитию добровольчества (волонтерства) на территориях муниципальных образований;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7769C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 осуществляет формирование координационных и совещательных органов в сфере добровольчества (волонтерства), создаваемых при Правительстве Камчатского края.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области противодействия экстремистской деятельности: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организует и осуществляет на территории Камчатского края мероприятия по предупреждению экстремизма, минимизации его последствий, за исключением вопросов, решение которых отнесено к ведению Российской Федерации;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участвует в противодействии экстремистской деятельности в пределах своей компетенции;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в пределах своей компетенции в приоритетном порядке осуществляет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сфере организации и обеспечения защиты прав, исконной среды обитания и традиционного образа жизни коренных малочисленных народов: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разрабатывает и реализует государственные программы Камчатского края, содержащие мероприятия, направленные на социально-экономическое и культурное развитие коренных малочисленных народов;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участвует в реализации федеральных программ социально-экономического и культурного развития коренных малочисленных народов 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 в пределах своих полномочий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вносит предложения в Правительство Камчатского края об ограничении хозяйственной деятельности организаций всех форм собственности в местах традиционного проживания и традиционной хозяйственной деятельности коренных малочисленных народов;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участвует в регулировании отношений между краевым бюджетом и бюджетами органов местного самоуправления муниципальных образований в Камчатском крае по выделению средств на социально-экономическое и культурное развитие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3AC2" w:rsidRPr="003D0B3D">
        <w:rPr>
          <w:rFonts w:ascii="Times New Roman" w:hAnsi="Times New Roman" w:cs="Times New Roman"/>
          <w:bCs/>
          <w:sz w:val="28"/>
          <w:szCs w:val="28"/>
        </w:rPr>
        <w:t>коренных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малочисленных народов, защиту исконной среды обитания, традиционных образа жизни, хозяйственной деятельности и промыслов </w:t>
      </w:r>
      <w:r w:rsidR="00163AC2" w:rsidRPr="003D0B3D">
        <w:rPr>
          <w:rFonts w:ascii="Times New Roman" w:hAnsi="Times New Roman" w:cs="Times New Roman"/>
          <w:bCs/>
          <w:sz w:val="28"/>
          <w:szCs w:val="28"/>
        </w:rPr>
        <w:t>коренных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малочисленных народов;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7769C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63AC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63AC2" w:rsidRPr="003D0B3D">
        <w:rPr>
          <w:rFonts w:ascii="Times New Roman" w:hAnsi="Times New Roman" w:cs="Times New Roman"/>
          <w:bCs/>
          <w:sz w:val="28"/>
          <w:szCs w:val="28"/>
        </w:rPr>
        <w:t xml:space="preserve"> информирует население Камчатского края об образовании территорий традиционного природопользования коренных малочисленных народов регионального значения, их границах и правовом режиме;</w:t>
      </w:r>
    </w:p>
    <w:p w:rsidR="00163AC2" w:rsidRPr="003D0B3D" w:rsidRDefault="00163AC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sz w:val="28"/>
          <w:szCs w:val="28"/>
        </w:rPr>
        <w:t>28.6. оказывает лицам, относящимся к коренным малочисленным народам, и их объединениям консультативную помощь по вопросу внесения сведений в список коренных малочисленных народов Российской Федерации.</w:t>
      </w:r>
    </w:p>
    <w:p w:rsidR="00397E35" w:rsidRPr="003D0B3D" w:rsidRDefault="00A7769C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810B4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сфере поддержки социально ориентированных некоммерческих организаций: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поддерживает социально ориентированные некоммерческие организации, организует и осуществляет региональные и межмуниципальные программы поддержки социально ориентированных некоммерческих организаций;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участвует в осуществлении государственной политики в области поддержки социально ориентированных некоммерческих организаций в Камчатском крае;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разрабатывает и реализует региональные и межмуниципальные программы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осуществляет финансирование научно-исследовательских и по проблемам деятельности и развития социально ориентированных некоммерческих организаций за счет бюджетных ассигнований краевого бюджета на поддержку социально ориентированных некоммерческих организаций;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.5. содействует развитию межрегионального сотрудничества социально ориентированных некоммерческих организаций;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осуществляет пропаганду и популяризацию деятельности социально ориентированных некоммерческих организаций за счет бюджетных ассигнований краевого бюджета на соответствующий год;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 оказывает содействие муниципальным программам поддержки социально ориентированных некоммерческих организаций;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 осуществляет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Камчатском крае, прогноз их дальнейшего развития;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.9. организует методическое обеспечение органов местного самоуправления муниципальных образований в Камчатском крае и оказывает им содействие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.10. формирует и ведет государственный реестр социально ориентированных некоммерческих организаций - получа</w:t>
      </w:r>
      <w:r w:rsidR="002810B4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 государственной поддержки.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D547A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сфере развития российского казачества на территории Камчатского края:</w:t>
      </w:r>
    </w:p>
    <w:p w:rsidR="00397E35" w:rsidRPr="003D0B3D" w:rsidRDefault="00D547A2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обеспечивает заключение договоров (соглашений) с казачьими обществами;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осуществляет контроль за соблюдением условий договоров (соглашений) с казачьими обществами;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вносит предложения в Правительство Камчатского края об утверждении порядка заключения исполнительными органами Камчатского края договоров (соглашений) с казачьими обществами;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вносит предложения в Правительство Камчатского края об утверждении порядка финансирования государственной службы российского казачества на территории Камчатского края;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взаимодействует с казачьими обществами, действующими на территории Камчатского края, при прохождении казачеством государственной 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службы в соответствии с федеральным законодательством и законодательством Камчатского края;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координирует деятельность исполнителей мероприятий в сфере государственной поддержки развития российского казачества на территории Камчатского края, включенных в государственные программы Камчатского края;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 согласовывает обязательства по несению государственной или иной службы, принятые членами окружных (отдельских) казачьих обществ, в порядке, установленном федеральным законодательством.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сфере увековечения памяти погибших при защите Отечества: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32. осуществляет в соответствии с </w:t>
      </w:r>
      <w:r w:rsidRPr="003D0B3D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14.01.1993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4292-1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мероприятия по увековечению памяти погибших при защите Отечества, в том числе принимает решение о захоронении непогребенных останков погибших при защите Отечества и (или) решение о перемещении неизвестных воинских захоронений;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обеспечивает проведение всех необходимых мероприятий по захоронению (перезахоронению) останков погибших при защите Отечества;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32.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взаимодействует с федеральными органами государственной власти, органами местного самоуправления муниципальных образований в Камчатском крае и объединениями, указанными в </w:t>
      </w:r>
      <w:r w:rsidRPr="003D0B3D">
        <w:rPr>
          <w:rFonts w:ascii="Times New Roman" w:hAnsi="Times New Roman" w:cs="Times New Roman"/>
          <w:bCs/>
          <w:sz w:val="28"/>
          <w:szCs w:val="28"/>
        </w:rPr>
        <w:t>статье 8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Закона Российской Федерации от 14.01.1993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4292-1 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FF58B2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вопросам увековечения памяти погибших при защите Отечества;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32.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формирует поименные списки погибших при защите Отечества, останки которых погребены в воинских захоронениях, находящихся на территориях субъектов Российской Федерации;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32.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организацию и проведение с участием воинских частей, дислоцированных на соответствующих территориях, захоронения непогребенных останков погибших, обнаруженных в ходе поисковой работы на территории Российской Федерации;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32.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принимает решение о перезахоронении останков погибших при защите Отечества с обязательным уведомлением родственников погибших при организации и проведении перезахоронения;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принимает решение о перемещении и последующем захоронении непогребенных останков погибших при защите Отечества, если они были обнаружены на земельных участках (части земельных участков), правообладателями которых являются граждане и (или) юридические лица;</w:t>
      </w:r>
    </w:p>
    <w:p w:rsidR="00397E35" w:rsidRPr="003D0B3D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397E35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принимает решение о сохранении неизвестных воинских захоронений на месте их обнаружения;</w:t>
      </w:r>
    </w:p>
    <w:p w:rsidR="00397E35" w:rsidRPr="003D0B3D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32.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обеспечивает мероприятия по эксгумации останков погибших при защите Отечества;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32.</w:t>
      </w:r>
      <w:r w:rsidR="00B13286"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устанавливает в соответствии с частью 1 статьи 61 </w:t>
      </w:r>
      <w:r w:rsidRPr="003D0B3D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3D0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14.01.19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93 </w:t>
      </w:r>
      <w:r w:rsidR="00FF5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4292-1 </w:t>
      </w:r>
      <w:r w:rsidR="00FF5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FF5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ограничения в виде запрета на проведение строительных, земляных, дорожных и других работ,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обнаружения.</w:t>
      </w:r>
    </w:p>
    <w:p w:rsidR="00397E35" w:rsidRPr="00FF58B2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8B2">
        <w:rPr>
          <w:rFonts w:ascii="Times New Roman" w:hAnsi="Times New Roman" w:cs="Times New Roman"/>
          <w:bCs/>
          <w:sz w:val="28"/>
          <w:szCs w:val="28"/>
        </w:rPr>
        <w:lastRenderedPageBreak/>
        <w:t>32.</w:t>
      </w:r>
      <w:r w:rsidR="00B13286" w:rsidRPr="00FF58B2">
        <w:rPr>
          <w:rFonts w:ascii="Times New Roman" w:hAnsi="Times New Roman" w:cs="Times New Roman"/>
          <w:bCs/>
          <w:sz w:val="28"/>
          <w:szCs w:val="28"/>
        </w:rPr>
        <w:t>10.</w:t>
      </w:r>
      <w:r w:rsidRPr="00FF58B2">
        <w:rPr>
          <w:rFonts w:ascii="Times New Roman" w:hAnsi="Times New Roman" w:cs="Times New Roman"/>
          <w:bCs/>
          <w:sz w:val="28"/>
          <w:szCs w:val="28"/>
        </w:rPr>
        <w:t xml:space="preserve"> Решает вопросы утверждения перечня муниципальных образований, на территориях которых проходили боевые действия в период Великой Отечественной войны 1941 - 1945 годов и могут находиться непогребенные останки погибших при защите Отечества в период Великой Отечественной войны 1941 - 1945 годов.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33. По результатам мониторинга общественно-политических, социально-экономических и иных процессов, происходящих в Камчатском крае, обеспечивает 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397E35" w:rsidRPr="00FF58B2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8B2">
        <w:rPr>
          <w:rFonts w:ascii="Times New Roman" w:hAnsi="Times New Roman" w:cs="Times New Roman"/>
          <w:bCs/>
          <w:sz w:val="28"/>
          <w:szCs w:val="28"/>
        </w:rPr>
        <w:t>34</w:t>
      </w:r>
      <w:r w:rsidR="00397E35" w:rsidRPr="00FF58B2">
        <w:rPr>
          <w:rFonts w:ascii="Times New Roman" w:hAnsi="Times New Roman" w:cs="Times New Roman"/>
          <w:bCs/>
          <w:sz w:val="28"/>
          <w:szCs w:val="28"/>
        </w:rPr>
        <w:t>. Обеспечивает формирование Избирательной комиссии Камчатского края губернатором Камчатского края.</w:t>
      </w:r>
    </w:p>
    <w:p w:rsidR="00397E35" w:rsidRPr="00397E35" w:rsidRDefault="00B13286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функции по реализации региональной политики в сфере общественных, национальных отношений, взаимодействия с некоммерческими организациями.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132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Согласовывает проведение публичных мероприятий в Камчатском крае.</w:t>
      </w:r>
    </w:p>
    <w:p w:rsidR="00397E35" w:rsidRPr="00397E35" w:rsidRDefault="009A6ADA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 Осуществляет</w:t>
      </w:r>
      <w:r w:rsidRPr="009A6A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осуществления мер, направленных на поддержку, сохранение, развитие и изучение русского языка как государственного языка Российской Федерации, языков и культуры народов Российской Федерации, проживающих на территории субъекта Российской Федерации, а также иных мер, направленных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субъекта Российской Федерации, защиту прав национальных меньшинств, социальную и культурную адаптацию и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Реализует в Камчатском крае </w:t>
      </w:r>
      <w:r w:rsidR="00397E35" w:rsidRPr="00FF58B2">
        <w:rPr>
          <w:rFonts w:ascii="Times New Roman" w:hAnsi="Times New Roman" w:cs="Times New Roman"/>
          <w:bCs/>
          <w:sz w:val="28"/>
          <w:szCs w:val="28"/>
        </w:rPr>
        <w:t>Стратегию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национальной политики Российской Федерации на период до 2025 года, утвержденную Указом Президента Российской Федерации от 19.12.2012 N 1666.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F10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41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Обеспечивает в пределах своей компетенции защиту сведений, составляющих государственную тайну.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Обеспечивает защиту информации в соответствии с законодательством.</w:t>
      </w:r>
    </w:p>
    <w:p w:rsidR="00397E35" w:rsidRPr="00E46E8B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профилактику коррупционных и иных правонарушений в пределах своей компетенции.</w:t>
      </w:r>
      <w:r w:rsidR="00AA2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Участвует в пределах своей компетенции в:</w:t>
      </w:r>
    </w:p>
    <w:p w:rsidR="00397E35" w:rsidRPr="00FF58B2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8B2">
        <w:rPr>
          <w:rFonts w:ascii="Times New Roman" w:hAnsi="Times New Roman" w:cs="Times New Roman"/>
          <w:bCs/>
          <w:sz w:val="28"/>
          <w:szCs w:val="28"/>
        </w:rPr>
        <w:t>4</w:t>
      </w:r>
      <w:r w:rsidR="008F1044">
        <w:rPr>
          <w:rFonts w:ascii="Times New Roman" w:hAnsi="Times New Roman" w:cs="Times New Roman"/>
          <w:bCs/>
          <w:sz w:val="28"/>
          <w:szCs w:val="28"/>
        </w:rPr>
        <w:t>6</w:t>
      </w:r>
      <w:r w:rsidRPr="00FF58B2">
        <w:rPr>
          <w:rFonts w:ascii="Times New Roman" w:hAnsi="Times New Roman" w:cs="Times New Roman"/>
          <w:bCs/>
          <w:sz w:val="28"/>
          <w:szCs w:val="28"/>
        </w:rPr>
        <w:t>.1. формировании и реализации государственной научно-технической политики и инновационной деятельности;</w:t>
      </w:r>
    </w:p>
    <w:p w:rsidR="00397E35" w:rsidRPr="00FF58B2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8B2">
        <w:rPr>
          <w:rFonts w:ascii="Times New Roman" w:hAnsi="Times New Roman" w:cs="Times New Roman"/>
          <w:bCs/>
          <w:sz w:val="28"/>
          <w:szCs w:val="28"/>
        </w:rPr>
        <w:t>4</w:t>
      </w:r>
      <w:r w:rsidR="008F1044">
        <w:rPr>
          <w:rFonts w:ascii="Times New Roman" w:hAnsi="Times New Roman" w:cs="Times New Roman"/>
          <w:bCs/>
          <w:sz w:val="28"/>
          <w:szCs w:val="28"/>
        </w:rPr>
        <w:t>6</w:t>
      </w:r>
      <w:r w:rsidRPr="00FF58B2">
        <w:rPr>
          <w:rFonts w:ascii="Times New Roman" w:hAnsi="Times New Roman" w:cs="Times New Roman"/>
          <w:bCs/>
          <w:sz w:val="28"/>
          <w:szCs w:val="28"/>
        </w:rPr>
        <w:t>.2. профилактике правонарушений.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F10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Рассматривает обращения граждан в порядке, установленном законодательством.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51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r w:rsidR="00397E35" w:rsidRPr="00FF58B2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Камчатского края, законами и иными нормативными правовыми актами Камчатского края.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97E35" w:rsidRDefault="00397E35" w:rsidP="00E46E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Права и обязанности Министерства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Министерство имеет право: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привлекать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создавать совещательные органы (коллегии) в установленной сфере деятельности Министерства;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проводить совещания по вопросам сферы деятельности Министерства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.5. представлять в установленном порядке работников Министерства и некоммерческих организаций, в отношении которых Министерство осуществляет полномочия учредителя, других лиц, осуществляющих деятельность в установленной сфере деятельности Министерства, к награждению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использовать в установленном порядке информацию, содержащуюся в банках данных исполнительных органов Камчатского края;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53.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F10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 осуществлять иные права в соответствии законодательством.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Министерство обязано: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руководствоваться в своей деятельности законодательством Российской Федерации и Камчатского края;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обеспечивать открытость и доступность информации о реализации молодежной политики;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принимать в установленном порядке меры по обеспечению сохранности государственной тайны;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.5. осуществлять в пределах своей компетенции мониторинг правоприменения в Камчатском крае в соответствии с методикой осуществления мониторинга правоприменения в Российской Федерации, утвержденной Правительством Российской Федерации;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соблюдать права и законные интересы граждан и организаций.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97E35" w:rsidRDefault="00397E35" w:rsidP="00E46E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Организация деятельности Министерства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F10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Министерство возглавляет министр, назначаемый на должность и освобождаемый от должности губернатором Камчатского края.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 имеет заместителей, назначаемых на должность и освобождаемых от должности губернатором Камчатского края.</w:t>
      </w:r>
    </w:p>
    <w:p w:rsidR="00397E35" w:rsidRPr="00397E35" w:rsidRDefault="00397E35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F10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57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Структура Министерства утверждается министром.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Министр: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осуществляет руководство Министерством и организует его деятельность на основе единоначалия;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несет персональную ответственность за выполнение возложенных на Министерство полномочий и функций;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распределяет обязанности между своими заместителями путем издания приказа Министерства;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утверждает положения о структурных подразделениях Министерства;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 утверждает штатное расписание Министерства в пределах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163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ему краевых государственных организаций;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.14. распоряжается в порядке, установленном законодательством, имуществом, закрепленным за Министерством;</w:t>
      </w:r>
    </w:p>
    <w:p w:rsidR="00397E35" w:rsidRPr="00397E35" w:rsidRDefault="008F1044" w:rsidP="00E4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397E35" w:rsidRPr="00397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:rsidR="00B6515F" w:rsidRPr="000A2ABF" w:rsidRDefault="00B6515F" w:rsidP="00E46E8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515F" w:rsidRPr="000A2ABF" w:rsidSect="008F1044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1C" w:rsidRDefault="009E3F1C" w:rsidP="0031799B">
      <w:pPr>
        <w:spacing w:after="0" w:line="240" w:lineRule="auto"/>
      </w:pPr>
      <w:r>
        <w:separator/>
      </w:r>
    </w:p>
  </w:endnote>
  <w:endnote w:type="continuationSeparator" w:id="0">
    <w:p w:rsidR="009E3F1C" w:rsidRDefault="009E3F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1C" w:rsidRDefault="009E3F1C" w:rsidP="0031799B">
      <w:pPr>
        <w:spacing w:after="0" w:line="240" w:lineRule="auto"/>
      </w:pPr>
      <w:r>
        <w:separator/>
      </w:r>
    </w:p>
  </w:footnote>
  <w:footnote w:type="continuationSeparator" w:id="0">
    <w:p w:rsidR="009E3F1C" w:rsidRDefault="009E3F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058D" w:rsidRPr="00A44240" w:rsidRDefault="00B0058D" w:rsidP="00E45D7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42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42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2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071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442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94936"/>
    <w:multiLevelType w:val="hybridMultilevel"/>
    <w:tmpl w:val="106EB48C"/>
    <w:lvl w:ilvl="0" w:tplc="D540AC7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692F69"/>
    <w:multiLevelType w:val="hybridMultilevel"/>
    <w:tmpl w:val="804A3328"/>
    <w:lvl w:ilvl="0" w:tplc="BA5E3C60">
      <w:start w:val="3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866516"/>
    <w:multiLevelType w:val="hybridMultilevel"/>
    <w:tmpl w:val="03B0F536"/>
    <w:lvl w:ilvl="0" w:tplc="D47423A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C62C9D"/>
    <w:multiLevelType w:val="hybridMultilevel"/>
    <w:tmpl w:val="190C353A"/>
    <w:lvl w:ilvl="0" w:tplc="36048E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E33B64"/>
    <w:multiLevelType w:val="hybridMultilevel"/>
    <w:tmpl w:val="33E8B40A"/>
    <w:lvl w:ilvl="0" w:tplc="94A2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2B6A97"/>
    <w:multiLevelType w:val="hybridMultilevel"/>
    <w:tmpl w:val="DD06E520"/>
    <w:lvl w:ilvl="0" w:tplc="73C4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5E082F"/>
    <w:multiLevelType w:val="hybridMultilevel"/>
    <w:tmpl w:val="6720960A"/>
    <w:lvl w:ilvl="0" w:tplc="780CF3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84"/>
    <w:rsid w:val="000000C2"/>
    <w:rsid w:val="0000243B"/>
    <w:rsid w:val="00005E6B"/>
    <w:rsid w:val="00012EF9"/>
    <w:rsid w:val="000179ED"/>
    <w:rsid w:val="00033533"/>
    <w:rsid w:val="00035069"/>
    <w:rsid w:val="00035C4F"/>
    <w:rsid w:val="00044D54"/>
    <w:rsid w:val="00045111"/>
    <w:rsid w:val="00045304"/>
    <w:rsid w:val="00053869"/>
    <w:rsid w:val="000666F2"/>
    <w:rsid w:val="00066BEB"/>
    <w:rsid w:val="00066C50"/>
    <w:rsid w:val="00071269"/>
    <w:rsid w:val="00072412"/>
    <w:rsid w:val="00076132"/>
    <w:rsid w:val="00077162"/>
    <w:rsid w:val="00077797"/>
    <w:rsid w:val="00082619"/>
    <w:rsid w:val="0009086E"/>
    <w:rsid w:val="00095795"/>
    <w:rsid w:val="000A2ABF"/>
    <w:rsid w:val="000B1239"/>
    <w:rsid w:val="000C3544"/>
    <w:rsid w:val="000C7139"/>
    <w:rsid w:val="000C78DF"/>
    <w:rsid w:val="000D6250"/>
    <w:rsid w:val="000E4155"/>
    <w:rsid w:val="000E53EF"/>
    <w:rsid w:val="000E638E"/>
    <w:rsid w:val="000F57FA"/>
    <w:rsid w:val="000F5B63"/>
    <w:rsid w:val="00100A7C"/>
    <w:rsid w:val="001012F8"/>
    <w:rsid w:val="001125EB"/>
    <w:rsid w:val="00112C1A"/>
    <w:rsid w:val="001208AF"/>
    <w:rsid w:val="00120F44"/>
    <w:rsid w:val="00122F08"/>
    <w:rsid w:val="001259A8"/>
    <w:rsid w:val="00126EFA"/>
    <w:rsid w:val="0013528C"/>
    <w:rsid w:val="001355EA"/>
    <w:rsid w:val="00140E22"/>
    <w:rsid w:val="001423AC"/>
    <w:rsid w:val="0015079C"/>
    <w:rsid w:val="001511A8"/>
    <w:rsid w:val="00160A96"/>
    <w:rsid w:val="00162B92"/>
    <w:rsid w:val="00163AC2"/>
    <w:rsid w:val="00180140"/>
    <w:rsid w:val="00181702"/>
    <w:rsid w:val="00181A55"/>
    <w:rsid w:val="00182FFB"/>
    <w:rsid w:val="00185BB4"/>
    <w:rsid w:val="00186E27"/>
    <w:rsid w:val="00186EE6"/>
    <w:rsid w:val="001877F1"/>
    <w:rsid w:val="001909B6"/>
    <w:rsid w:val="00194DE8"/>
    <w:rsid w:val="001A04EE"/>
    <w:rsid w:val="001A3830"/>
    <w:rsid w:val="001A4719"/>
    <w:rsid w:val="001B6F4B"/>
    <w:rsid w:val="001C0715"/>
    <w:rsid w:val="001C15D6"/>
    <w:rsid w:val="001D00F5"/>
    <w:rsid w:val="001D2344"/>
    <w:rsid w:val="001D4724"/>
    <w:rsid w:val="001E2F9A"/>
    <w:rsid w:val="001E5139"/>
    <w:rsid w:val="001F1DD5"/>
    <w:rsid w:val="001F7709"/>
    <w:rsid w:val="0020572F"/>
    <w:rsid w:val="0021175D"/>
    <w:rsid w:val="00216CB4"/>
    <w:rsid w:val="0022234A"/>
    <w:rsid w:val="002227B7"/>
    <w:rsid w:val="00224CE7"/>
    <w:rsid w:val="00225F0E"/>
    <w:rsid w:val="0023057A"/>
    <w:rsid w:val="00230F2E"/>
    <w:rsid w:val="00233FCB"/>
    <w:rsid w:val="0024385A"/>
    <w:rsid w:val="00245F01"/>
    <w:rsid w:val="00257670"/>
    <w:rsid w:val="00260746"/>
    <w:rsid w:val="002617C6"/>
    <w:rsid w:val="00262232"/>
    <w:rsid w:val="002810B4"/>
    <w:rsid w:val="00291BCC"/>
    <w:rsid w:val="002947AF"/>
    <w:rsid w:val="00295AC8"/>
    <w:rsid w:val="002A55C2"/>
    <w:rsid w:val="002C2B5A"/>
    <w:rsid w:val="002D0FF0"/>
    <w:rsid w:val="002D1D83"/>
    <w:rsid w:val="002D5D0F"/>
    <w:rsid w:val="002D69AB"/>
    <w:rsid w:val="002D725B"/>
    <w:rsid w:val="002E30A4"/>
    <w:rsid w:val="002E4E87"/>
    <w:rsid w:val="002F00D4"/>
    <w:rsid w:val="002F3844"/>
    <w:rsid w:val="0030022E"/>
    <w:rsid w:val="00303103"/>
    <w:rsid w:val="003110E8"/>
    <w:rsid w:val="00313CF4"/>
    <w:rsid w:val="003170E5"/>
    <w:rsid w:val="0031799B"/>
    <w:rsid w:val="00317F34"/>
    <w:rsid w:val="00324210"/>
    <w:rsid w:val="00327B6F"/>
    <w:rsid w:val="003317E3"/>
    <w:rsid w:val="00333D52"/>
    <w:rsid w:val="003434B0"/>
    <w:rsid w:val="003435A1"/>
    <w:rsid w:val="00347AE7"/>
    <w:rsid w:val="00352E35"/>
    <w:rsid w:val="003670DC"/>
    <w:rsid w:val="00374C3C"/>
    <w:rsid w:val="0038403D"/>
    <w:rsid w:val="00391E16"/>
    <w:rsid w:val="00397C94"/>
    <w:rsid w:val="00397E35"/>
    <w:rsid w:val="003A75F8"/>
    <w:rsid w:val="003B0709"/>
    <w:rsid w:val="003B2780"/>
    <w:rsid w:val="003B52E1"/>
    <w:rsid w:val="003B55E1"/>
    <w:rsid w:val="003C30E0"/>
    <w:rsid w:val="003C5F5D"/>
    <w:rsid w:val="003D0190"/>
    <w:rsid w:val="003D0B3D"/>
    <w:rsid w:val="003D182A"/>
    <w:rsid w:val="003E3F8E"/>
    <w:rsid w:val="003E5511"/>
    <w:rsid w:val="003E6216"/>
    <w:rsid w:val="003F48D5"/>
    <w:rsid w:val="00413B3F"/>
    <w:rsid w:val="0041443F"/>
    <w:rsid w:val="00422803"/>
    <w:rsid w:val="0043251D"/>
    <w:rsid w:val="004348C7"/>
    <w:rsid w:val="0043505F"/>
    <w:rsid w:val="004351FE"/>
    <w:rsid w:val="004415AF"/>
    <w:rsid w:val="004440D5"/>
    <w:rsid w:val="004530B6"/>
    <w:rsid w:val="004549E8"/>
    <w:rsid w:val="00454C7F"/>
    <w:rsid w:val="00464949"/>
    <w:rsid w:val="00466990"/>
    <w:rsid w:val="00466B97"/>
    <w:rsid w:val="0047224B"/>
    <w:rsid w:val="00472379"/>
    <w:rsid w:val="004922F3"/>
    <w:rsid w:val="00496561"/>
    <w:rsid w:val="004970CF"/>
    <w:rsid w:val="004A330C"/>
    <w:rsid w:val="004A50F6"/>
    <w:rsid w:val="004B221A"/>
    <w:rsid w:val="004C0C9C"/>
    <w:rsid w:val="004C19E6"/>
    <w:rsid w:val="004C1C88"/>
    <w:rsid w:val="004C552D"/>
    <w:rsid w:val="004C71BD"/>
    <w:rsid w:val="004C7C37"/>
    <w:rsid w:val="004D312F"/>
    <w:rsid w:val="004D3DF7"/>
    <w:rsid w:val="004E00B2"/>
    <w:rsid w:val="004E554E"/>
    <w:rsid w:val="004E691F"/>
    <w:rsid w:val="004E6A87"/>
    <w:rsid w:val="004E6DD5"/>
    <w:rsid w:val="004F229A"/>
    <w:rsid w:val="004F3DE3"/>
    <w:rsid w:val="004F737B"/>
    <w:rsid w:val="00503FC3"/>
    <w:rsid w:val="00510B15"/>
    <w:rsid w:val="0051251F"/>
    <w:rsid w:val="005238BE"/>
    <w:rsid w:val="00524664"/>
    <w:rsid w:val="005271B3"/>
    <w:rsid w:val="00531075"/>
    <w:rsid w:val="00546D70"/>
    <w:rsid w:val="00552E3C"/>
    <w:rsid w:val="00553AC3"/>
    <w:rsid w:val="00553D69"/>
    <w:rsid w:val="005578C9"/>
    <w:rsid w:val="00560492"/>
    <w:rsid w:val="005628EB"/>
    <w:rsid w:val="00563B33"/>
    <w:rsid w:val="00564B45"/>
    <w:rsid w:val="00564EB5"/>
    <w:rsid w:val="00567405"/>
    <w:rsid w:val="005754F9"/>
    <w:rsid w:val="00576D34"/>
    <w:rsid w:val="005846D7"/>
    <w:rsid w:val="00594FBC"/>
    <w:rsid w:val="005A5760"/>
    <w:rsid w:val="005A7CF7"/>
    <w:rsid w:val="005A7D2E"/>
    <w:rsid w:val="005B06C4"/>
    <w:rsid w:val="005B35E7"/>
    <w:rsid w:val="005B5699"/>
    <w:rsid w:val="005B6554"/>
    <w:rsid w:val="005C1055"/>
    <w:rsid w:val="005D2494"/>
    <w:rsid w:val="005D3407"/>
    <w:rsid w:val="005E7F29"/>
    <w:rsid w:val="005F11A7"/>
    <w:rsid w:val="005F1F7D"/>
    <w:rsid w:val="005F635F"/>
    <w:rsid w:val="0060239F"/>
    <w:rsid w:val="0060407F"/>
    <w:rsid w:val="00614F3F"/>
    <w:rsid w:val="006271E6"/>
    <w:rsid w:val="00630028"/>
    <w:rsid w:val="006307B4"/>
    <w:rsid w:val="00631037"/>
    <w:rsid w:val="00632C79"/>
    <w:rsid w:val="006360D4"/>
    <w:rsid w:val="006412CE"/>
    <w:rsid w:val="00642E51"/>
    <w:rsid w:val="00646899"/>
    <w:rsid w:val="00650CAB"/>
    <w:rsid w:val="006557AC"/>
    <w:rsid w:val="00663D27"/>
    <w:rsid w:val="00665C26"/>
    <w:rsid w:val="006664BC"/>
    <w:rsid w:val="00671B9C"/>
    <w:rsid w:val="0067295C"/>
    <w:rsid w:val="0067651C"/>
    <w:rsid w:val="006778C1"/>
    <w:rsid w:val="00681BFE"/>
    <w:rsid w:val="00683A09"/>
    <w:rsid w:val="00684775"/>
    <w:rsid w:val="006921AC"/>
    <w:rsid w:val="0069601C"/>
    <w:rsid w:val="00696D15"/>
    <w:rsid w:val="006A541B"/>
    <w:rsid w:val="006A76A4"/>
    <w:rsid w:val="006B0B90"/>
    <w:rsid w:val="006B115E"/>
    <w:rsid w:val="006D0713"/>
    <w:rsid w:val="006E0065"/>
    <w:rsid w:val="006E593A"/>
    <w:rsid w:val="006F3BED"/>
    <w:rsid w:val="006F44BC"/>
    <w:rsid w:val="006F5D44"/>
    <w:rsid w:val="0070120F"/>
    <w:rsid w:val="0070418B"/>
    <w:rsid w:val="007217CF"/>
    <w:rsid w:val="00725A0F"/>
    <w:rsid w:val="0074156B"/>
    <w:rsid w:val="007446F4"/>
    <w:rsid w:val="00744B7F"/>
    <w:rsid w:val="007522DA"/>
    <w:rsid w:val="00760B01"/>
    <w:rsid w:val="00763298"/>
    <w:rsid w:val="00767572"/>
    <w:rsid w:val="00775A74"/>
    <w:rsid w:val="00782131"/>
    <w:rsid w:val="00784669"/>
    <w:rsid w:val="0078739D"/>
    <w:rsid w:val="007932F3"/>
    <w:rsid w:val="00796861"/>
    <w:rsid w:val="00796B9B"/>
    <w:rsid w:val="007A324C"/>
    <w:rsid w:val="007B2B2D"/>
    <w:rsid w:val="007B3851"/>
    <w:rsid w:val="007B7DB6"/>
    <w:rsid w:val="007B7E8A"/>
    <w:rsid w:val="007D2059"/>
    <w:rsid w:val="007D4A70"/>
    <w:rsid w:val="007D746A"/>
    <w:rsid w:val="007E2CAF"/>
    <w:rsid w:val="007E687E"/>
    <w:rsid w:val="007E7ADA"/>
    <w:rsid w:val="007F0218"/>
    <w:rsid w:val="007F3D5B"/>
    <w:rsid w:val="007F65D6"/>
    <w:rsid w:val="00810A63"/>
    <w:rsid w:val="00812B9A"/>
    <w:rsid w:val="008140EF"/>
    <w:rsid w:val="0081501C"/>
    <w:rsid w:val="0082076B"/>
    <w:rsid w:val="00832F5D"/>
    <w:rsid w:val="00836B46"/>
    <w:rsid w:val="0085578D"/>
    <w:rsid w:val="00860C71"/>
    <w:rsid w:val="00866530"/>
    <w:rsid w:val="008708D4"/>
    <w:rsid w:val="008768DF"/>
    <w:rsid w:val="0089042F"/>
    <w:rsid w:val="00894735"/>
    <w:rsid w:val="008A05AA"/>
    <w:rsid w:val="008B05A3"/>
    <w:rsid w:val="008B1995"/>
    <w:rsid w:val="008B262E"/>
    <w:rsid w:val="008B668F"/>
    <w:rsid w:val="008C0054"/>
    <w:rsid w:val="008C0CCF"/>
    <w:rsid w:val="008C1ACB"/>
    <w:rsid w:val="008C6CF8"/>
    <w:rsid w:val="008D372D"/>
    <w:rsid w:val="008D4AE0"/>
    <w:rsid w:val="008D6646"/>
    <w:rsid w:val="008D7127"/>
    <w:rsid w:val="008E681D"/>
    <w:rsid w:val="008F1044"/>
    <w:rsid w:val="008F2635"/>
    <w:rsid w:val="008F3DB4"/>
    <w:rsid w:val="00901E65"/>
    <w:rsid w:val="0090254C"/>
    <w:rsid w:val="00905DBA"/>
    <w:rsid w:val="00906642"/>
    <w:rsid w:val="00907229"/>
    <w:rsid w:val="0091585A"/>
    <w:rsid w:val="00925E4D"/>
    <w:rsid w:val="009277F0"/>
    <w:rsid w:val="0093395B"/>
    <w:rsid w:val="0094073A"/>
    <w:rsid w:val="009427C0"/>
    <w:rsid w:val="0095264E"/>
    <w:rsid w:val="00953149"/>
    <w:rsid w:val="0095344D"/>
    <w:rsid w:val="00956041"/>
    <w:rsid w:val="00962575"/>
    <w:rsid w:val="0096751B"/>
    <w:rsid w:val="00967CF1"/>
    <w:rsid w:val="0098578F"/>
    <w:rsid w:val="00986906"/>
    <w:rsid w:val="0099019C"/>
    <w:rsid w:val="0099111C"/>
    <w:rsid w:val="00997969"/>
    <w:rsid w:val="009A2298"/>
    <w:rsid w:val="009A471F"/>
    <w:rsid w:val="009A6ADA"/>
    <w:rsid w:val="009B0342"/>
    <w:rsid w:val="009B653A"/>
    <w:rsid w:val="009C103E"/>
    <w:rsid w:val="009D1C10"/>
    <w:rsid w:val="009D5514"/>
    <w:rsid w:val="009D6793"/>
    <w:rsid w:val="009D757B"/>
    <w:rsid w:val="009E3876"/>
    <w:rsid w:val="009E3F1C"/>
    <w:rsid w:val="009F320C"/>
    <w:rsid w:val="00A06D51"/>
    <w:rsid w:val="00A1418B"/>
    <w:rsid w:val="00A30B0D"/>
    <w:rsid w:val="00A3138E"/>
    <w:rsid w:val="00A375B4"/>
    <w:rsid w:val="00A41AAB"/>
    <w:rsid w:val="00A43195"/>
    <w:rsid w:val="00A44240"/>
    <w:rsid w:val="00A45F82"/>
    <w:rsid w:val="00A50438"/>
    <w:rsid w:val="00A65150"/>
    <w:rsid w:val="00A664CC"/>
    <w:rsid w:val="00A740B0"/>
    <w:rsid w:val="00A7769C"/>
    <w:rsid w:val="00A8227F"/>
    <w:rsid w:val="00A834AC"/>
    <w:rsid w:val="00A84370"/>
    <w:rsid w:val="00A94E50"/>
    <w:rsid w:val="00A951B4"/>
    <w:rsid w:val="00AA0459"/>
    <w:rsid w:val="00AA21AE"/>
    <w:rsid w:val="00AA56B9"/>
    <w:rsid w:val="00AA6D5B"/>
    <w:rsid w:val="00AB0F55"/>
    <w:rsid w:val="00AB3ECC"/>
    <w:rsid w:val="00AC49C8"/>
    <w:rsid w:val="00AC4CDA"/>
    <w:rsid w:val="00AC4F89"/>
    <w:rsid w:val="00AC6E43"/>
    <w:rsid w:val="00AD0E6B"/>
    <w:rsid w:val="00AD1144"/>
    <w:rsid w:val="00AE3BC3"/>
    <w:rsid w:val="00AE3F24"/>
    <w:rsid w:val="00AE5A1A"/>
    <w:rsid w:val="00AE7481"/>
    <w:rsid w:val="00AF1EBD"/>
    <w:rsid w:val="00AF4409"/>
    <w:rsid w:val="00AF7757"/>
    <w:rsid w:val="00B0058D"/>
    <w:rsid w:val="00B054DB"/>
    <w:rsid w:val="00B11806"/>
    <w:rsid w:val="00B12F65"/>
    <w:rsid w:val="00B13286"/>
    <w:rsid w:val="00B16218"/>
    <w:rsid w:val="00B17A8B"/>
    <w:rsid w:val="00B225CB"/>
    <w:rsid w:val="00B22A58"/>
    <w:rsid w:val="00B37CEC"/>
    <w:rsid w:val="00B54381"/>
    <w:rsid w:val="00B56048"/>
    <w:rsid w:val="00B64060"/>
    <w:rsid w:val="00B6515F"/>
    <w:rsid w:val="00B66C73"/>
    <w:rsid w:val="00B70B2B"/>
    <w:rsid w:val="00B735E8"/>
    <w:rsid w:val="00B759EC"/>
    <w:rsid w:val="00B75E4C"/>
    <w:rsid w:val="00B81EC3"/>
    <w:rsid w:val="00B831E8"/>
    <w:rsid w:val="00B833C0"/>
    <w:rsid w:val="00B96D35"/>
    <w:rsid w:val="00BA5276"/>
    <w:rsid w:val="00BA578B"/>
    <w:rsid w:val="00BA6DC7"/>
    <w:rsid w:val="00BB2A7A"/>
    <w:rsid w:val="00BB2D51"/>
    <w:rsid w:val="00BB478D"/>
    <w:rsid w:val="00BC1AEC"/>
    <w:rsid w:val="00BD13FF"/>
    <w:rsid w:val="00BD4B6C"/>
    <w:rsid w:val="00BE1E47"/>
    <w:rsid w:val="00BF2951"/>
    <w:rsid w:val="00BF3269"/>
    <w:rsid w:val="00BF48FE"/>
    <w:rsid w:val="00BF508D"/>
    <w:rsid w:val="00BF56E5"/>
    <w:rsid w:val="00C00E21"/>
    <w:rsid w:val="00C0353D"/>
    <w:rsid w:val="00C11768"/>
    <w:rsid w:val="00C13546"/>
    <w:rsid w:val="00C14EB0"/>
    <w:rsid w:val="00C20397"/>
    <w:rsid w:val="00C220AE"/>
    <w:rsid w:val="00C22F2F"/>
    <w:rsid w:val="00C24A10"/>
    <w:rsid w:val="00C25B25"/>
    <w:rsid w:val="00C31105"/>
    <w:rsid w:val="00C366DA"/>
    <w:rsid w:val="00C37B1E"/>
    <w:rsid w:val="00C442AB"/>
    <w:rsid w:val="00C45118"/>
    <w:rsid w:val="00C45369"/>
    <w:rsid w:val="00C46B4A"/>
    <w:rsid w:val="00C46BD3"/>
    <w:rsid w:val="00C502D0"/>
    <w:rsid w:val="00C5596B"/>
    <w:rsid w:val="00C55EBF"/>
    <w:rsid w:val="00C607E1"/>
    <w:rsid w:val="00C631A0"/>
    <w:rsid w:val="00C632D6"/>
    <w:rsid w:val="00C6578A"/>
    <w:rsid w:val="00C73DCC"/>
    <w:rsid w:val="00C7666D"/>
    <w:rsid w:val="00C83C6E"/>
    <w:rsid w:val="00C90D3D"/>
    <w:rsid w:val="00CA4025"/>
    <w:rsid w:val="00CB0344"/>
    <w:rsid w:val="00CC6726"/>
    <w:rsid w:val="00CC7A8D"/>
    <w:rsid w:val="00CD1DA8"/>
    <w:rsid w:val="00CD5826"/>
    <w:rsid w:val="00CD6B45"/>
    <w:rsid w:val="00CF0956"/>
    <w:rsid w:val="00CF2617"/>
    <w:rsid w:val="00D022B3"/>
    <w:rsid w:val="00D05730"/>
    <w:rsid w:val="00D05D3B"/>
    <w:rsid w:val="00D07716"/>
    <w:rsid w:val="00D1486E"/>
    <w:rsid w:val="00D16B35"/>
    <w:rsid w:val="00D206A1"/>
    <w:rsid w:val="00D257CE"/>
    <w:rsid w:val="00D278EC"/>
    <w:rsid w:val="00D31705"/>
    <w:rsid w:val="00D330ED"/>
    <w:rsid w:val="00D345D1"/>
    <w:rsid w:val="00D35559"/>
    <w:rsid w:val="00D47CEF"/>
    <w:rsid w:val="00D50172"/>
    <w:rsid w:val="00D51DAE"/>
    <w:rsid w:val="00D5320D"/>
    <w:rsid w:val="00D547A2"/>
    <w:rsid w:val="00D601F4"/>
    <w:rsid w:val="00D77B20"/>
    <w:rsid w:val="00D8478E"/>
    <w:rsid w:val="00D84830"/>
    <w:rsid w:val="00D92841"/>
    <w:rsid w:val="00DA154D"/>
    <w:rsid w:val="00DA2407"/>
    <w:rsid w:val="00DA6076"/>
    <w:rsid w:val="00DB1C36"/>
    <w:rsid w:val="00DB40E0"/>
    <w:rsid w:val="00DC189A"/>
    <w:rsid w:val="00DD3A94"/>
    <w:rsid w:val="00DF0C5D"/>
    <w:rsid w:val="00DF3563"/>
    <w:rsid w:val="00DF3901"/>
    <w:rsid w:val="00DF3A35"/>
    <w:rsid w:val="00E03A0D"/>
    <w:rsid w:val="00E05881"/>
    <w:rsid w:val="00E0619C"/>
    <w:rsid w:val="00E159EE"/>
    <w:rsid w:val="00E21060"/>
    <w:rsid w:val="00E220BC"/>
    <w:rsid w:val="00E3585E"/>
    <w:rsid w:val="00E37573"/>
    <w:rsid w:val="00E40D0A"/>
    <w:rsid w:val="00E43810"/>
    <w:rsid w:val="00E43CC4"/>
    <w:rsid w:val="00E452F5"/>
    <w:rsid w:val="00E4572C"/>
    <w:rsid w:val="00E45D79"/>
    <w:rsid w:val="00E46E8B"/>
    <w:rsid w:val="00E530D2"/>
    <w:rsid w:val="00E53AEB"/>
    <w:rsid w:val="00E54EC9"/>
    <w:rsid w:val="00E55628"/>
    <w:rsid w:val="00E60260"/>
    <w:rsid w:val="00E61A8D"/>
    <w:rsid w:val="00E72DA7"/>
    <w:rsid w:val="00E828F7"/>
    <w:rsid w:val="00E8524F"/>
    <w:rsid w:val="00E92154"/>
    <w:rsid w:val="00E92746"/>
    <w:rsid w:val="00EA64E9"/>
    <w:rsid w:val="00EB2AD6"/>
    <w:rsid w:val="00EB3F6F"/>
    <w:rsid w:val="00EB573D"/>
    <w:rsid w:val="00EB6E30"/>
    <w:rsid w:val="00EC2DBB"/>
    <w:rsid w:val="00EC6665"/>
    <w:rsid w:val="00ED5593"/>
    <w:rsid w:val="00ED636D"/>
    <w:rsid w:val="00ED7764"/>
    <w:rsid w:val="00EE03BA"/>
    <w:rsid w:val="00EE0791"/>
    <w:rsid w:val="00EF524F"/>
    <w:rsid w:val="00EF7F49"/>
    <w:rsid w:val="00F1143D"/>
    <w:rsid w:val="00F148B5"/>
    <w:rsid w:val="00F24FB7"/>
    <w:rsid w:val="00F26C21"/>
    <w:rsid w:val="00F4116E"/>
    <w:rsid w:val="00F42F6B"/>
    <w:rsid w:val="00F46EC1"/>
    <w:rsid w:val="00F52709"/>
    <w:rsid w:val="00F62B49"/>
    <w:rsid w:val="00F63133"/>
    <w:rsid w:val="00F662A6"/>
    <w:rsid w:val="00F668BB"/>
    <w:rsid w:val="00F66EF9"/>
    <w:rsid w:val="00F81A81"/>
    <w:rsid w:val="00F8335F"/>
    <w:rsid w:val="00F93A2C"/>
    <w:rsid w:val="00FB47AC"/>
    <w:rsid w:val="00FC7005"/>
    <w:rsid w:val="00FD3086"/>
    <w:rsid w:val="00FE0846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DCD4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aliases w:val="список 1,Нумерация"/>
    <w:basedOn w:val="a"/>
    <w:link w:val="af"/>
    <w:uiPriority w:val="34"/>
    <w:qFormat/>
    <w:rsid w:val="00E45D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5D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5D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5D79"/>
    <w:rPr>
      <w:b/>
      <w:bCs/>
      <w:sz w:val="20"/>
      <w:szCs w:val="20"/>
    </w:rPr>
  </w:style>
  <w:style w:type="character" w:customStyle="1" w:styleId="af">
    <w:name w:val="Абзац списка Знак"/>
    <w:aliases w:val="список 1 Знак,Нумерация Знак"/>
    <w:link w:val="ae"/>
    <w:uiPriority w:val="34"/>
    <w:locked/>
    <w:rsid w:val="004F229A"/>
  </w:style>
  <w:style w:type="table" w:customStyle="1" w:styleId="3">
    <w:name w:val="Сетка таблицы3"/>
    <w:basedOn w:val="a1"/>
    <w:next w:val="a3"/>
    <w:uiPriority w:val="39"/>
    <w:rsid w:val="004F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05AA-EFA7-48DD-A3FC-FD7DE71A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5996</Words>
  <Characters>34179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3</cp:revision>
  <cp:lastPrinted>2023-02-28T03:23:00Z</cp:lastPrinted>
  <dcterms:created xsi:type="dcterms:W3CDTF">2023-02-28T06:31:00Z</dcterms:created>
  <dcterms:modified xsi:type="dcterms:W3CDTF">2023-02-28T06:53:00Z</dcterms:modified>
</cp:coreProperties>
</file>