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395"/>
      </w:tblGrid>
      <w:tr w:rsidR="00ED738C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D95C10" w:rsidP="00D95C10">
            <w:pPr>
              <w:ind w:left="30"/>
              <w:jc w:val="both"/>
              <w:rPr>
                <w:rFonts w:ascii="Times New Roman" w:hAnsi="Times New Roman"/>
                <w:b/>
                <w:sz w:val="28"/>
              </w:rPr>
            </w:pPr>
            <w:r w:rsidRPr="00D95C10">
              <w:rPr>
                <w:rFonts w:ascii="Times New Roman" w:hAnsi="Times New Roman"/>
                <w:b/>
                <w:sz w:val="28"/>
              </w:rPr>
              <w:t>О внесении изменени</w:t>
            </w:r>
            <w:r>
              <w:rPr>
                <w:rFonts w:ascii="Times New Roman" w:hAnsi="Times New Roman"/>
                <w:b/>
                <w:sz w:val="28"/>
              </w:rPr>
              <w:t>я</w:t>
            </w:r>
            <w:r w:rsidRPr="00D95C10">
              <w:rPr>
                <w:rFonts w:ascii="Times New Roman" w:hAnsi="Times New Roman"/>
                <w:b/>
                <w:sz w:val="28"/>
              </w:rPr>
              <w:t xml:space="preserve"> в приложени</w:t>
            </w:r>
            <w:r>
              <w:rPr>
                <w:rFonts w:ascii="Times New Roman" w:hAnsi="Times New Roman"/>
                <w:b/>
                <w:sz w:val="28"/>
              </w:rPr>
              <w:t>е</w:t>
            </w:r>
            <w:r w:rsidRPr="00D95C10">
              <w:rPr>
                <w:rFonts w:ascii="Times New Roman" w:hAnsi="Times New Roman"/>
                <w:b/>
                <w:sz w:val="28"/>
              </w:rPr>
              <w:t xml:space="preserve"> к постановлению Правительства Камчатского края от 16.04.2018 № 153-П </w:t>
            </w:r>
            <w:r>
              <w:rPr>
                <w:rFonts w:ascii="Times New Roman" w:hAnsi="Times New Roman"/>
                <w:b/>
                <w:sz w:val="28"/>
              </w:rPr>
              <w:br/>
            </w:r>
            <w:r w:rsidRPr="00D95C10">
              <w:rPr>
                <w:rFonts w:ascii="Times New Roman" w:hAnsi="Times New Roman"/>
                <w:b/>
                <w:sz w:val="28"/>
              </w:rPr>
              <w:t>«Об утверждении примерного положения о системе оплаты труда работников краевых государственн</w:t>
            </w:r>
            <w:r>
              <w:rPr>
                <w:rFonts w:ascii="Times New Roman" w:hAnsi="Times New Roman"/>
                <w:b/>
                <w:sz w:val="28"/>
              </w:rPr>
              <w:t xml:space="preserve">ых учреждений, подведомственных </w:t>
            </w:r>
            <w:r w:rsidRPr="00D95C10">
              <w:rPr>
                <w:rFonts w:ascii="Times New Roman" w:hAnsi="Times New Roman"/>
                <w:b/>
                <w:sz w:val="28"/>
              </w:rPr>
              <w:t>Министерству развития гражданского общества и молодежи Камчатского края»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E3ACD" w:rsidRDefault="00D95C10" w:rsidP="004E3A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95C10">
        <w:rPr>
          <w:rFonts w:ascii="Times New Roman" w:hAnsi="Times New Roman"/>
          <w:sz w:val="28"/>
        </w:rPr>
        <w:t>1. Внести в приложени</w:t>
      </w:r>
      <w:r>
        <w:rPr>
          <w:rFonts w:ascii="Times New Roman" w:hAnsi="Times New Roman"/>
          <w:sz w:val="28"/>
        </w:rPr>
        <w:t>е</w:t>
      </w:r>
      <w:r w:rsidRPr="00D95C10">
        <w:rPr>
          <w:rFonts w:ascii="Times New Roman" w:hAnsi="Times New Roman"/>
          <w:sz w:val="28"/>
        </w:rPr>
        <w:t xml:space="preserve"> к постановлению Правительства Камчатского края от 16.04.2018 № 153-П «Об утверждении примерного положения о системе оплаты труда работников краевых государственных учреждений, подведомственных Министерству развития гражданского общества и молодежи Камчатского края» </w:t>
      </w:r>
      <w:r w:rsidR="004E3ACD">
        <w:rPr>
          <w:rFonts w:ascii="Times New Roman" w:hAnsi="Times New Roman"/>
          <w:sz w:val="28"/>
        </w:rPr>
        <w:t xml:space="preserve">изменение, </w:t>
      </w:r>
      <w:r w:rsidR="004E3ACD" w:rsidRPr="004E3ACD">
        <w:rPr>
          <w:rFonts w:ascii="Times New Roman" w:hAnsi="Times New Roman"/>
          <w:sz w:val="28"/>
        </w:rPr>
        <w:t>дополнив его частью 2</w:t>
      </w:r>
      <w:r w:rsidR="004E3ACD">
        <w:rPr>
          <w:rFonts w:ascii="Times New Roman" w:hAnsi="Times New Roman"/>
          <w:sz w:val="28"/>
        </w:rPr>
        <w:t>3</w:t>
      </w:r>
      <w:r w:rsidR="004E3ACD" w:rsidRPr="004E3ACD">
        <w:rPr>
          <w:rFonts w:ascii="Times New Roman" w:hAnsi="Times New Roman"/>
          <w:sz w:val="28"/>
          <w:vertAlign w:val="superscript"/>
        </w:rPr>
        <w:t>1</w:t>
      </w:r>
      <w:r w:rsidR="004E3ACD" w:rsidRPr="004E3ACD">
        <w:rPr>
          <w:rFonts w:ascii="Times New Roman" w:hAnsi="Times New Roman"/>
          <w:sz w:val="28"/>
        </w:rPr>
        <w:t xml:space="preserve"> следующего содержания:</w:t>
      </w:r>
      <w:r w:rsidR="004E3ACD" w:rsidRPr="004E3ACD">
        <w:rPr>
          <w:rFonts w:ascii="Times New Roman" w:hAnsi="Times New Roman"/>
          <w:sz w:val="28"/>
        </w:rPr>
        <w:t xml:space="preserve"> </w:t>
      </w:r>
    </w:p>
    <w:p w:rsidR="004E3ACD" w:rsidRDefault="00D95C10" w:rsidP="004E3A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95C10">
        <w:rPr>
          <w:rFonts w:ascii="Times New Roman" w:hAnsi="Times New Roman"/>
          <w:sz w:val="28"/>
        </w:rPr>
        <w:t>«</w:t>
      </w:r>
      <w:r w:rsidR="004E3ACD" w:rsidRPr="004E3ACD">
        <w:rPr>
          <w:rFonts w:ascii="Times New Roman" w:hAnsi="Times New Roman"/>
          <w:sz w:val="28"/>
        </w:rPr>
        <w:t>23</w:t>
      </w:r>
      <w:r w:rsidR="004E3ACD" w:rsidRPr="004E3ACD">
        <w:rPr>
          <w:rFonts w:ascii="Times New Roman" w:hAnsi="Times New Roman"/>
          <w:sz w:val="28"/>
          <w:vertAlign w:val="superscript"/>
        </w:rPr>
        <w:t>1</w:t>
      </w:r>
      <w:r w:rsidR="004E3ACD">
        <w:rPr>
          <w:rFonts w:ascii="Times New Roman" w:hAnsi="Times New Roman"/>
          <w:sz w:val="28"/>
        </w:rPr>
        <w:t xml:space="preserve">. </w:t>
      </w:r>
      <w:r w:rsidR="004E3ACD" w:rsidRPr="004E3ACD">
        <w:rPr>
          <w:rFonts w:ascii="Times New Roman" w:hAnsi="Times New Roman"/>
          <w:sz w:val="28"/>
        </w:rPr>
        <w:t xml:space="preserve">Выплаты стимулирующего характера за наличие ученой степени кандидата наук, доктора наук устанавливаются при условии соответствия ученой степени направлению профессиональной деятельности непосредственно по занимаемой должности. </w:t>
      </w:r>
    </w:p>
    <w:p w:rsidR="004E3ACD" w:rsidRDefault="004E3ACD" w:rsidP="004E3A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E3ACD">
        <w:rPr>
          <w:rFonts w:ascii="Times New Roman" w:hAnsi="Times New Roman"/>
          <w:sz w:val="28"/>
        </w:rPr>
        <w:t xml:space="preserve">Рекомендуемые предельные размеры повышающего коэффициента к основному окладу (основному должностному окладу) за наличие ученой степени: </w:t>
      </w:r>
    </w:p>
    <w:p w:rsidR="004E3ACD" w:rsidRDefault="004E3ACD" w:rsidP="004E3A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E3ACD">
        <w:rPr>
          <w:rFonts w:ascii="Times New Roman" w:hAnsi="Times New Roman"/>
          <w:sz w:val="28"/>
        </w:rPr>
        <w:t xml:space="preserve">при наличии ученой степени доктора наук – 0,2; </w:t>
      </w:r>
    </w:p>
    <w:p w:rsidR="004E3ACD" w:rsidRPr="004E3ACD" w:rsidRDefault="004E3ACD" w:rsidP="004E3A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E3ACD">
        <w:rPr>
          <w:rFonts w:ascii="Times New Roman" w:hAnsi="Times New Roman"/>
          <w:sz w:val="28"/>
        </w:rPr>
        <w:lastRenderedPageBreak/>
        <w:t>при наличии ученой степени кандидата наук – 0,1.».</w:t>
      </w:r>
    </w:p>
    <w:p w:rsidR="00D95C10" w:rsidRPr="00D95C10" w:rsidRDefault="00D95C10" w:rsidP="004E3A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95C10">
        <w:rPr>
          <w:rFonts w:ascii="Times New Roman" w:hAnsi="Times New Roman"/>
          <w:sz w:val="28"/>
        </w:rPr>
        <w:t>2. Настоящее постановление вступает в силу после дня его официального</w:t>
      </w:r>
    </w:p>
    <w:p w:rsidR="00D95C10" w:rsidRDefault="00D95C10" w:rsidP="00CA519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95C10">
        <w:rPr>
          <w:rFonts w:ascii="Times New Roman" w:hAnsi="Times New Roman"/>
          <w:sz w:val="28"/>
        </w:rPr>
        <w:t>опубликования.</w:t>
      </w: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D95C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sectPr w:rsidR="00ED738C" w:rsidSect="004E3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A4" w:rsidRDefault="007639A4" w:rsidP="004E3ACD">
      <w:pPr>
        <w:spacing w:after="0" w:line="240" w:lineRule="auto"/>
      </w:pPr>
      <w:r>
        <w:separator/>
      </w:r>
    </w:p>
  </w:endnote>
  <w:endnote w:type="continuationSeparator" w:id="0">
    <w:p w:rsidR="007639A4" w:rsidRDefault="007639A4" w:rsidP="004E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ACD" w:rsidRDefault="004E3AC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ACD" w:rsidRDefault="004E3AC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ACD" w:rsidRDefault="004E3AC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A4" w:rsidRDefault="007639A4" w:rsidP="004E3ACD">
      <w:pPr>
        <w:spacing w:after="0" w:line="240" w:lineRule="auto"/>
      </w:pPr>
      <w:r>
        <w:separator/>
      </w:r>
    </w:p>
  </w:footnote>
  <w:footnote w:type="continuationSeparator" w:id="0">
    <w:p w:rsidR="007639A4" w:rsidRDefault="007639A4" w:rsidP="004E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ACD" w:rsidRDefault="004E3A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56120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bookmarkStart w:id="2" w:name="_GoBack" w:displacedByCustomXml="prev"/>
      <w:p w:rsidR="004E3ACD" w:rsidRPr="004E3ACD" w:rsidRDefault="004E3ACD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4E3ACD">
          <w:rPr>
            <w:rFonts w:ascii="Times New Roman" w:hAnsi="Times New Roman"/>
            <w:sz w:val="24"/>
            <w:szCs w:val="24"/>
          </w:rPr>
          <w:fldChar w:fldCharType="begin"/>
        </w:r>
        <w:r w:rsidRPr="004E3AC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E3ACD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4E3AC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bookmarkEnd w:id="2"/>
  <w:p w:rsidR="004E3ACD" w:rsidRDefault="004E3A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ACD" w:rsidRDefault="004E3A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779EA"/>
    <w:rsid w:val="004E3ACD"/>
    <w:rsid w:val="007639A4"/>
    <w:rsid w:val="00B317F0"/>
    <w:rsid w:val="00CA5198"/>
    <w:rsid w:val="00D95C10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99DD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2076E-B8A8-4172-B895-82222804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Анна Александровна</dc:creator>
  <cp:lastModifiedBy>Антонова Анна Александровна</cp:lastModifiedBy>
  <cp:revision>3</cp:revision>
  <dcterms:created xsi:type="dcterms:W3CDTF">2023-07-16T22:26:00Z</dcterms:created>
  <dcterms:modified xsi:type="dcterms:W3CDTF">2023-07-16T22:34:00Z</dcterms:modified>
</cp:coreProperties>
</file>