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Default="000610BE" w:rsidP="00F76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BE">
        <w:rPr>
          <w:rFonts w:ascii="Times New Roman" w:hAnsi="Times New Roman" w:cs="Times New Roman"/>
          <w:b/>
          <w:sz w:val="28"/>
          <w:szCs w:val="28"/>
        </w:rPr>
        <w:t>МИНИСТЕРСТВО РАЗВИТИЯ ГРАЖДАНСКОГО ОБЩЕСТВА И МОЛОДЕЖИ КАМЧАТСКОГО КРАЯ</w:t>
      </w:r>
    </w:p>
    <w:p w:rsidR="000610BE" w:rsidRPr="00113F00" w:rsidRDefault="000610BE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A84867" w:rsidP="00682DCC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8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развития гражданского общества и молодежи Камчатского края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10" w:rsidRPr="00852610" w:rsidRDefault="00852610" w:rsidP="0012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статей 19 Федерального закона от 27.07.2004 № 79-ФЗ </w:t>
      </w:r>
      <w:r w:rsidRPr="008526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государственной гражданской службе Российской Федерации»,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интересов», Законом Камчатского края от 27.04.2010 № 436 «О проверке достоверности и полноты сведений, представляемых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а также соблюдения лицами, замещающими государственные должности Камчатского края, установленных ограничений и соблюдения государственными гражданскими служащими Камчатского края требований к служебному поведению» и во исполнение части 5 постановления Правительства Камчатского края от 15.02.2011 № 72-П «</w:t>
      </w:r>
      <w:r w:rsidRPr="0085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комиссии </w:t>
      </w:r>
      <w:r w:rsidRPr="00852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интересов»</w:t>
      </w:r>
    </w:p>
    <w:p w:rsidR="004E00B2" w:rsidRPr="004549E8" w:rsidRDefault="004E00B2" w:rsidP="0012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12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1259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5907" w:rsidRPr="00125907" w:rsidRDefault="00125907" w:rsidP="001259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907">
        <w:rPr>
          <w:rFonts w:ascii="Times New Roman" w:hAnsi="Times New Roman" w:cs="Times New Roman"/>
          <w:bCs/>
          <w:sz w:val="28"/>
          <w:szCs w:val="28"/>
        </w:rPr>
        <w:t>1.</w:t>
      </w:r>
      <w:r w:rsidRPr="00125907">
        <w:rPr>
          <w:rFonts w:ascii="Times New Roman" w:hAnsi="Times New Roman" w:cs="Times New Roman"/>
          <w:bCs/>
          <w:sz w:val="28"/>
          <w:szCs w:val="28"/>
        </w:rPr>
        <w:tab/>
        <w:t xml:space="preserve">Образовать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развития гражданского общества и молодежи Камчатского края (далее – комиссия) в составе согласно приложению 1 к настоящему приказу. </w:t>
      </w:r>
    </w:p>
    <w:p w:rsidR="00125907" w:rsidRPr="00125907" w:rsidRDefault="00125907" w:rsidP="001259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907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Pr="00125907">
        <w:rPr>
          <w:rFonts w:ascii="Times New Roman" w:hAnsi="Times New Roman" w:cs="Times New Roman"/>
          <w:bCs/>
          <w:sz w:val="28"/>
          <w:szCs w:val="28"/>
        </w:rPr>
        <w:tab/>
        <w:t>Утвердить Порядок работы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развития гражданского общества и молодежи Камчатского края согласно приложению 2 к настоящему приказу.</w:t>
      </w:r>
    </w:p>
    <w:p w:rsidR="00125907" w:rsidRDefault="00125907" w:rsidP="001259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907">
        <w:rPr>
          <w:rFonts w:ascii="Times New Roman" w:hAnsi="Times New Roman" w:cs="Times New Roman"/>
          <w:bCs/>
          <w:sz w:val="28"/>
          <w:szCs w:val="28"/>
        </w:rPr>
        <w:t>3.</w:t>
      </w:r>
      <w:r w:rsidRPr="00125907">
        <w:rPr>
          <w:rFonts w:ascii="Times New Roman" w:hAnsi="Times New Roman" w:cs="Times New Roman"/>
          <w:bCs/>
          <w:sz w:val="28"/>
          <w:szCs w:val="28"/>
        </w:rPr>
        <w:tab/>
        <w:t xml:space="preserve">Признать утратившим силу приказ Министерства развития гражданского общества и молодежи Камчатского 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от 21.03.2023 № 3-Н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125907">
        <w:rPr>
          <w:rFonts w:ascii="Times New Roman" w:hAnsi="Times New Roman" w:cs="Times New Roman"/>
          <w:bCs/>
          <w:sz w:val="28"/>
          <w:szCs w:val="28"/>
        </w:rPr>
        <w:t>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развития гражданского общества и молодежи Камчатского края»</w:t>
      </w:r>
    </w:p>
    <w:p w:rsidR="00F76EF9" w:rsidRDefault="00125907" w:rsidP="001259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907">
        <w:rPr>
          <w:rFonts w:ascii="Times New Roman" w:hAnsi="Times New Roman" w:cs="Times New Roman"/>
          <w:bCs/>
          <w:sz w:val="28"/>
          <w:szCs w:val="28"/>
        </w:rPr>
        <w:t>4.</w:t>
      </w:r>
      <w:r w:rsidRPr="00125907">
        <w:rPr>
          <w:rFonts w:ascii="Times New Roman" w:hAnsi="Times New Roman" w:cs="Times New Roman"/>
          <w:bCs/>
          <w:sz w:val="28"/>
          <w:szCs w:val="28"/>
        </w:rPr>
        <w:tab/>
        <w:t>Настоящий приказ вступает в силу через 10 дней после его официального опубликования.</w:t>
      </w:r>
      <w:r w:rsidRPr="00125907">
        <w:rPr>
          <w:rFonts w:ascii="Times New Roman" w:hAnsi="Times New Roman" w:cs="Times New Roman"/>
          <w:bCs/>
          <w:sz w:val="28"/>
          <w:szCs w:val="28"/>
        </w:rPr>
        <w:tab/>
      </w:r>
    </w:p>
    <w:p w:rsidR="000610BE" w:rsidRDefault="000610BE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5907" w:rsidRDefault="00125907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0610BE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А.Ю. Ковалык</w:t>
            </w:r>
          </w:p>
        </w:tc>
      </w:tr>
    </w:tbl>
    <w:p w:rsidR="004A066C" w:rsidRDefault="004A06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A066C" w:rsidRPr="00672FC8" w:rsidRDefault="004A066C" w:rsidP="00125907">
      <w:pPr>
        <w:widowControl w:val="0"/>
        <w:tabs>
          <w:tab w:val="left" w:pos="8222"/>
        </w:tabs>
        <w:spacing w:after="0" w:line="240" w:lineRule="auto"/>
        <w:ind w:right="-144" w:firstLine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125907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к приказу Министерства</w:t>
      </w:r>
    </w:p>
    <w:p w:rsidR="004A066C" w:rsidRDefault="00614AA7" w:rsidP="00125907">
      <w:pPr>
        <w:widowControl w:val="0"/>
        <w:spacing w:after="0" w:line="240" w:lineRule="auto"/>
        <w:ind w:left="4962" w:right="-2"/>
        <w:rPr>
          <w:rFonts w:ascii="Times New Roman" w:hAnsi="Times New Roman"/>
          <w:sz w:val="28"/>
        </w:rPr>
      </w:pPr>
      <w:r w:rsidRPr="00614AA7">
        <w:rPr>
          <w:rFonts w:ascii="Times New Roman" w:hAnsi="Times New Roman" w:cs="Times New Roman"/>
          <w:sz w:val="28"/>
          <w:szCs w:val="28"/>
        </w:rPr>
        <w:t xml:space="preserve">развития гражданского общества и молодежи </w:t>
      </w:r>
      <w:r w:rsidR="004A066C"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="004A066C"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4A066C" w:rsidTr="00125907">
        <w:tc>
          <w:tcPr>
            <w:tcW w:w="414" w:type="dxa"/>
            <w:hideMark/>
          </w:tcPr>
          <w:p w:rsidR="004A066C" w:rsidRDefault="004A066C" w:rsidP="00404827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4A066C" w:rsidRDefault="004A066C" w:rsidP="00404827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4A066C" w:rsidRDefault="004A066C" w:rsidP="00404827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4A066C" w:rsidRDefault="004A066C" w:rsidP="00404827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AA2CBA" w:rsidRDefault="00AA2CBA" w:rsidP="00AA2CB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614AA7" w:rsidRPr="00614AA7" w:rsidRDefault="00614AA7" w:rsidP="00614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:rsidR="00614AA7" w:rsidRPr="00614AA7" w:rsidRDefault="00614AA7" w:rsidP="00614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развития гражданского общества и молодежи </w:t>
      </w:r>
      <w:r w:rsidRPr="00614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Камчатского края </w:t>
      </w:r>
      <w:r w:rsidRPr="00614AA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</w:t>
      </w:r>
    </w:p>
    <w:p w:rsidR="00614AA7" w:rsidRPr="00614AA7" w:rsidRDefault="00614AA7" w:rsidP="00614A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tbl>
      <w:tblPr>
        <w:tblW w:w="12078" w:type="dxa"/>
        <w:tblLayout w:type="fixed"/>
        <w:tblLook w:val="01E0" w:firstRow="1" w:lastRow="1" w:firstColumn="1" w:lastColumn="1" w:noHBand="0" w:noVBand="0"/>
      </w:tblPr>
      <w:tblGrid>
        <w:gridCol w:w="3261"/>
        <w:gridCol w:w="1379"/>
        <w:gridCol w:w="1399"/>
        <w:gridCol w:w="3567"/>
        <w:gridCol w:w="2472"/>
      </w:tblGrid>
      <w:tr w:rsidR="00125907" w:rsidRPr="00614AA7" w:rsidTr="00AB2E86">
        <w:trPr>
          <w:gridAfter w:val="1"/>
          <w:wAfter w:w="2472" w:type="dxa"/>
        </w:trPr>
        <w:tc>
          <w:tcPr>
            <w:tcW w:w="3261" w:type="dxa"/>
          </w:tcPr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Горина</w:t>
            </w:r>
          </w:p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Анатольевна</w:t>
            </w:r>
          </w:p>
        </w:tc>
        <w:tc>
          <w:tcPr>
            <w:tcW w:w="6345" w:type="dxa"/>
            <w:gridSpan w:val="3"/>
          </w:tcPr>
          <w:p w:rsidR="00125907" w:rsidRPr="00614AA7" w:rsidRDefault="00125907" w:rsidP="00AB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заместитель Министра развития гражданского общества и молодежи Камчатского края, председатель комиссии;</w:t>
            </w:r>
          </w:p>
          <w:p w:rsidR="00125907" w:rsidRPr="00614AA7" w:rsidRDefault="00125907" w:rsidP="00AB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07" w:rsidRPr="00614AA7" w:rsidTr="00AB2E86">
        <w:trPr>
          <w:gridAfter w:val="1"/>
          <w:wAfter w:w="2472" w:type="dxa"/>
        </w:trPr>
        <w:tc>
          <w:tcPr>
            <w:tcW w:w="3261" w:type="dxa"/>
          </w:tcPr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Андрусяк </w:t>
            </w:r>
          </w:p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Сергеевич</w:t>
            </w:r>
          </w:p>
        </w:tc>
        <w:tc>
          <w:tcPr>
            <w:tcW w:w="6345" w:type="dxa"/>
            <w:gridSpan w:val="3"/>
          </w:tcPr>
          <w:p w:rsidR="00125907" w:rsidRPr="00614AA7" w:rsidRDefault="00125907" w:rsidP="00AB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начальник отдела правового и финансового обеспечения Министерства развития гражданского общества и молодежи </w:t>
            </w:r>
            <w:r w:rsidRPr="00614A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Камчатского края</w:t>
            </w: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  <w:p w:rsidR="00125907" w:rsidRPr="00614AA7" w:rsidRDefault="00125907" w:rsidP="00AB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07" w:rsidRPr="00614AA7" w:rsidTr="00AB2E86">
        <w:trPr>
          <w:gridAfter w:val="1"/>
          <w:wAfter w:w="2472" w:type="dxa"/>
        </w:trPr>
        <w:tc>
          <w:tcPr>
            <w:tcW w:w="3261" w:type="dxa"/>
          </w:tcPr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Антонова Анна Александровна</w:t>
            </w:r>
          </w:p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5" w:type="dxa"/>
            <w:gridSpan w:val="3"/>
          </w:tcPr>
          <w:p w:rsidR="00125907" w:rsidRPr="00614AA7" w:rsidRDefault="00125907" w:rsidP="00AB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референт отдела правового и финансового обеспечения Министерства развития гражданского общества и молодежи </w:t>
            </w:r>
            <w:r w:rsidRPr="00614A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Камчатского края</w:t>
            </w: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комиссии;</w:t>
            </w:r>
          </w:p>
        </w:tc>
      </w:tr>
      <w:tr w:rsidR="00125907" w:rsidRPr="00614AA7" w:rsidTr="00AB2E86">
        <w:trPr>
          <w:gridAfter w:val="1"/>
          <w:wAfter w:w="2472" w:type="dxa"/>
        </w:trPr>
        <w:tc>
          <w:tcPr>
            <w:tcW w:w="3261" w:type="dxa"/>
          </w:tcPr>
          <w:p w:rsidR="00125907" w:rsidRPr="00614AA7" w:rsidRDefault="00125907" w:rsidP="00AB2E86">
            <w:pPr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Заколутин</w:t>
            </w:r>
          </w:p>
          <w:p w:rsidR="00125907" w:rsidRPr="00614AA7" w:rsidRDefault="00125907" w:rsidP="00AB2E86">
            <w:pPr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Викторович</w:t>
            </w:r>
          </w:p>
          <w:p w:rsidR="00125907" w:rsidRPr="00614AA7" w:rsidRDefault="00125907" w:rsidP="00AB2E86">
            <w:pPr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5" w:type="dxa"/>
            <w:gridSpan w:val="3"/>
          </w:tcPr>
          <w:p w:rsidR="00125907" w:rsidRPr="00614AA7" w:rsidRDefault="00125907" w:rsidP="00AB2E86">
            <w:pPr>
              <w:widowControl w:val="0"/>
              <w:tabs>
                <w:tab w:val="left" w:pos="-426"/>
                <w:tab w:val="left" w:pos="311"/>
                <w:tab w:val="left" w:pos="675"/>
                <w:tab w:val="left" w:pos="82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референт отдела по профилактике коррупционных и иных правонарушений Администрации Губернатора Камчатского края;</w:t>
            </w:r>
          </w:p>
          <w:p w:rsidR="00125907" w:rsidRPr="00614AA7" w:rsidRDefault="00125907" w:rsidP="00AB2E86">
            <w:pPr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07" w:rsidRPr="00614AA7" w:rsidTr="00AB2E86">
        <w:trPr>
          <w:gridAfter w:val="1"/>
          <w:wAfter w:w="2472" w:type="dxa"/>
        </w:trPr>
        <w:tc>
          <w:tcPr>
            <w:tcW w:w="3261" w:type="dxa"/>
          </w:tcPr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Гусейнов </w:t>
            </w:r>
          </w:p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Рамазан </w:t>
            </w:r>
            <w:proofErr w:type="spellStart"/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Валимамед</w:t>
            </w:r>
            <w:proofErr w:type="spellEnd"/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6345" w:type="dxa"/>
            <w:gridSpan w:val="3"/>
          </w:tcPr>
          <w:p w:rsidR="00125907" w:rsidRPr="00125907" w:rsidRDefault="00125907" w:rsidP="00AB2E86">
            <w:pPr>
              <w:tabs>
                <w:tab w:val="left" w:pos="3060"/>
                <w:tab w:val="left" w:pos="3240"/>
              </w:tabs>
              <w:spacing w:after="0" w:line="240" w:lineRule="auto"/>
              <w:jc w:val="both"/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Камчатской региональной национальной азербайджанской общественной организации «АЗЕРИ»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Общественной палаты</w:t>
            </w: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</w:t>
            </w:r>
            <w:r w:rsidRPr="00A6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t xml:space="preserve"> </w:t>
            </w:r>
          </w:p>
          <w:p w:rsidR="00125907" w:rsidRPr="00614AA7" w:rsidRDefault="00125907" w:rsidP="00AB2E86">
            <w:pPr>
              <w:tabs>
                <w:tab w:val="left" w:pos="3060"/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07" w:rsidRPr="00614AA7" w:rsidTr="00AB2E86">
        <w:trPr>
          <w:gridAfter w:val="1"/>
          <w:wAfter w:w="2472" w:type="dxa"/>
        </w:trPr>
        <w:tc>
          <w:tcPr>
            <w:tcW w:w="3261" w:type="dxa"/>
          </w:tcPr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Рогалева</w:t>
            </w:r>
            <w:proofErr w:type="spellEnd"/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Леонидовна</w:t>
            </w:r>
          </w:p>
        </w:tc>
        <w:tc>
          <w:tcPr>
            <w:tcW w:w="6345" w:type="dxa"/>
            <w:gridSpan w:val="3"/>
          </w:tcPr>
          <w:p w:rsidR="00125907" w:rsidRPr="00614AA7" w:rsidRDefault="00125907" w:rsidP="00AB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директора по научной 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АНОО ВО ЦРФ «Российский университет кооперац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ии», представитель образователь</w:t>
            </w: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орган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изации высшего образования, дея</w:t>
            </w: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которого связана с государствен</w:t>
            </w: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</w:t>
            </w:r>
            <w:r w:rsidRPr="0079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службой.</w:t>
            </w:r>
          </w:p>
        </w:tc>
      </w:tr>
      <w:tr w:rsidR="00125907" w:rsidRPr="00614AA7" w:rsidTr="00AB2E86">
        <w:trPr>
          <w:gridAfter w:val="3"/>
          <w:wAfter w:w="7438" w:type="dxa"/>
        </w:trPr>
        <w:tc>
          <w:tcPr>
            <w:tcW w:w="4640" w:type="dxa"/>
            <w:gridSpan w:val="2"/>
          </w:tcPr>
          <w:p w:rsidR="0012590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90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90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90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07" w:rsidRPr="00614AA7" w:rsidTr="00AB2E86">
        <w:tc>
          <w:tcPr>
            <w:tcW w:w="6039" w:type="dxa"/>
            <w:gridSpan w:val="3"/>
          </w:tcPr>
          <w:p w:rsidR="00125907" w:rsidRPr="00614AA7" w:rsidRDefault="00125907" w:rsidP="00AB2E86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Участники заседания комиссии с </w:t>
            </w:r>
            <w:proofErr w:type="gramStart"/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правом  совещательного</w:t>
            </w:r>
            <w:proofErr w:type="gramEnd"/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голоса:</w:t>
            </w:r>
          </w:p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9" w:type="dxa"/>
            <w:gridSpan w:val="2"/>
          </w:tcPr>
          <w:p w:rsidR="00125907" w:rsidRPr="00614AA7" w:rsidRDefault="00125907" w:rsidP="00AB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07" w:rsidRPr="00614AA7" w:rsidTr="00AB2E86">
        <w:trPr>
          <w:gridAfter w:val="1"/>
          <w:wAfter w:w="2472" w:type="dxa"/>
        </w:trPr>
        <w:tc>
          <w:tcPr>
            <w:tcW w:w="9606" w:type="dxa"/>
            <w:gridSpan w:val="4"/>
          </w:tcPr>
          <w:p w:rsidR="00125907" w:rsidRPr="00614AA7" w:rsidRDefault="00125907" w:rsidP="00AB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Непосредственный руководитель государственного гражданского служащего Камчатского края (далее – гражданский служащий),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      </w:r>
          </w:p>
        </w:tc>
      </w:tr>
      <w:tr w:rsidR="00125907" w:rsidRPr="00614AA7" w:rsidTr="00AB2E86">
        <w:trPr>
          <w:gridAfter w:val="1"/>
          <w:wAfter w:w="2472" w:type="dxa"/>
          <w:trHeight w:val="284"/>
        </w:trPr>
        <w:tc>
          <w:tcPr>
            <w:tcW w:w="9606" w:type="dxa"/>
            <w:gridSpan w:val="4"/>
          </w:tcPr>
          <w:p w:rsidR="00125907" w:rsidRPr="00614AA7" w:rsidRDefault="00125907" w:rsidP="00AB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Гражданские служащие, замещающие в Министерстве развития гражданского общества и молодежи Камчатского края должности государственной гражданской службы Камчатского края, аналогичные должности, замещаемой гражданским служащим, в отношении которого комиссией рассматривается этот вопрос (два лица) </w:t>
            </w:r>
            <w:r w:rsidRPr="0061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1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25907" w:rsidRPr="00614AA7" w:rsidTr="00AB2E86">
        <w:trPr>
          <w:gridAfter w:val="1"/>
          <w:wAfter w:w="2472" w:type="dxa"/>
          <w:trHeight w:val="284"/>
        </w:trPr>
        <w:tc>
          <w:tcPr>
            <w:tcW w:w="9606" w:type="dxa"/>
            <w:gridSpan w:val="4"/>
          </w:tcPr>
          <w:p w:rsidR="00125907" w:rsidRPr="00614AA7" w:rsidRDefault="00125907" w:rsidP="00AB2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Другие гражданские служащие, замещающие должности государственной гражданской службы Камчатского края в</w:t>
            </w:r>
            <w:r w:rsidRPr="00614AA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Министерстве развития гражданского общества и молодежи Камчатского края </w:t>
            </w:r>
            <w:r w:rsidRPr="0061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25907" w:rsidRPr="00614AA7" w:rsidTr="00AB2E86">
        <w:trPr>
          <w:gridAfter w:val="1"/>
          <w:wAfter w:w="2472" w:type="dxa"/>
          <w:trHeight w:val="284"/>
        </w:trPr>
        <w:tc>
          <w:tcPr>
            <w:tcW w:w="9606" w:type="dxa"/>
            <w:gridSpan w:val="4"/>
          </w:tcPr>
          <w:p w:rsidR="00125907" w:rsidRPr="00614AA7" w:rsidRDefault="00125907" w:rsidP="00AB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Специалисты, которые могут дать пояснения по вопросам государственной службы и вопросам, рассматриваемым комиссией </w:t>
            </w:r>
            <w:r w:rsidRPr="0061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25907" w:rsidRPr="00614AA7" w:rsidTr="00AB2E86">
        <w:trPr>
          <w:gridAfter w:val="1"/>
          <w:wAfter w:w="2472" w:type="dxa"/>
          <w:trHeight w:val="284"/>
        </w:trPr>
        <w:tc>
          <w:tcPr>
            <w:tcW w:w="9606" w:type="dxa"/>
            <w:gridSpan w:val="4"/>
          </w:tcPr>
          <w:p w:rsidR="00125907" w:rsidRPr="00614AA7" w:rsidRDefault="00125907" w:rsidP="00AB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Должностные лица других государственных органов Камчатского края, органов местного самоуправления в Камчатском крае </w:t>
            </w:r>
            <w:r w:rsidRPr="0061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25907" w:rsidRPr="00614AA7" w:rsidTr="00AB2E86">
        <w:trPr>
          <w:gridAfter w:val="1"/>
          <w:wAfter w:w="2472" w:type="dxa"/>
          <w:trHeight w:val="284"/>
        </w:trPr>
        <w:tc>
          <w:tcPr>
            <w:tcW w:w="9606" w:type="dxa"/>
            <w:gridSpan w:val="4"/>
          </w:tcPr>
          <w:p w:rsidR="00125907" w:rsidRPr="00614AA7" w:rsidRDefault="00125907" w:rsidP="00AB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Представители заинтересованных организаций в Камчатском крае </w:t>
            </w:r>
            <w:r w:rsidRPr="0061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25907" w:rsidRPr="00614AA7" w:rsidTr="00AB2E86">
        <w:trPr>
          <w:gridAfter w:val="1"/>
          <w:wAfter w:w="2472" w:type="dxa"/>
          <w:trHeight w:val="1160"/>
        </w:trPr>
        <w:tc>
          <w:tcPr>
            <w:tcW w:w="9606" w:type="dxa"/>
            <w:gridSpan w:val="4"/>
          </w:tcPr>
          <w:p w:rsidR="00125907" w:rsidRPr="00614AA7" w:rsidRDefault="00125907" w:rsidP="00AB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</w:t>
            </w:r>
            <w:r w:rsidRPr="0061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5907" w:rsidRPr="00614AA7" w:rsidRDefault="00125907" w:rsidP="00AB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4AA7" w:rsidRPr="00614AA7" w:rsidRDefault="00614AA7" w:rsidP="00614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614AA7" w:rsidRPr="00614AA7" w:rsidRDefault="00614AA7" w:rsidP="0061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AA7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----------------------------------------------------------------------------------------------------------------------</w:t>
      </w:r>
    </w:p>
    <w:p w:rsidR="00614AA7" w:rsidRPr="00614AA7" w:rsidRDefault="00614AA7" w:rsidP="00614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AA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Общее число членов комиссии, не замещающих должности государственной гражданской службы Камчатского края, назначение на которые и освобождение от которых осуществляется Министром развития гражданского общества и молодежи Камчатского края, должно составлять не менее одной четверти от общего числа членов комиссии.</w:t>
      </w:r>
    </w:p>
    <w:p w:rsidR="00614AA7" w:rsidRPr="00614AA7" w:rsidRDefault="00614AA7" w:rsidP="0079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A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</w:t>
      </w:r>
      <w:r w:rsidR="007940C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14AA7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Участник определяется председателем комиссии.</w:t>
      </w:r>
    </w:p>
    <w:p w:rsidR="00614AA7" w:rsidRDefault="00614AA7" w:rsidP="00614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AA7">
        <w:rPr>
          <w:rFonts w:ascii="Times New Roman" w:eastAsia="Times New Roman" w:hAnsi="Times New Roman" w:cs="Times New Roman"/>
          <w:sz w:val="20"/>
          <w:szCs w:val="20"/>
          <w:lang w:eastAsia="ru-RU"/>
        </w:rPr>
        <w:t>&lt;</w:t>
      </w:r>
      <w:r w:rsidR="007940C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14AA7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Участник приглашается на заседание комиссии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гражданского служащего, в отношении которого комиссией рассматривается этот вопрос, или любого члена комиссии.».</w:t>
      </w:r>
    </w:p>
    <w:p w:rsidR="00125907" w:rsidRDefault="0012590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25907" w:rsidRPr="00614AA7" w:rsidRDefault="00125907" w:rsidP="00614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5907" w:rsidRPr="00672FC8" w:rsidRDefault="00125907" w:rsidP="00125907">
      <w:pPr>
        <w:widowControl w:val="0"/>
        <w:tabs>
          <w:tab w:val="left" w:pos="8222"/>
        </w:tabs>
        <w:spacing w:after="0" w:line="240" w:lineRule="auto"/>
        <w:ind w:right="-144" w:firstLine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приказу Министерства</w:t>
      </w:r>
    </w:p>
    <w:p w:rsidR="00125907" w:rsidRDefault="00125907" w:rsidP="00125907">
      <w:pPr>
        <w:widowControl w:val="0"/>
        <w:spacing w:after="0" w:line="240" w:lineRule="auto"/>
        <w:ind w:left="4962" w:right="-2"/>
        <w:rPr>
          <w:rFonts w:ascii="Times New Roman" w:hAnsi="Times New Roman"/>
          <w:sz w:val="28"/>
        </w:rPr>
      </w:pPr>
      <w:r w:rsidRPr="00614AA7">
        <w:rPr>
          <w:rFonts w:ascii="Times New Roman" w:hAnsi="Times New Roman" w:cs="Times New Roman"/>
          <w:sz w:val="28"/>
          <w:szCs w:val="28"/>
        </w:rPr>
        <w:t xml:space="preserve">развития гражданского общества и молодежи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125907" w:rsidTr="00AB2E86">
        <w:tc>
          <w:tcPr>
            <w:tcW w:w="414" w:type="dxa"/>
            <w:hideMark/>
          </w:tcPr>
          <w:p w:rsidR="00125907" w:rsidRDefault="00125907" w:rsidP="00AB2E86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125907" w:rsidRDefault="00125907" w:rsidP="00AB2E86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125907" w:rsidRDefault="00125907" w:rsidP="00AB2E86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125907" w:rsidRDefault="00125907" w:rsidP="00AB2E86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125907" w:rsidRDefault="00125907" w:rsidP="0012590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07" w:rsidRPr="00125907" w:rsidRDefault="00125907" w:rsidP="00125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125907" w:rsidRPr="00125907" w:rsidRDefault="00125907" w:rsidP="00125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развития гражданского общества </w:t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молодежи Камчатского края</w:t>
      </w:r>
    </w:p>
    <w:p w:rsidR="00125907" w:rsidRPr="00125907" w:rsidRDefault="00125907" w:rsidP="001259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</w:t>
      </w:r>
      <w:hyperlink r:id="rId8" w:history="1">
        <w:r w:rsidRPr="00125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27.07.2004 № 79-ФЗ «О государственной гражданской службе Российской Федерации», Федеральным </w:t>
      </w:r>
      <w:hyperlink r:id="rId9" w:history="1">
        <w:r w:rsidRPr="00125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№ 273-ФЗ </w:t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противодействии коррупции», </w:t>
      </w:r>
      <w:hyperlink r:id="rId10" w:history="1">
        <w:r w:rsidRPr="00125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утвержденным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 </w:t>
      </w:r>
      <w:r w:rsidR="00455C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Положение), </w:t>
      </w:r>
      <w:hyperlink r:id="rId11" w:history="1">
        <w:r w:rsidRPr="00125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15.02.2011 № 72-П «О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интересов» и регулирует деятельность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развития гражданского общества</w:t>
      </w:r>
      <w:r w:rsidR="0045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молодежи Камчатского края (далее – комиссия) при рассмотрении вопросов, связанных с соблюдением требований к служебному поведению и (или) урегулированию конфликта интересов в отношении государственных гражданских служащих Камчатского края, замещающих должности государственной гражданской службы Камчатского края в Министерстве развития гражданского общества и молодежи Камчатского края (далее – Министерство), назначение на которые и освобождение от которых осуществляется Министром развития гражданского общества и молодежи Камчатского края (далее – гражданские служащие), а также граждан, замещавших должности государственной гражданской службы Камчатского края в </w:t>
      </w:r>
      <w:r w:rsidRPr="0012590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Министерстве</w:t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назначение на которые и освобождение от которых осуществлялось Министром развития гражданского общества и молодежи Камчатского края (далее – граждане).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Камчатского края и иным </w:t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Камчатского края, Положением и настоящим Порядком.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Основной задачей комиссии является содействие Министерству: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обеспечении соблюдения гражданскими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 w:history="1">
        <w:r w:rsidRPr="00125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27.07.2004 № 79-ФЗ «О государственной гражданской службе Российской Федерации», Федеральным </w:t>
      </w:r>
      <w:hyperlink r:id="rId13" w:history="1">
        <w:r w:rsidRPr="00125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№ 273-ФЗ «О противодействии коррупции», иными федеральными законами, </w:t>
      </w:r>
      <w:hyperlink r:id="rId14" w:history="1">
        <w:r w:rsidRPr="00125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18.12.2008 № 192 «О противодействии коррупции в Камчатском крае» иными законами Камчатского края (далее – требования к служебному поведению и (или) требования об урегулировании конфликта интересов);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осуществлении в Министерстве мер по предупреждению коррупции.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Заседания комиссии проводятся при наличии оснований, указанных в </w:t>
      </w:r>
      <w:hyperlink r:id="rId15" w:history="1">
        <w:r w:rsidRPr="00125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3.1</w:t>
        </w:r>
      </w:hyperlink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Председатель комиссии при поступлении к нему информации, содержащей основания для проведения заседания комиссии: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10-ти календарных дней назначает дату заседания комиссии. При этом дата заседания комиссии не может быть назначена позднее 20-ти календарных дней со дня поступления указанной информации, за исключением случаев, предусмотренных частями 3.3 (1) и 3.3</w:t>
      </w:r>
      <w:r w:rsidRPr="001259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(2) Положения; 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 поступившей должностному лицу Министерства, ответственному за работу по профилактике коррупционных и иных правонарушений, и с результатами ее проверки;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рассматривает ходатайства о приглашении на заседание комиссии лиц, указанных в </w:t>
      </w:r>
      <w:hyperlink r:id="rId16" w:history="1">
        <w:r w:rsidRPr="00125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 части 3.4</w:t>
        </w:r>
      </w:hyperlink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25907" w:rsidRPr="00125907" w:rsidRDefault="00991A3A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25907"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комиссии по рассмотрению заявлений, указанных в </w:t>
      </w:r>
      <w:hyperlink r:id="rId17" w:history="1">
        <w:r w:rsidR="00125907" w:rsidRPr="00125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«б»</w:t>
        </w:r>
      </w:hyperlink>
      <w:r w:rsidR="00125907"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8" w:history="1">
        <w:r w:rsidR="00125907" w:rsidRPr="00125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«в» пункта 2 части 3.1</w:t>
        </w:r>
      </w:hyperlink>
      <w:r w:rsidR="00125907"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25907" w:rsidRPr="00125907" w:rsidRDefault="00991A3A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25907"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Уведомление, указанное в </w:t>
      </w:r>
      <w:hyperlink r:id="rId19" w:history="1">
        <w:r w:rsidR="00125907" w:rsidRPr="00125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 части 3.1</w:t>
        </w:r>
      </w:hyperlink>
      <w:r w:rsidR="00125907"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как правило, рассматривается на очередном (плановом) заседании комиссии.</w:t>
      </w:r>
    </w:p>
    <w:p w:rsidR="00125907" w:rsidRPr="00125907" w:rsidRDefault="00991A3A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25907"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</w:t>
      </w:r>
      <w:r w:rsidR="00125907"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участием только членов комиссии, замещающих должности гражданской службы в Министерстве, недопустимо.</w:t>
      </w:r>
    </w:p>
    <w:p w:rsidR="00125907" w:rsidRPr="00125907" w:rsidRDefault="00991A3A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25907"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1A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r:id="rId20" w:history="1">
        <w:r w:rsidRPr="00125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3</w:t>
        </w:r>
      </w:hyperlink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.1 Положения.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1A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комиссии могут проводиться в отсутствие гражданского служащего или гражданина в случае: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если в обращении, заявлении или уведомлении, предусмотренных </w:t>
      </w:r>
      <w:hyperlink r:id="rId21" w:history="1">
        <w:r w:rsidRPr="00125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3</w:t>
        </w:r>
      </w:hyperlink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.1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1A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заседании комиссии заслушиваются пояснения гражданского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1A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1A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вопросов о соблюдении требований к служебному поведению и (или) требовании об урегулировании конфликта интересов комиссия принимает решения в соответствии с </w:t>
      </w:r>
      <w:hyperlink r:id="rId22" w:history="1">
        <w:r w:rsidRPr="00125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4.1</w:t>
        </w:r>
      </w:hyperlink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3" w:history="1">
        <w:r w:rsidRPr="00125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4.6</w:t>
        </w:r>
      </w:hyperlink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1A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исполнения решений комиссии могут быть подготовлены проекты правовых актов Министерства, решений или поручений Министра развития гражданского общества и молодежи Камчатского края, которые в установленном порядке представляются ему на рассмотрение.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1A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комиссии по вопросам, указанным в </w:t>
      </w:r>
      <w:hyperlink r:id="rId24" w:history="1">
        <w:r w:rsidRPr="00125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3.1</w:t>
        </w:r>
      </w:hyperlink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Лица, участвующие в заседании комиссии с пр</w:t>
      </w:r>
      <w:bookmarkStart w:id="2" w:name="_GoBack"/>
      <w:bookmarkEnd w:id="2"/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авом совещательного голоса, могут вносить предложения, выражать мнение и высказывать замечания в ходе обсуждения вопроса, включенного в повестку дня заседания комиссии, до начала голосования.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991A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125907" w:rsidRPr="00125907" w:rsidRDefault="00991A3A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25907"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протоколе заседания комиссии указываются: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предъявляемые к гражданскому служащему претензии, материалы, на которых они основываются;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содержание пояснений гражданского служащего и других лиц по существу предъявляемых претензий;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фамилии, имена, отчества выступивших на заседании лиц и краткое изложение их выступлений;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6) источник информации, содержащей основания для проведения заседания комиссии, дата поступления информации в Министерство;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7) другие сведения;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результаты голосования;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решение и обоснование его принятия.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68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68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Копии протокола заседания комиссии в течение 7-ми календарных дней со дня заседания направляются Министру развития гражданского общества и молодежи Камчатского края, полностью или в виде выписок из него – гражданскому служащему, а также по решению комиссии – иным заинтересованным лицам.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68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Соответствующее решение Министра развития гражданского общества и молодежи Камчатского края оглашается на ближайшем заседании комиссии и принимается к сведению без обсуждения.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68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Министру развития гражданского общества и молодежи Камчатского края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68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</w:t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правоприменительные органы в течение 3-х календарных дней, а при необходимости - немедленно.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68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68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Выписка из решения комиссии, заверенная подписью секретаря комиссии и печатью Министерства, вручается гражданину, в отношении которого рассматривался вопрос, указанный в </w:t>
      </w:r>
      <w:hyperlink r:id="rId25" w:history="1">
        <w:r w:rsidRPr="00125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«а» пункта 2 части 3.1</w:t>
        </w:r>
      </w:hyperlink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25907" w:rsidRPr="00125907" w:rsidRDefault="00125907" w:rsidP="0012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68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614AA7" w:rsidRPr="00033533" w:rsidRDefault="00614AA7" w:rsidP="00125907">
      <w:pPr>
        <w:spacing w:line="240" w:lineRule="auto"/>
      </w:pPr>
    </w:p>
    <w:sectPr w:rsidR="00614AA7" w:rsidRPr="00033533" w:rsidSect="00B33D76">
      <w:headerReference w:type="default" r:id="rId2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12" w:rsidRDefault="00E07F12" w:rsidP="0031799B">
      <w:pPr>
        <w:spacing w:after="0" w:line="240" w:lineRule="auto"/>
      </w:pPr>
      <w:r>
        <w:separator/>
      </w:r>
    </w:p>
  </w:endnote>
  <w:endnote w:type="continuationSeparator" w:id="0">
    <w:p w:rsidR="00E07F12" w:rsidRDefault="00E07F1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12" w:rsidRDefault="00E07F12" w:rsidP="0031799B">
      <w:pPr>
        <w:spacing w:after="0" w:line="240" w:lineRule="auto"/>
      </w:pPr>
      <w:r>
        <w:separator/>
      </w:r>
    </w:p>
  </w:footnote>
  <w:footnote w:type="continuationSeparator" w:id="0">
    <w:p w:rsidR="00E07F12" w:rsidRDefault="00E07F1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67DF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14C04"/>
    <w:rsid w:val="00033533"/>
    <w:rsid w:val="00041215"/>
    <w:rsid w:val="00045111"/>
    <w:rsid w:val="00045304"/>
    <w:rsid w:val="00053869"/>
    <w:rsid w:val="00054428"/>
    <w:rsid w:val="000610BE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25907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45687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55C67"/>
    <w:rsid w:val="00463D54"/>
    <w:rsid w:val="0046569C"/>
    <w:rsid w:val="00466B97"/>
    <w:rsid w:val="00484749"/>
    <w:rsid w:val="004A066C"/>
    <w:rsid w:val="004B221A"/>
    <w:rsid w:val="004E00B2"/>
    <w:rsid w:val="004E1446"/>
    <w:rsid w:val="004E554E"/>
    <w:rsid w:val="004E6A87"/>
    <w:rsid w:val="00503FC3"/>
    <w:rsid w:val="00507E0C"/>
    <w:rsid w:val="005168E2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4AA7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940C0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2610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418D1"/>
    <w:rsid w:val="0095264E"/>
    <w:rsid w:val="0095344D"/>
    <w:rsid w:val="00963270"/>
    <w:rsid w:val="0096751B"/>
    <w:rsid w:val="00991A3A"/>
    <w:rsid w:val="0099384D"/>
    <w:rsid w:val="00997969"/>
    <w:rsid w:val="009A2D81"/>
    <w:rsid w:val="009A471F"/>
    <w:rsid w:val="009D1FEE"/>
    <w:rsid w:val="009E6910"/>
    <w:rsid w:val="009E69C7"/>
    <w:rsid w:val="009F29E7"/>
    <w:rsid w:val="009F320C"/>
    <w:rsid w:val="00A117C6"/>
    <w:rsid w:val="00A43195"/>
    <w:rsid w:val="00A7128F"/>
    <w:rsid w:val="00A8215E"/>
    <w:rsid w:val="00A8227F"/>
    <w:rsid w:val="00A834AC"/>
    <w:rsid w:val="00A84370"/>
    <w:rsid w:val="00A84867"/>
    <w:rsid w:val="00AA2CBA"/>
    <w:rsid w:val="00AA67DF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F3901"/>
    <w:rsid w:val="00DF3A35"/>
    <w:rsid w:val="00E07F12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73B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4B15AB56353B72E2C862EF239E5532BB6ED1BF952527EC292EB59FDM252F" TargetMode="External"/><Relationship Id="rId13" Type="http://schemas.openxmlformats.org/officeDocument/2006/relationships/hyperlink" Target="consultantplus://offline/ref=9D24B15AB56353B72E2C862EF239E5532BB6ED1BF85C527EC292EB59FDM252F" TargetMode="External"/><Relationship Id="rId18" Type="http://schemas.openxmlformats.org/officeDocument/2006/relationships/hyperlink" Target="consultantplus://offline/ref=9D24B15AB56353B72E2C9823E455B9572FBCB71EFC5E5F219FC1ED0EA272B07C4D872B3FB751AFF32A02EFBBM55F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24B15AB56353B72E2C9823E455B9572FBCB71EFC5E5F219FC1ED0EA272B07C4D872B3FB751AFF32A02EFB9M557F" TargetMode="Externa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9D24B15AB56353B72E2C862EF239E5532BB6ED1BF952527EC292EB59FDM252F" TargetMode="External"/><Relationship Id="rId17" Type="http://schemas.openxmlformats.org/officeDocument/2006/relationships/hyperlink" Target="consultantplus://offline/ref=9D24B15AB56353B72E2C9823E455B9572FBCB71EFC5E5F219FC1ED0EA272B07C4D872B3FB751AFF32A02EEB8M556F" TargetMode="External"/><Relationship Id="rId25" Type="http://schemas.openxmlformats.org/officeDocument/2006/relationships/hyperlink" Target="consultantplus://offline/ref=9D24B15AB56353B72E2C9823E455B9572FBCB71EFC595E2B9EC5ED0EA272B07C4D872B3FB751AFF32A02EFBCM557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4B15AB56353B72E2C9823E455B9572FBCB71EFC595E2B9EC5ED0EA272B07C4D872B3FB751AFF32A02EEB9M557F" TargetMode="External"/><Relationship Id="rId20" Type="http://schemas.openxmlformats.org/officeDocument/2006/relationships/hyperlink" Target="consultantplus://offline/ref=9D24B15AB56353B72E2C9823E455B9572FBCB71EFC5E5F219FC1ED0EA272B07C4D872B3FB751AFF32A02EFB9M557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24B15AB56353B72E2C9823E455B9572FBCB71EFC5E5E2997C6ED0EA272B07C4DM857F" TargetMode="External"/><Relationship Id="rId24" Type="http://schemas.openxmlformats.org/officeDocument/2006/relationships/hyperlink" Target="consultantplus://offline/ref=9D24B15AB56353B72E2C9823E455B9572FBCB71EFC5E5F219FC1ED0EA272B07C4D872B3FB751AFF32A02EEBBM552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24B15AB56353B72E2C9823E455B9572FBCB71EFC595E2B9EC5ED0EA272B07C4D872B3FB751AFF32A02EEBBM552F" TargetMode="External"/><Relationship Id="rId23" Type="http://schemas.openxmlformats.org/officeDocument/2006/relationships/hyperlink" Target="consultantplus://offline/ref=9D24B15AB56353B72E2C9823E455B9572FBCB71EFC595E2B9EC5ED0EA272B07C4D872B3FB751AFF32A02EEB7M556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D24B15AB56353B72E2C9823E455B9572FBCB71EFC5E5F219FC1ED0EA272B07C4D872B3FB751AFF32A02EEBCM555F" TargetMode="External"/><Relationship Id="rId19" Type="http://schemas.openxmlformats.org/officeDocument/2006/relationships/hyperlink" Target="consultantplus://offline/ref=9D24B15AB56353B72E2C9823E455B9572FBCB71EFC595E2B9EC5ED0EA272B07C4D872B3FB751AFF32A02EFBAM55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4B15AB56353B72E2C862EF239E5532BB6ED1BF85C527EC292EB59FDM252F" TargetMode="External"/><Relationship Id="rId14" Type="http://schemas.openxmlformats.org/officeDocument/2006/relationships/hyperlink" Target="consultantplus://offline/ref=9D24B15AB56353B72E2C9823E455B9572FBCB71EFC595D2C9DC0ED0EA272B07C4DM857F" TargetMode="External"/><Relationship Id="rId22" Type="http://schemas.openxmlformats.org/officeDocument/2006/relationships/hyperlink" Target="consultantplus://offline/ref=9D24B15AB56353B72E2C9823E455B9572FBCB71EFC595E2B9EC5ED0EA272B07C4D872B3FB751AFF32A02EEB9M550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720E-4C6A-4321-B1A1-D5402A4B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Антонова Анна Александровна</cp:lastModifiedBy>
  <cp:revision>4</cp:revision>
  <cp:lastPrinted>2023-08-01T00:15:00Z</cp:lastPrinted>
  <dcterms:created xsi:type="dcterms:W3CDTF">2023-07-31T22:45:00Z</dcterms:created>
  <dcterms:modified xsi:type="dcterms:W3CDTF">2023-08-01T00:15:00Z</dcterms:modified>
</cp:coreProperties>
</file>