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tyle_4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739"/>
        <w:gridCol w:w="2266"/>
        <w:gridCol w:w="1762"/>
      </w:tblGrid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7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Приложение</w:t>
            </w:r>
          </w:p>
          <w:p>
            <w:pPr>
              <w:pStyle w:val="Style10"/>
              <w:widowControl w:val="false"/>
              <w:spacing w:lineRule="auto" w:line="240" w:before="0" w:after="26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pacing w:val="0"/>
                <w:kern w:val="0"/>
                <w:sz w:val="28"/>
                <w:szCs w:val="20"/>
                <w:lang w:val="ru-RU"/>
              </w:rPr>
              <w:t>к Положению о проведении в Камчатском крае мероприятия «Создание Азбуки о важном на языках  коренных малочисленных народов»</w:t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7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right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ФОРМА</w:t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7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Министру развития гражданского общества и молодежи Камчатского края</w:t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от</w:t>
            </w:r>
          </w:p>
        </w:tc>
        <w:tc>
          <w:tcPr>
            <w:tcW w:w="4028" w:type="dxa"/>
            <w:gridSpan w:val="2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NSimSun" w:cs="Lucida Sans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4767" w:type="dxa"/>
            <w:gridSpan w:val="3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NSimSun" w:cs="Lucida Sans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NSimSun" w:cs="Lucida Sans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</w:r>
          </w:p>
        </w:tc>
        <w:tc>
          <w:tcPr>
            <w:tcW w:w="4767" w:type="dxa"/>
            <w:gridSpan w:val="3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NSimSun" w:cs="Lucida Sans"/>
                <w:color w:val="000000"/>
                <w:kern w:val="0"/>
                <w:sz w:val="28"/>
                <w:szCs w:val="28"/>
                <w:lang w:val="ru-RU" w:eastAsia="zh-CN" w:bidi="hi-IN"/>
              </w:rPr>
            </w:pPr>
            <w:r>
              <w:rPr>
                <w:rFonts w:eastAsia="NSimSun" w:cs="Lucida Sans" w:ascii="Times New Roman" w:hAnsi="Times New Roman"/>
                <w:color w:val="000000"/>
                <w:kern w:val="0"/>
                <w:sz w:val="28"/>
                <w:szCs w:val="28"/>
                <w:lang w:val="ru-RU" w:eastAsia="zh-CN" w:bidi="hi-IN"/>
              </w:rPr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47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(Ф.И.О. (отчество при наличии) заявителя, наименование некоммерческой организации)</w:t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район, округ проживания, </w:t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67" w:type="dxa"/>
            <w:gridSpan w:val="3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осуществления деятельности:</w:t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767" w:type="dxa"/>
            <w:gridSpan w:val="3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7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8"/>
              </w:rPr>
              <w:t>контактный телефон:</w:t>
            </w:r>
          </w:p>
        </w:tc>
        <w:tc>
          <w:tcPr>
            <w:tcW w:w="1762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87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</w:r>
          </w:p>
        </w:tc>
        <w:tc>
          <w:tcPr>
            <w:tcW w:w="4767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lang w:val="ru-RU"/>
        </w:rPr>
        <w:t>мероприятии «Создание Азбуки</w:t>
        <w:br/>
        <w:t xml:space="preserve"> о важном на языках коренных малочисленных народов»</w:t>
      </w:r>
    </w:p>
    <w:p>
      <w:pPr>
        <w:pStyle w:val="Normal"/>
        <w:widowControl/>
        <w:spacing w:lineRule="auto" w:line="240" w:before="0" w:after="0"/>
        <w:ind w:left="0" w:right="0" w:hanging="0"/>
        <w:jc w:val="center"/>
        <w:rPr>
          <w:b w:val="false"/>
          <w:bCs w:val="false"/>
          <w:color w:val="000000"/>
          <w:spacing w:val="0"/>
          <w:kern w:val="0"/>
          <w:lang w:val="ru-RU"/>
        </w:rPr>
      </w:pPr>
      <w:r>
        <w:rPr>
          <w:b w:val="false"/>
          <w:bCs w:val="false"/>
          <w:color w:val="000000"/>
          <w:spacing w:val="0"/>
          <w:kern w:val="0"/>
          <w:lang w:val="ru-RU"/>
        </w:rPr>
      </w:r>
    </w:p>
    <w:tbl>
      <w:tblPr>
        <w:tblW w:w="5000" w:type="pct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71"/>
        <w:gridCol w:w="6566"/>
        <w:gridCol w:w="2300"/>
      </w:tblGrid>
      <w:tr>
        <w:trPr/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113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Буква русского языка, на которую начинается предлагаемое слово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113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8"/>
                <w:szCs w:val="28"/>
              </w:rPr>
              <w:t>Слово, предлагаемое для включения в Азбуку, написанное на языке коренных малочисленных народов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113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 коренных малочисленных народов, на котором написано предлагаемое слово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113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8"/>
                <w:szCs w:val="28"/>
              </w:rPr>
              <w:t>Значение слова (перевод слова с языка коренных малочисленных народов на русский язык)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8"/>
                <w:szCs w:val="28"/>
              </w:rPr>
              <w:t>Транскрипция слова (как слово произносится)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508" w:hRule="atLeast"/>
        </w:trPr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6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z w:val="28"/>
                <w:szCs w:val="28"/>
              </w:rPr>
              <w:t>Картинка или рисунок, наглядно иллюстрирующий слово (при наличии)</w:t>
            </w:r>
          </w:p>
        </w:tc>
        <w:tc>
          <w:tcPr>
            <w:tcW w:w="23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/>
        <w:spacing w:before="0" w:after="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2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70"/>
        <w:gridCol w:w="389"/>
        <w:gridCol w:w="1965"/>
        <w:gridCol w:w="426"/>
        <w:gridCol w:w="2592"/>
      </w:tblGrid>
      <w:tr>
        <w:trPr/>
        <w:tc>
          <w:tcPr>
            <w:tcW w:w="4270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1965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2592" w:type="dxa"/>
            <w:tcBorders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</w:r>
          </w:p>
        </w:tc>
      </w:tr>
      <w:tr>
        <w:trPr>
          <w:trHeight w:val="228" w:hRule="atLeast"/>
        </w:trPr>
        <w:tc>
          <w:tcPr>
            <w:tcW w:w="42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 w:bidi="ar-SA"/>
              </w:rPr>
              <w:t>(Ф.И.О. (отчество при наличии) заявителя, руководителя некоммерческой организации)</w:t>
            </w:r>
          </w:p>
        </w:tc>
        <w:tc>
          <w:tcPr>
            <w:tcW w:w="38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 w:bidi="ar-SA"/>
              </w:rPr>
              <w:t>(подпись)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lang w:eastAsia="ru-RU" w:bidi="ar-SA"/>
              </w:rPr>
              <w:t>(дата)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right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418" w:right="851" w:gutter="0" w:header="463" w:top="1133" w:footer="0" w:bottom="1134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NSimSun" w:cs="Lucida San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NSimSun" w:cs="Lucida 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NSimSun" w:cs="Lucida 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NSimSun" w:cs="Lucida 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DefaultParagraphFont">
    <w:name w:val="Default Paragraph Font"/>
    <w:link w:val="DefaultParagraphFont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PlainText">
    <w:name w:val="Plain Text"/>
    <w:link w:val="PlainText1"/>
    <w:qFormat/>
    <w:rPr>
      <w:rFonts w:ascii="Calibri" w:hAnsi="Calibri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-">
    <w:name w:val="Hyperlink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er">
    <w:name w:val="Header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Footer">
    <w:name w:val="Footer"/>
    <w:qFormat/>
    <w:rPr>
      <w:rFonts w:ascii="Times New Roman" w:hAnsi="Times New Roman"/>
      <w:sz w:val="28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21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Calibri" w:hAnsi="Calibri" w:eastAsia="NSimSun" w:cs="Lucida San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PlainText1">
    <w:name w:val="Plain Text"/>
    <w:basedOn w:val="Normal"/>
    <w:link w:val="PlainText"/>
    <w:qFormat/>
    <w:pPr>
      <w:spacing w:lineRule="auto" w:line="240" w:before="0" w:after="0"/>
    </w:pPr>
    <w:rPr>
      <w:rFonts w:ascii="Calibri" w:hAnsi="Calibri"/>
    </w:rPr>
  </w:style>
  <w:style w:type="paragraph" w:styleId="Internetlink">
    <w:name w:val="Internet 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NSimSun" w:cs="Lucida Sans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left="0" w:right="0" w:hanging="0"/>
      <w:jc w:val="left"/>
    </w:pPr>
    <w:rPr>
      <w:rFonts w:ascii="XO Thames" w:hAnsi="XO Thames" w:eastAsia="NSimSun" w:cs="Lucida 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160"/>
      <w:ind w:left="0" w:right="0" w:hanging="0"/>
      <w:jc w:val="both"/>
    </w:pPr>
    <w:rPr>
      <w:rFonts w:ascii="XO Thames" w:hAnsi="XO Thames" w:eastAsia="NSimSun" w:cs="Lucida Sans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5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NSimSun" w:cs="Lucida 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suppressAutoHyphens w:val="true"/>
      <w:bidi w:val="0"/>
      <w:spacing w:lineRule="auto" w:line="264" w:before="0" w:after="160"/>
      <w:ind w:left="0" w:right="0" w:hanging="0"/>
      <w:jc w:val="both"/>
    </w:pPr>
    <w:rPr>
      <w:rFonts w:ascii="XO Thames" w:hAnsi="XO Thames" w:eastAsia="NSimSun" w:cs="Lucida 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18">
    <w:name w:val="Title"/>
    <w:next w:val="Normal"/>
    <w:uiPriority w:val="10"/>
    <w:qFormat/>
    <w:pPr>
      <w:widowControl/>
      <w:suppressAutoHyphens w:val="true"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NSimSun" w:cs="Lucida 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Style19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ind w:left="115" w:right="0" w:firstLine="71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">
    <w:name w:val="Table Grid"/>
    <w:basedOn w:val="Style_3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8">
    <w:name w:val="Сетка таблицы1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29">
    <w:name w:val="Сетка таблицы2"/>
    <w:basedOn w:val="Style_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LibreOffice/7.5.3.2$Windows_X86_64 LibreOffice_project/9f56dff12ba03b9acd7730a5a481eea045e468f3</Application>
  <AppVersion>15.0000</AppVersion>
  <Pages>1</Pages>
  <Words>128</Words>
  <Characters>883</Characters>
  <CharactersWithSpaces>988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2023-11-02T17:10:48Z</cp:lastPrinted>
  <dcterms:modified xsi:type="dcterms:W3CDTF">2023-11-09T16:48:57Z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