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6B" w:rsidRPr="00E4541A" w:rsidRDefault="00AC3C3C">
      <w:pPr>
        <w:spacing w:line="276" w:lineRule="auto"/>
        <w:rPr>
          <w:rFonts w:ascii="Times New Roman" w:hAnsi="Times New Roman"/>
          <w:sz w:val="28"/>
        </w:rPr>
      </w:pPr>
      <w:r w:rsidRPr="00E4541A">
        <w:rPr>
          <w:rFonts w:ascii="Times New Roman" w:hAnsi="Times New Roman"/>
          <w:noProof/>
          <w:sz w:val="28"/>
        </w:rPr>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647700" cy="807720"/>
            <wp:effectExtent l="0" t="0" r="0" b="0"/>
            <wp:wrapTight wrapText="bothSides" distL="114300" distR="114300">
              <wp:wrapPolygon edited="0">
                <wp:start x="-317" y="0"/>
                <wp:lineTo x="-317" y="20133"/>
                <wp:lineTo x="20004" y="20133"/>
                <wp:lineTo x="20004" y="0"/>
                <wp:lineTo x="-317"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647700" cy="807720"/>
                    </a:xfrm>
                    <a:prstGeom prst="rect">
                      <a:avLst/>
                    </a:prstGeom>
                  </pic:spPr>
                </pic:pic>
              </a:graphicData>
            </a:graphic>
          </wp:anchor>
        </w:drawing>
      </w:r>
    </w:p>
    <w:p w:rsidR="0085626B" w:rsidRPr="00E4541A" w:rsidRDefault="0085626B">
      <w:pPr>
        <w:spacing w:line="360" w:lineRule="auto"/>
        <w:jc w:val="center"/>
        <w:rPr>
          <w:rFonts w:ascii="Times New Roman" w:hAnsi="Times New Roman"/>
          <w:sz w:val="32"/>
        </w:rPr>
      </w:pPr>
    </w:p>
    <w:p w:rsidR="0085626B" w:rsidRPr="00E4541A" w:rsidRDefault="0085626B">
      <w:pPr>
        <w:jc w:val="center"/>
        <w:rPr>
          <w:rFonts w:ascii="Times New Roman" w:hAnsi="Times New Roman"/>
          <w:b/>
          <w:sz w:val="32"/>
        </w:rPr>
      </w:pPr>
    </w:p>
    <w:p w:rsidR="0085626B" w:rsidRPr="00E4541A" w:rsidRDefault="0085626B">
      <w:pPr>
        <w:rPr>
          <w:rFonts w:ascii="Times New Roman" w:hAnsi="Times New Roman"/>
          <w:b/>
          <w:sz w:val="32"/>
        </w:rPr>
      </w:pPr>
    </w:p>
    <w:p w:rsidR="0085626B" w:rsidRPr="00E4541A" w:rsidRDefault="00AC3C3C">
      <w:pPr>
        <w:jc w:val="center"/>
        <w:rPr>
          <w:rFonts w:ascii="Times New Roman" w:hAnsi="Times New Roman"/>
          <w:b/>
          <w:sz w:val="32"/>
        </w:rPr>
      </w:pPr>
      <w:r w:rsidRPr="00E4541A">
        <w:rPr>
          <w:rFonts w:ascii="Times New Roman" w:hAnsi="Times New Roman"/>
          <w:b/>
          <w:sz w:val="32"/>
        </w:rPr>
        <w:t>П О С Т А Н О В Л Е Н И Е</w:t>
      </w:r>
    </w:p>
    <w:p w:rsidR="0085626B" w:rsidRPr="00E4541A" w:rsidRDefault="0085626B">
      <w:pPr>
        <w:jc w:val="center"/>
        <w:rPr>
          <w:rFonts w:ascii="Times New Roman" w:hAnsi="Times New Roman"/>
          <w:b/>
          <w:sz w:val="28"/>
        </w:rPr>
      </w:pPr>
    </w:p>
    <w:p w:rsidR="0085626B" w:rsidRPr="00E4541A" w:rsidRDefault="00AC3C3C">
      <w:pPr>
        <w:jc w:val="center"/>
        <w:rPr>
          <w:rFonts w:ascii="Times New Roman" w:hAnsi="Times New Roman"/>
          <w:b/>
          <w:sz w:val="28"/>
        </w:rPr>
      </w:pPr>
      <w:r w:rsidRPr="00E4541A">
        <w:rPr>
          <w:rFonts w:ascii="Times New Roman" w:hAnsi="Times New Roman"/>
          <w:b/>
          <w:sz w:val="28"/>
        </w:rPr>
        <w:t>ПРАВИТЕЛЬСТВА</w:t>
      </w:r>
    </w:p>
    <w:p w:rsidR="0085626B" w:rsidRPr="00E4541A" w:rsidRDefault="00AC3C3C">
      <w:pPr>
        <w:jc w:val="center"/>
        <w:rPr>
          <w:rFonts w:ascii="Times New Roman" w:hAnsi="Times New Roman"/>
          <w:b/>
          <w:sz w:val="28"/>
        </w:rPr>
      </w:pPr>
      <w:r w:rsidRPr="00E4541A">
        <w:rPr>
          <w:rFonts w:ascii="Times New Roman" w:hAnsi="Times New Roman"/>
          <w:b/>
          <w:sz w:val="28"/>
        </w:rPr>
        <w:t>КАМЧАТСКОГО КРАЯ</w:t>
      </w:r>
    </w:p>
    <w:p w:rsidR="0085626B" w:rsidRPr="00E4541A" w:rsidRDefault="0085626B">
      <w:pPr>
        <w:spacing w:line="276" w:lineRule="auto"/>
        <w:ind w:firstLine="709"/>
        <w:jc w:val="center"/>
        <w:rPr>
          <w:rFonts w:ascii="Times New Roman" w:hAnsi="Times New Roman"/>
          <w:sz w:val="28"/>
        </w:rPr>
      </w:pPr>
    </w:p>
    <w:p w:rsidR="0085626B" w:rsidRPr="00E4541A" w:rsidRDefault="0085626B">
      <w:pPr>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85626B" w:rsidRPr="00E4541A">
        <w:trPr>
          <w:trHeight w:val="427"/>
        </w:trPr>
        <w:tc>
          <w:tcPr>
            <w:tcW w:w="4253" w:type="dxa"/>
            <w:tcMar>
              <w:left w:w="0" w:type="dxa"/>
              <w:right w:w="0" w:type="dxa"/>
            </w:tcMar>
          </w:tcPr>
          <w:p w:rsidR="0085626B" w:rsidRPr="00E4541A" w:rsidRDefault="00AC3C3C">
            <w:pPr>
              <w:widowControl w:val="0"/>
              <w:ind w:left="142" w:hanging="142"/>
            </w:pPr>
            <w:bookmarkStart w:id="0" w:name="REGNUMDATESTAMP"/>
            <w:r w:rsidRPr="00E4541A">
              <w:rPr>
                <w:rFonts w:ascii="Times New Roman" w:hAnsi="Times New Roman"/>
                <w:color w:val="FFFFFF"/>
                <w:sz w:val="24"/>
              </w:rPr>
              <w:t>[Дата регистрации] № [Номер</w:t>
            </w:r>
            <w:r w:rsidRPr="00E4541A">
              <w:rPr>
                <w:rFonts w:ascii="Times New Roman" w:hAnsi="Times New Roman"/>
                <w:color w:val="FFFFFF"/>
                <w:sz w:val="20"/>
              </w:rPr>
              <w:t xml:space="preserve"> документа</w:t>
            </w:r>
            <w:r w:rsidRPr="00E4541A">
              <w:rPr>
                <w:rFonts w:ascii="Times New Roman" w:hAnsi="Times New Roman"/>
                <w:color w:val="FFFFFF"/>
                <w:sz w:val="24"/>
              </w:rPr>
              <w:t>]</w:t>
            </w:r>
            <w:bookmarkEnd w:id="0"/>
          </w:p>
        </w:tc>
      </w:tr>
      <w:tr w:rsidR="0085626B" w:rsidRPr="00E4541A">
        <w:trPr>
          <w:trHeight w:val="247"/>
        </w:trPr>
        <w:tc>
          <w:tcPr>
            <w:tcW w:w="4253" w:type="dxa"/>
            <w:tcMar>
              <w:left w:w="0" w:type="dxa"/>
              <w:right w:w="0" w:type="dxa"/>
            </w:tcMar>
          </w:tcPr>
          <w:p w:rsidR="0085626B" w:rsidRPr="00E4541A" w:rsidRDefault="00AC3C3C">
            <w:pPr>
              <w:widowControl w:val="0"/>
              <w:jc w:val="center"/>
              <w:rPr>
                <w:rFonts w:ascii="Times New Roman" w:hAnsi="Times New Roman"/>
              </w:rPr>
            </w:pPr>
            <w:r w:rsidRPr="00E4541A">
              <w:rPr>
                <w:rFonts w:ascii="Times New Roman" w:hAnsi="Times New Roman"/>
              </w:rPr>
              <w:t>г. Петропавловск-Камчатский</w:t>
            </w:r>
          </w:p>
        </w:tc>
      </w:tr>
      <w:tr w:rsidR="0085626B" w:rsidRPr="00E4541A">
        <w:trPr>
          <w:trHeight w:val="80"/>
        </w:trPr>
        <w:tc>
          <w:tcPr>
            <w:tcW w:w="4253" w:type="dxa"/>
            <w:tcMar>
              <w:left w:w="0" w:type="dxa"/>
              <w:right w:w="0" w:type="dxa"/>
            </w:tcMar>
          </w:tcPr>
          <w:p w:rsidR="0085626B" w:rsidRPr="00E4541A" w:rsidRDefault="0085626B">
            <w:pPr>
              <w:widowControl w:val="0"/>
              <w:jc w:val="both"/>
              <w:rPr>
                <w:rFonts w:ascii="Times New Roman" w:hAnsi="Times New Roman"/>
                <w:sz w:val="20"/>
              </w:rPr>
            </w:pPr>
          </w:p>
        </w:tc>
      </w:tr>
    </w:tbl>
    <w:p w:rsidR="0085626B" w:rsidRPr="00E4541A" w:rsidRDefault="0085626B">
      <w:pPr>
        <w:ind w:firstLine="709"/>
        <w:jc w:val="both"/>
        <w:rPr>
          <w:rFonts w:ascii="Times New Roman" w:hAnsi="Times New Roman"/>
          <w:sz w:val="20"/>
        </w:rPr>
      </w:pPr>
    </w:p>
    <w:tbl>
      <w:tblPr>
        <w:tblStyle w:val="aff4"/>
        <w:tblW w:w="10132" w:type="dxa"/>
        <w:tblInd w:w="74" w:type="dxa"/>
        <w:tblLayout w:type="fixed"/>
        <w:tblLook w:val="04A0" w:firstRow="1" w:lastRow="0" w:firstColumn="1" w:lastColumn="0" w:noHBand="0" w:noVBand="1"/>
      </w:tblPr>
      <w:tblGrid>
        <w:gridCol w:w="10132"/>
      </w:tblGrid>
      <w:tr w:rsidR="0085626B" w:rsidRPr="00034F46" w:rsidTr="009C306D">
        <w:trPr>
          <w:trHeight w:val="1159"/>
        </w:trPr>
        <w:tc>
          <w:tcPr>
            <w:tcW w:w="10132" w:type="dxa"/>
            <w:tcBorders>
              <w:top w:val="nil"/>
              <w:left w:val="nil"/>
              <w:bottom w:val="nil"/>
              <w:right w:val="nil"/>
            </w:tcBorders>
            <w:vAlign w:val="center"/>
          </w:tcPr>
          <w:p w:rsidR="0085626B" w:rsidRPr="00034F46" w:rsidRDefault="006F4560" w:rsidP="006F4560">
            <w:pPr>
              <w:widowControl w:val="0"/>
              <w:ind w:left="30"/>
              <w:jc w:val="center"/>
              <w:rPr>
                <w:rFonts w:ascii="Times New Roman" w:hAnsi="Times New Roman"/>
                <w:b/>
                <w:sz w:val="28"/>
              </w:rPr>
            </w:pPr>
            <w:r w:rsidRPr="00034F46">
              <w:rPr>
                <w:rFonts w:ascii="Times New Roman" w:hAnsi="Times New Roman"/>
                <w:b/>
                <w:sz w:val="28"/>
                <w:szCs w:val="28"/>
              </w:rPr>
              <w:t>О внесении изменений в постановление Правительства Камчатского края от </w:t>
            </w:r>
            <w:r w:rsidR="00434E59" w:rsidRPr="00034F46">
              <w:rPr>
                <w:rFonts w:ascii="Times New Roman" w:hAnsi="Times New Roman"/>
                <w:b/>
                <w:sz w:val="28"/>
                <w:szCs w:val="28"/>
              </w:rPr>
              <w:t>12.08.2020 № 334-П</w:t>
            </w:r>
            <w:r w:rsidRPr="00034F46">
              <w:rPr>
                <w:rFonts w:ascii="Times New Roman" w:hAnsi="Times New Roman"/>
                <w:b/>
                <w:sz w:val="28"/>
                <w:szCs w:val="28"/>
              </w:rPr>
              <w:t xml:space="preserve"> «</w:t>
            </w:r>
            <w:r w:rsidR="00434E59" w:rsidRPr="00034F46">
              <w:rPr>
                <w:rFonts w:ascii="Times New Roman" w:hAnsi="Times New Roman"/>
                <w:b/>
                <w:sz w:val="28"/>
                <w:szCs w:val="28"/>
              </w:rPr>
              <w:t>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связанных с оказанием юридической помощи на  безвозмездной основе социально ориентированным некоммерческим организациям</w:t>
            </w:r>
            <w:r w:rsidRPr="00034F46">
              <w:rPr>
                <w:rFonts w:ascii="Times New Roman" w:hAnsi="Times New Roman"/>
                <w:b/>
                <w:sz w:val="28"/>
                <w:szCs w:val="28"/>
              </w:rPr>
              <w:t>»</w:t>
            </w:r>
          </w:p>
        </w:tc>
      </w:tr>
    </w:tbl>
    <w:p w:rsidR="0085626B" w:rsidRPr="00034F46" w:rsidRDefault="0085626B">
      <w:pPr>
        <w:jc w:val="both"/>
        <w:rPr>
          <w:rFonts w:ascii="Times New Roman" w:hAnsi="Times New Roman"/>
          <w:sz w:val="28"/>
        </w:rPr>
      </w:pPr>
    </w:p>
    <w:p w:rsidR="00A410E9" w:rsidRPr="00034F46" w:rsidRDefault="000841DD">
      <w:pPr>
        <w:ind w:firstLine="709"/>
        <w:jc w:val="both"/>
        <w:rPr>
          <w:rFonts w:ascii="Times New Roman" w:hAnsi="Times New Roman"/>
          <w:sz w:val="28"/>
          <w:szCs w:val="28"/>
        </w:rPr>
      </w:pPr>
      <w:r w:rsidRPr="00034F46">
        <w:rPr>
          <w:rFonts w:ascii="Times New Roman" w:hAnsi="Times New Roman"/>
          <w:sz w:val="28"/>
          <w:szCs w:val="28"/>
        </w:rPr>
        <w:t>В соответствии с пунктом 2 статьи</w:t>
      </w:r>
      <w:r w:rsidR="00E57296" w:rsidRPr="00034F46">
        <w:rPr>
          <w:rFonts w:ascii="Times New Roman" w:hAnsi="Times New Roman"/>
          <w:sz w:val="28"/>
          <w:szCs w:val="28"/>
        </w:rPr>
        <w:t xml:space="preserve"> 78</w:t>
      </w:r>
      <w:r w:rsidR="00E57296" w:rsidRPr="00034F46">
        <w:rPr>
          <w:rFonts w:ascii="Times New Roman" w:hAnsi="Times New Roman"/>
          <w:sz w:val="28"/>
          <w:szCs w:val="28"/>
          <w:vertAlign w:val="superscript"/>
        </w:rPr>
        <w:t>1</w:t>
      </w:r>
      <w:r w:rsidR="00B4125B" w:rsidRPr="00034F46">
        <w:rPr>
          <w:rFonts w:ascii="Times New Roman" w:hAnsi="Times New Roman"/>
          <w:sz w:val="28"/>
          <w:szCs w:val="28"/>
        </w:rPr>
        <w:t>, абзацем вторым пункта 4 статьи 78</w:t>
      </w:r>
      <w:r w:rsidR="00B4125B" w:rsidRPr="00034F46">
        <w:rPr>
          <w:rFonts w:ascii="Times New Roman" w:hAnsi="Times New Roman"/>
          <w:sz w:val="28"/>
          <w:szCs w:val="28"/>
          <w:vertAlign w:val="superscript"/>
        </w:rPr>
        <w:t>5</w:t>
      </w:r>
      <w:r w:rsidR="00B4125B" w:rsidRPr="00034F46">
        <w:rPr>
          <w:rFonts w:ascii="Times New Roman" w:hAnsi="Times New Roman"/>
          <w:sz w:val="28"/>
          <w:szCs w:val="28"/>
        </w:rPr>
        <w:t xml:space="preserve"> </w:t>
      </w:r>
      <w:r w:rsidR="00E57296" w:rsidRPr="00034F46">
        <w:rPr>
          <w:rFonts w:ascii="Times New Roman" w:hAnsi="Times New Roman"/>
          <w:sz w:val="28"/>
          <w:szCs w:val="28"/>
        </w:rPr>
        <w:t>Бюджетного кодекса Российской Федерации</w:t>
      </w:r>
      <w:r w:rsidR="00064C64" w:rsidRPr="00034F46">
        <w:rPr>
          <w:rFonts w:ascii="Times New Roman" w:hAnsi="Times New Roman"/>
          <w:sz w:val="28"/>
          <w:szCs w:val="28"/>
        </w:rPr>
        <w:t xml:space="preserve">, а также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w:t>
      </w:r>
      <w:r w:rsidR="00B4125B" w:rsidRPr="00034F46">
        <w:rPr>
          <w:rFonts w:ascii="Times New Roman" w:hAnsi="Times New Roman"/>
          <w:sz w:val="28"/>
          <w:szCs w:val="28"/>
        </w:rPr>
        <w:t>–</w:t>
      </w:r>
      <w:r w:rsidR="00064C64" w:rsidRPr="00034F46">
        <w:rPr>
          <w:rFonts w:ascii="Times New Roman" w:hAnsi="Times New Roman"/>
          <w:sz w:val="28"/>
          <w:szCs w:val="28"/>
        </w:rPr>
        <w:t xml:space="preserve"> производителям товаров, работ, услуг и проведение отборов получателей указанных субсидий, в том числе грантов в форме субсидий»</w:t>
      </w:r>
    </w:p>
    <w:p w:rsidR="006F4560" w:rsidRPr="00034F46" w:rsidRDefault="006F4560">
      <w:pPr>
        <w:ind w:firstLine="709"/>
        <w:jc w:val="both"/>
        <w:rPr>
          <w:rFonts w:ascii="Times New Roman" w:hAnsi="Times New Roman"/>
          <w:sz w:val="28"/>
        </w:rPr>
      </w:pPr>
    </w:p>
    <w:p w:rsidR="0085626B" w:rsidRPr="00034F46" w:rsidRDefault="00AC3C3C">
      <w:pPr>
        <w:ind w:firstLine="709"/>
        <w:jc w:val="both"/>
        <w:rPr>
          <w:rFonts w:ascii="Times New Roman" w:hAnsi="Times New Roman"/>
          <w:sz w:val="28"/>
        </w:rPr>
      </w:pPr>
      <w:r w:rsidRPr="00034F46">
        <w:rPr>
          <w:rFonts w:ascii="Times New Roman" w:hAnsi="Times New Roman"/>
          <w:sz w:val="28"/>
        </w:rPr>
        <w:t>ПРАВИТЕЛЬСТВО ПОСТАНОВЛЯЕТ:</w:t>
      </w:r>
    </w:p>
    <w:p w:rsidR="0085626B" w:rsidRPr="00034F46" w:rsidRDefault="0085626B">
      <w:pPr>
        <w:ind w:firstLine="709"/>
        <w:jc w:val="both"/>
        <w:rPr>
          <w:rFonts w:ascii="Times New Roman" w:hAnsi="Times New Roman"/>
          <w:sz w:val="28"/>
        </w:rPr>
      </w:pPr>
    </w:p>
    <w:p w:rsidR="00D545C2" w:rsidRPr="00034F46" w:rsidRDefault="006F4560" w:rsidP="002D5EAD">
      <w:pPr>
        <w:pStyle w:val="afe"/>
        <w:numPr>
          <w:ilvl w:val="0"/>
          <w:numId w:val="4"/>
        </w:numPr>
        <w:tabs>
          <w:tab w:val="left" w:pos="993"/>
        </w:tabs>
        <w:ind w:left="0" w:firstLine="709"/>
        <w:jc w:val="both"/>
        <w:rPr>
          <w:bCs/>
          <w:szCs w:val="28"/>
        </w:rPr>
      </w:pPr>
      <w:r w:rsidRPr="00034F46">
        <w:rPr>
          <w:bCs/>
          <w:szCs w:val="28"/>
        </w:rPr>
        <w:t xml:space="preserve">Внести в постановление Правительства Камчатского края </w:t>
      </w:r>
      <w:r w:rsidR="00D545C2" w:rsidRPr="00034F46">
        <w:rPr>
          <w:bCs/>
          <w:szCs w:val="28"/>
        </w:rPr>
        <w:t xml:space="preserve">от </w:t>
      </w:r>
      <w:r w:rsidR="00434E59" w:rsidRPr="00034F46">
        <w:rPr>
          <w:szCs w:val="28"/>
        </w:rPr>
        <w:t>12.08.2020</w:t>
      </w:r>
      <w:r w:rsidR="00434E59" w:rsidRPr="00034F46">
        <w:rPr>
          <w:szCs w:val="28"/>
        </w:rPr>
        <w:br/>
        <w:t>№ 334-П</w:t>
      </w:r>
      <w:r w:rsidR="00D545C2" w:rsidRPr="00034F46">
        <w:rPr>
          <w:bCs/>
          <w:szCs w:val="28"/>
        </w:rPr>
        <w:t xml:space="preserve"> «</w:t>
      </w:r>
      <w:r w:rsidR="002D5EAD" w:rsidRPr="00034F46">
        <w:rPr>
          <w:bCs/>
          <w:szCs w:val="28"/>
        </w:rPr>
        <w:t>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связанных с оказанием юридической помощи на безвозмездной основе социально ориентированным некоммерческим организациям</w:t>
      </w:r>
      <w:r w:rsidR="00D545C2" w:rsidRPr="00034F46">
        <w:rPr>
          <w:bCs/>
          <w:szCs w:val="28"/>
        </w:rPr>
        <w:t>»</w:t>
      </w:r>
      <w:r w:rsidR="00E57296" w:rsidRPr="00034F46">
        <w:rPr>
          <w:szCs w:val="28"/>
        </w:rPr>
        <w:t xml:space="preserve"> </w:t>
      </w:r>
      <w:r w:rsidR="00D545C2" w:rsidRPr="00034F46">
        <w:rPr>
          <w:szCs w:val="28"/>
        </w:rPr>
        <w:t>следующие изменения:</w:t>
      </w:r>
    </w:p>
    <w:p w:rsidR="004034CF" w:rsidRPr="00034F46" w:rsidRDefault="004034CF" w:rsidP="00D545C2">
      <w:pPr>
        <w:pStyle w:val="afe"/>
        <w:numPr>
          <w:ilvl w:val="0"/>
          <w:numId w:val="7"/>
        </w:numPr>
        <w:tabs>
          <w:tab w:val="left" w:pos="1276"/>
        </w:tabs>
        <w:ind w:left="0" w:firstLine="709"/>
        <w:jc w:val="both"/>
        <w:rPr>
          <w:bCs/>
          <w:szCs w:val="28"/>
        </w:rPr>
      </w:pPr>
      <w:r w:rsidRPr="00034F46">
        <w:rPr>
          <w:bCs/>
          <w:szCs w:val="28"/>
        </w:rPr>
        <w:t>Наименование изложить в следующей редакции:</w:t>
      </w:r>
    </w:p>
    <w:p w:rsidR="004034CF" w:rsidRPr="00034F46" w:rsidRDefault="004034CF" w:rsidP="00434E59">
      <w:pPr>
        <w:pStyle w:val="afe"/>
        <w:tabs>
          <w:tab w:val="left" w:pos="1276"/>
        </w:tabs>
        <w:ind w:left="0"/>
        <w:jc w:val="center"/>
        <w:rPr>
          <w:bCs/>
          <w:szCs w:val="28"/>
        </w:rPr>
      </w:pPr>
      <w:r w:rsidRPr="00034F46">
        <w:rPr>
          <w:b/>
          <w:bCs/>
          <w:szCs w:val="28"/>
        </w:rPr>
        <w:t>«</w:t>
      </w:r>
      <w:r w:rsidR="002D5EAD" w:rsidRPr="00034F46">
        <w:rPr>
          <w:b/>
          <w:bCs/>
          <w:szCs w:val="28"/>
        </w:rPr>
        <w:t xml:space="preserve">Об 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 связанных с оказанием юридической помощи на </w:t>
      </w:r>
      <w:r w:rsidR="002D5EAD" w:rsidRPr="00034F46">
        <w:rPr>
          <w:b/>
          <w:bCs/>
          <w:szCs w:val="28"/>
        </w:rPr>
        <w:lastRenderedPageBreak/>
        <w:t>безвозмездной основе социально ориентированным некоммерческим организациям и порядка проведения отбора</w:t>
      </w:r>
      <w:r w:rsidRPr="00034F46">
        <w:rPr>
          <w:b/>
          <w:szCs w:val="28"/>
        </w:rPr>
        <w:t>»</w:t>
      </w:r>
      <w:r w:rsidRPr="00034F46">
        <w:rPr>
          <w:szCs w:val="28"/>
        </w:rPr>
        <w:t>;</w:t>
      </w:r>
    </w:p>
    <w:p w:rsidR="00D545C2" w:rsidRPr="00034F46" w:rsidRDefault="00D545C2" w:rsidP="00D545C2">
      <w:pPr>
        <w:pStyle w:val="afe"/>
        <w:numPr>
          <w:ilvl w:val="0"/>
          <w:numId w:val="7"/>
        </w:numPr>
        <w:tabs>
          <w:tab w:val="left" w:pos="1276"/>
        </w:tabs>
        <w:ind w:left="0" w:firstLine="709"/>
        <w:jc w:val="both"/>
        <w:rPr>
          <w:bCs/>
          <w:szCs w:val="28"/>
        </w:rPr>
      </w:pPr>
      <w:r w:rsidRPr="00034F46">
        <w:rPr>
          <w:szCs w:val="28"/>
        </w:rPr>
        <w:t>преамбулу изложить в следующей редакции:</w:t>
      </w:r>
    </w:p>
    <w:p w:rsidR="00D545C2" w:rsidRPr="00034F46" w:rsidRDefault="00D545C2" w:rsidP="00D545C2">
      <w:pPr>
        <w:tabs>
          <w:tab w:val="left" w:pos="1276"/>
        </w:tabs>
        <w:ind w:firstLine="709"/>
        <w:jc w:val="both"/>
        <w:rPr>
          <w:rFonts w:ascii="Times New Roman" w:hAnsi="Times New Roman"/>
          <w:bCs/>
          <w:sz w:val="28"/>
          <w:szCs w:val="28"/>
        </w:rPr>
      </w:pPr>
      <w:r w:rsidRPr="00034F46">
        <w:rPr>
          <w:rFonts w:ascii="Times New Roman" w:hAnsi="Times New Roman"/>
          <w:bCs/>
          <w:sz w:val="28"/>
          <w:szCs w:val="28"/>
        </w:rPr>
        <w:t>«В соответствии с абзацем вторы</w:t>
      </w:r>
      <w:r w:rsidR="004034CF" w:rsidRPr="00034F46">
        <w:rPr>
          <w:rFonts w:ascii="Times New Roman" w:hAnsi="Times New Roman"/>
          <w:bCs/>
          <w:sz w:val="28"/>
          <w:szCs w:val="28"/>
        </w:rPr>
        <w:t>м пункта 2 статьи</w:t>
      </w:r>
      <w:r w:rsidRPr="00034F46">
        <w:rPr>
          <w:rFonts w:ascii="Times New Roman" w:hAnsi="Times New Roman"/>
          <w:bCs/>
          <w:sz w:val="28"/>
          <w:szCs w:val="28"/>
        </w:rPr>
        <w:t xml:space="preserve"> 78.1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p>
    <w:p w:rsidR="004034CF" w:rsidRPr="00034F46" w:rsidRDefault="004034CF" w:rsidP="004034CF">
      <w:pPr>
        <w:pStyle w:val="afe"/>
        <w:numPr>
          <w:ilvl w:val="0"/>
          <w:numId w:val="7"/>
        </w:numPr>
        <w:tabs>
          <w:tab w:val="left" w:pos="1276"/>
        </w:tabs>
        <w:jc w:val="both"/>
        <w:rPr>
          <w:bCs/>
          <w:szCs w:val="28"/>
        </w:rPr>
      </w:pPr>
      <w:r w:rsidRPr="00034F46">
        <w:rPr>
          <w:bCs/>
          <w:szCs w:val="28"/>
        </w:rPr>
        <w:t>часть 1 изложить в следующей редакции:</w:t>
      </w:r>
    </w:p>
    <w:p w:rsidR="004034CF" w:rsidRPr="00034F46" w:rsidRDefault="004034CF" w:rsidP="004034CF">
      <w:pPr>
        <w:pStyle w:val="afe"/>
        <w:tabs>
          <w:tab w:val="left" w:pos="1276"/>
        </w:tabs>
        <w:ind w:left="0" w:firstLine="709"/>
        <w:jc w:val="both"/>
        <w:rPr>
          <w:bCs/>
          <w:szCs w:val="28"/>
        </w:rPr>
      </w:pPr>
      <w:r w:rsidRPr="00034F46">
        <w:rPr>
          <w:bCs/>
          <w:szCs w:val="28"/>
        </w:rPr>
        <w:t>«</w:t>
      </w:r>
      <w:r w:rsidR="00A971B5">
        <w:rPr>
          <w:bCs/>
          <w:szCs w:val="28"/>
        </w:rPr>
        <w:t xml:space="preserve">1. </w:t>
      </w:r>
      <w:r w:rsidRPr="00034F46">
        <w:rPr>
          <w:bCs/>
          <w:szCs w:val="28"/>
        </w:rPr>
        <w:t xml:space="preserve">Утвердить </w:t>
      </w:r>
      <w:r w:rsidR="002D5EAD" w:rsidRPr="00034F46">
        <w:rPr>
          <w:bCs/>
          <w:szCs w:val="28"/>
        </w:rPr>
        <w:t xml:space="preserve">Порядок предоставления из краевого бюджета субсидий некоммерческим организациям в Камчатском крае в целях финансового обеспечения затрат, связанных с оказанием юридической помощи на безвозмездной основе социально ориентированным некоммерческим организациям и порядок проведения отбора </w:t>
      </w:r>
      <w:r w:rsidRPr="00034F46">
        <w:rPr>
          <w:bCs/>
          <w:szCs w:val="28"/>
        </w:rPr>
        <w:t>согласно приложению к настоящему постановлению.»;</w:t>
      </w:r>
    </w:p>
    <w:p w:rsidR="00D545C2" w:rsidRDefault="00D545C2" w:rsidP="00D545C2">
      <w:pPr>
        <w:pStyle w:val="afe"/>
        <w:numPr>
          <w:ilvl w:val="0"/>
          <w:numId w:val="7"/>
        </w:numPr>
        <w:tabs>
          <w:tab w:val="left" w:pos="1276"/>
        </w:tabs>
        <w:ind w:left="0" w:firstLine="709"/>
        <w:jc w:val="both"/>
        <w:rPr>
          <w:bCs/>
          <w:szCs w:val="28"/>
        </w:rPr>
      </w:pPr>
      <w:r w:rsidRPr="00034F46">
        <w:rPr>
          <w:bCs/>
          <w:szCs w:val="28"/>
        </w:rPr>
        <w:t>приложение к постановлению изложить в редакции согласно приложению к настоящему постановлению.</w:t>
      </w:r>
    </w:p>
    <w:p w:rsidR="00EC190D" w:rsidRPr="00EC190D" w:rsidRDefault="00EC190D" w:rsidP="00EC190D">
      <w:pPr>
        <w:pStyle w:val="afe"/>
        <w:numPr>
          <w:ilvl w:val="0"/>
          <w:numId w:val="4"/>
        </w:numPr>
        <w:tabs>
          <w:tab w:val="left" w:pos="1276"/>
        </w:tabs>
        <w:ind w:left="0" w:firstLine="709"/>
        <w:jc w:val="both"/>
        <w:rPr>
          <w:color w:val="auto"/>
          <w:szCs w:val="28"/>
        </w:rPr>
      </w:pPr>
      <w:r w:rsidRPr="00EC190D">
        <w:rPr>
          <w:color w:val="auto"/>
          <w:szCs w:val="28"/>
        </w:rPr>
        <w:t>Установить, что положения По</w:t>
      </w:r>
      <w:r>
        <w:rPr>
          <w:color w:val="auto"/>
          <w:szCs w:val="28"/>
        </w:rPr>
        <w:t>рядка, утвержденного настоящим п</w:t>
      </w:r>
      <w:r w:rsidRPr="00EC190D">
        <w:rPr>
          <w:color w:val="auto"/>
          <w:szCs w:val="28"/>
        </w:rPr>
        <w:t xml:space="preserve">остановлением, касающиеся проведения отбора, применяются к правоотношениям, возникшим до 1 января 2025 года. </w:t>
      </w:r>
    </w:p>
    <w:p w:rsidR="00B4125B" w:rsidRPr="00034F46" w:rsidRDefault="00B4125B" w:rsidP="00EC190D">
      <w:pPr>
        <w:pStyle w:val="afe"/>
        <w:numPr>
          <w:ilvl w:val="0"/>
          <w:numId w:val="4"/>
        </w:numPr>
        <w:tabs>
          <w:tab w:val="left" w:pos="1276"/>
        </w:tabs>
        <w:ind w:left="0" w:firstLine="709"/>
        <w:jc w:val="both"/>
        <w:rPr>
          <w:bCs/>
          <w:szCs w:val="28"/>
        </w:rPr>
      </w:pPr>
      <w:r w:rsidRPr="00034F46">
        <w:t xml:space="preserve">Установить, что предоставление отчетности, осуществление контроля (мониторинга) за соблюдением условий и порядка предоставления </w:t>
      </w:r>
      <w:r w:rsidR="00D545C2" w:rsidRPr="00034F46">
        <w:t>субсидии</w:t>
      </w:r>
      <w:r w:rsidRPr="00034F46">
        <w:t xml:space="preserve"> и применение ответственности за их нарушение в отношении </w:t>
      </w:r>
      <w:r w:rsidR="00D545C2" w:rsidRPr="00034F46">
        <w:t>субсидий</w:t>
      </w:r>
      <w:r w:rsidRPr="00034F46">
        <w:t xml:space="preserve">, предоставленных в соответствии с </w:t>
      </w:r>
      <w:r w:rsidR="00C041AC" w:rsidRPr="00034F46">
        <w:t>Порядком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связанных с оказанием юридической помощи на безвозмездной основе социально ориентированным некоммерческим организациям</w:t>
      </w:r>
      <w:r w:rsidRPr="00034F46">
        <w:t>, утвержденным постановление</w:t>
      </w:r>
      <w:r w:rsidR="002759AC" w:rsidRPr="00034F46">
        <w:t>м</w:t>
      </w:r>
      <w:r w:rsidRPr="00034F46">
        <w:t xml:space="preserve"> Правительства Камчатского края от </w:t>
      </w:r>
      <w:r w:rsidR="00C041AC" w:rsidRPr="00034F46">
        <w:t>12.08.2020</w:t>
      </w:r>
      <w:r w:rsidRPr="00034F46">
        <w:t xml:space="preserve"> № </w:t>
      </w:r>
      <w:r w:rsidR="00C041AC" w:rsidRPr="00034F46">
        <w:t>334</w:t>
      </w:r>
      <w:r w:rsidRPr="00034F46">
        <w:t>-П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rsidR="00E57296" w:rsidRPr="00034F46" w:rsidRDefault="00E57296" w:rsidP="00E57296">
      <w:pPr>
        <w:pStyle w:val="afe"/>
        <w:numPr>
          <w:ilvl w:val="0"/>
          <w:numId w:val="4"/>
        </w:numPr>
        <w:tabs>
          <w:tab w:val="left" w:pos="993"/>
        </w:tabs>
        <w:ind w:left="0" w:firstLine="709"/>
        <w:jc w:val="both"/>
        <w:rPr>
          <w:bCs/>
          <w:szCs w:val="28"/>
        </w:rPr>
      </w:pPr>
      <w:r w:rsidRPr="00034F46">
        <w:rPr>
          <w:szCs w:val="28"/>
        </w:rPr>
        <w:t>Настоящее постановление вступает в силу после дня его официального опубликования.</w:t>
      </w:r>
    </w:p>
    <w:p w:rsidR="00064C64" w:rsidRPr="00034F46" w:rsidRDefault="00064C64" w:rsidP="00064C64">
      <w:pPr>
        <w:pStyle w:val="afe"/>
        <w:tabs>
          <w:tab w:val="left" w:pos="993"/>
        </w:tabs>
        <w:ind w:left="709"/>
        <w:jc w:val="both"/>
        <w:rPr>
          <w:bCs/>
          <w:szCs w:val="28"/>
        </w:rPr>
      </w:pPr>
    </w:p>
    <w:p w:rsidR="00334014" w:rsidRPr="00034F46" w:rsidRDefault="00334014" w:rsidP="00064C64">
      <w:pPr>
        <w:pStyle w:val="afe"/>
        <w:tabs>
          <w:tab w:val="left" w:pos="993"/>
        </w:tabs>
        <w:ind w:left="709"/>
        <w:jc w:val="both"/>
        <w:rPr>
          <w:bCs/>
          <w:szCs w:val="28"/>
        </w:rPr>
      </w:pPr>
    </w:p>
    <w:p w:rsidR="00B4125B" w:rsidRPr="00034F46" w:rsidRDefault="00B4125B" w:rsidP="00064C64">
      <w:pPr>
        <w:pStyle w:val="afe"/>
        <w:tabs>
          <w:tab w:val="left" w:pos="993"/>
        </w:tabs>
        <w:ind w:left="709"/>
        <w:jc w:val="both"/>
        <w:rPr>
          <w:bCs/>
          <w:szCs w:val="28"/>
        </w:rPr>
      </w:pPr>
    </w:p>
    <w:tbl>
      <w:tblPr>
        <w:tblW w:w="10240" w:type="dxa"/>
        <w:tblInd w:w="-34" w:type="dxa"/>
        <w:tblLayout w:type="fixed"/>
        <w:tblCellMar>
          <w:left w:w="0" w:type="dxa"/>
          <w:right w:w="0" w:type="dxa"/>
        </w:tblCellMar>
        <w:tblLook w:val="04A0" w:firstRow="1" w:lastRow="0" w:firstColumn="1" w:lastColumn="0" w:noHBand="0" w:noVBand="1"/>
      </w:tblPr>
      <w:tblGrid>
        <w:gridCol w:w="3645"/>
        <w:gridCol w:w="3641"/>
        <w:gridCol w:w="2954"/>
      </w:tblGrid>
      <w:tr w:rsidR="0085626B" w:rsidRPr="00034F46" w:rsidTr="00D4530F">
        <w:trPr>
          <w:trHeight w:val="721"/>
        </w:trPr>
        <w:tc>
          <w:tcPr>
            <w:tcW w:w="3645" w:type="dxa"/>
            <w:shd w:val="clear" w:color="auto" w:fill="auto"/>
            <w:tcMar>
              <w:left w:w="0" w:type="dxa"/>
              <w:right w:w="0" w:type="dxa"/>
            </w:tcMar>
          </w:tcPr>
          <w:p w:rsidR="0085626B" w:rsidRPr="00034F46" w:rsidRDefault="00AC3C3C">
            <w:pPr>
              <w:widowControl w:val="0"/>
              <w:ind w:left="30" w:right="27"/>
              <w:rPr>
                <w:rFonts w:ascii="Times New Roman" w:hAnsi="Times New Roman"/>
                <w:sz w:val="24"/>
              </w:rPr>
            </w:pPr>
            <w:r w:rsidRPr="00034F46">
              <w:rPr>
                <w:rFonts w:ascii="Times New Roman" w:hAnsi="Times New Roman"/>
                <w:sz w:val="28"/>
              </w:rPr>
              <w:t>Председатель Правительства Камчатского края</w:t>
            </w:r>
          </w:p>
        </w:tc>
        <w:tc>
          <w:tcPr>
            <w:tcW w:w="3641" w:type="dxa"/>
            <w:shd w:val="clear" w:color="auto" w:fill="auto"/>
            <w:tcMar>
              <w:left w:w="0" w:type="dxa"/>
              <w:right w:w="0" w:type="dxa"/>
            </w:tcMar>
          </w:tcPr>
          <w:p w:rsidR="0085626B" w:rsidRPr="00034F46" w:rsidRDefault="00AC3C3C">
            <w:pPr>
              <w:widowControl w:val="0"/>
              <w:ind w:left="3" w:hanging="3"/>
              <w:rPr>
                <w:rFonts w:ascii="Times New Roman" w:hAnsi="Times New Roman"/>
                <w:color w:val="FFFFFF"/>
                <w:sz w:val="24"/>
              </w:rPr>
            </w:pPr>
            <w:bookmarkStart w:id="1" w:name="SIGNERSTAMP1"/>
            <w:r w:rsidRPr="00034F46">
              <w:rPr>
                <w:rFonts w:ascii="Times New Roman" w:hAnsi="Times New Roman"/>
                <w:color w:val="FFFFFF"/>
                <w:sz w:val="24"/>
              </w:rPr>
              <w:t>[горизонтальный штамп подписи 1]</w:t>
            </w:r>
            <w:bookmarkEnd w:id="1"/>
          </w:p>
          <w:p w:rsidR="0085626B" w:rsidRPr="00034F46" w:rsidRDefault="0085626B">
            <w:pPr>
              <w:widowControl w:val="0"/>
              <w:ind w:left="142" w:hanging="142"/>
              <w:rPr>
                <w:rFonts w:ascii="Times New Roman" w:hAnsi="Times New Roman"/>
                <w:sz w:val="24"/>
              </w:rPr>
            </w:pPr>
          </w:p>
        </w:tc>
        <w:tc>
          <w:tcPr>
            <w:tcW w:w="2954" w:type="dxa"/>
            <w:shd w:val="clear" w:color="auto" w:fill="auto"/>
            <w:tcMar>
              <w:left w:w="0" w:type="dxa"/>
              <w:right w:w="0" w:type="dxa"/>
            </w:tcMar>
          </w:tcPr>
          <w:p w:rsidR="0085626B" w:rsidRPr="00034F46" w:rsidRDefault="0085626B">
            <w:pPr>
              <w:widowControl w:val="0"/>
              <w:ind w:right="135"/>
              <w:jc w:val="right"/>
              <w:rPr>
                <w:rFonts w:ascii="Times New Roman" w:hAnsi="Times New Roman"/>
                <w:sz w:val="28"/>
              </w:rPr>
            </w:pPr>
          </w:p>
          <w:p w:rsidR="0085626B" w:rsidRPr="00034F46" w:rsidRDefault="00AC3C3C">
            <w:pPr>
              <w:widowControl w:val="0"/>
              <w:jc w:val="right"/>
              <w:rPr>
                <w:rFonts w:ascii="Times New Roman" w:hAnsi="Times New Roman"/>
                <w:sz w:val="28"/>
              </w:rPr>
            </w:pPr>
            <w:r w:rsidRPr="00034F46">
              <w:rPr>
                <w:rFonts w:ascii="Times New Roman" w:hAnsi="Times New Roman"/>
                <w:sz w:val="28"/>
              </w:rPr>
              <w:t>Е.А. Чекин</w:t>
            </w:r>
          </w:p>
        </w:tc>
      </w:tr>
    </w:tbl>
    <w:p w:rsidR="006C2884" w:rsidRPr="00034F46" w:rsidRDefault="006C2884">
      <w:pPr>
        <w:rPr>
          <w:sz w:val="4"/>
        </w:rPr>
      </w:pPr>
    </w:p>
    <w:p w:rsidR="006C2884" w:rsidRPr="00034F46" w:rsidRDefault="006C2884">
      <w:pPr>
        <w:rPr>
          <w:sz w:val="4"/>
        </w:rPr>
      </w:pPr>
      <w:r w:rsidRPr="00034F46">
        <w:rPr>
          <w:sz w:val="4"/>
        </w:rPr>
        <w:br w:type="page"/>
      </w:r>
    </w:p>
    <w:p w:rsidR="0085626B" w:rsidRPr="00034F46" w:rsidRDefault="0085626B">
      <w:pPr>
        <w:rPr>
          <w:sz w:val="4"/>
        </w:rPr>
      </w:pPr>
    </w:p>
    <w:tbl>
      <w:tblPr>
        <w:tblStyle w:val="aff4"/>
        <w:tblW w:w="10206" w:type="dxa"/>
        <w:tblLayout w:type="fixed"/>
        <w:tblLook w:val="04A0" w:firstRow="1" w:lastRow="0" w:firstColumn="1" w:lastColumn="0" w:noHBand="0" w:noVBand="1"/>
      </w:tblPr>
      <w:tblGrid>
        <w:gridCol w:w="480"/>
        <w:gridCol w:w="480"/>
        <w:gridCol w:w="480"/>
        <w:gridCol w:w="4372"/>
        <w:gridCol w:w="567"/>
        <w:gridCol w:w="1701"/>
        <w:gridCol w:w="425"/>
        <w:gridCol w:w="1701"/>
      </w:tblGrid>
      <w:tr w:rsidR="00D1654D" w:rsidRPr="00034F46" w:rsidTr="00D1654D">
        <w:tc>
          <w:tcPr>
            <w:tcW w:w="480"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372"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394" w:type="dxa"/>
            <w:gridSpan w:val="4"/>
            <w:tcBorders>
              <w:top w:val="nil"/>
              <w:left w:val="nil"/>
              <w:bottom w:val="nil"/>
              <w:right w:val="nil"/>
              <w:tl2br w:val="nil"/>
              <w:tr2bl w:val="nil"/>
            </w:tcBorders>
          </w:tcPr>
          <w:p w:rsidR="00D1654D" w:rsidRPr="00034F46" w:rsidRDefault="00D1654D" w:rsidP="005E2FB4">
            <w:pPr>
              <w:widowControl w:val="0"/>
              <w:ind w:left="8079" w:hanging="8079"/>
              <w:rPr>
                <w:rFonts w:ascii="Times New Roman" w:hAnsi="Times New Roman"/>
                <w:sz w:val="28"/>
              </w:rPr>
            </w:pPr>
            <w:r w:rsidRPr="00034F46">
              <w:rPr>
                <w:rFonts w:ascii="Times New Roman" w:hAnsi="Times New Roman"/>
                <w:sz w:val="28"/>
              </w:rPr>
              <w:t>Приложение к постановлению</w:t>
            </w:r>
          </w:p>
        </w:tc>
      </w:tr>
      <w:tr w:rsidR="00D1654D" w:rsidRPr="00034F46" w:rsidTr="00D1654D">
        <w:tc>
          <w:tcPr>
            <w:tcW w:w="480"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372"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394" w:type="dxa"/>
            <w:gridSpan w:val="4"/>
            <w:tcBorders>
              <w:top w:val="nil"/>
              <w:left w:val="nil"/>
              <w:bottom w:val="nil"/>
              <w:right w:val="nil"/>
              <w:tl2br w:val="nil"/>
              <w:tr2bl w:val="nil"/>
            </w:tcBorders>
          </w:tcPr>
          <w:p w:rsidR="00D1654D" w:rsidRPr="00034F46" w:rsidRDefault="00D1654D" w:rsidP="005E2FB4">
            <w:pPr>
              <w:widowControl w:val="0"/>
              <w:ind w:left="8079" w:hanging="8079"/>
              <w:rPr>
                <w:rFonts w:ascii="Times New Roman" w:hAnsi="Times New Roman"/>
                <w:sz w:val="28"/>
              </w:rPr>
            </w:pPr>
            <w:r w:rsidRPr="00034F46">
              <w:rPr>
                <w:rFonts w:ascii="Times New Roman" w:hAnsi="Times New Roman"/>
                <w:sz w:val="28"/>
              </w:rPr>
              <w:t>Правительства Камчатского края</w:t>
            </w:r>
          </w:p>
        </w:tc>
      </w:tr>
      <w:tr w:rsidR="00D1654D" w:rsidRPr="00034F46" w:rsidTr="00D1654D">
        <w:tc>
          <w:tcPr>
            <w:tcW w:w="480"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sz w:val="28"/>
              </w:rPr>
            </w:pPr>
          </w:p>
        </w:tc>
        <w:tc>
          <w:tcPr>
            <w:tcW w:w="4372"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sz w:val="28"/>
              </w:rPr>
            </w:pPr>
          </w:p>
        </w:tc>
        <w:tc>
          <w:tcPr>
            <w:tcW w:w="567"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sz w:val="28"/>
              </w:rPr>
            </w:pPr>
            <w:r w:rsidRPr="00034F46">
              <w:rPr>
                <w:rFonts w:ascii="Times New Roman" w:hAnsi="Times New Roman"/>
                <w:sz w:val="28"/>
              </w:rPr>
              <w:t>от</w:t>
            </w:r>
          </w:p>
        </w:tc>
        <w:tc>
          <w:tcPr>
            <w:tcW w:w="1701"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color w:val="FFFFFF" w:themeColor="background1"/>
                <w:sz w:val="28"/>
              </w:rPr>
            </w:pPr>
            <w:r w:rsidRPr="00034F46">
              <w:rPr>
                <w:rFonts w:ascii="Times New Roman" w:hAnsi="Times New Roman"/>
                <w:color w:val="FFFFFF" w:themeColor="background1"/>
                <w:sz w:val="28"/>
              </w:rPr>
              <w:t>0[07</w:t>
            </w:r>
          </w:p>
        </w:tc>
        <w:tc>
          <w:tcPr>
            <w:tcW w:w="425"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sz w:val="28"/>
              </w:rPr>
            </w:pPr>
            <w:r w:rsidRPr="00034F46">
              <w:rPr>
                <w:rFonts w:ascii="Times New Roman" w:hAnsi="Times New Roman"/>
                <w:sz w:val="28"/>
              </w:rPr>
              <w:t>№</w:t>
            </w:r>
          </w:p>
        </w:tc>
        <w:tc>
          <w:tcPr>
            <w:tcW w:w="1701"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color w:val="FFFFFF" w:themeColor="background1"/>
                <w:sz w:val="28"/>
              </w:rPr>
            </w:pPr>
            <w:r w:rsidRPr="00034F46">
              <w:rPr>
                <w:rFonts w:ascii="Times New Roman" w:hAnsi="Times New Roman"/>
                <w:color w:val="FFFFFF" w:themeColor="background1"/>
                <w:sz w:val="28"/>
              </w:rPr>
              <w:t>[R</w:t>
            </w:r>
            <w:r w:rsidRPr="00034F46">
              <w:rPr>
                <w:rFonts w:ascii="Times New Roman" w:hAnsi="Times New Roman"/>
                <w:color w:val="FFFFFF" w:themeColor="background1"/>
                <w:sz w:val="16"/>
              </w:rPr>
              <w:t>EGNUMSTAMP]</w:t>
            </w:r>
          </w:p>
          <w:p w:rsidR="00D1654D" w:rsidRPr="00034F46" w:rsidRDefault="00D1654D" w:rsidP="005E2FB4">
            <w:pPr>
              <w:spacing w:after="60"/>
              <w:ind w:left="8079" w:hanging="8079"/>
              <w:jc w:val="right"/>
              <w:rPr>
                <w:rFonts w:ascii="Times New Roman" w:hAnsi="Times New Roman"/>
                <w:color w:val="FFFFFF" w:themeColor="background1"/>
                <w:sz w:val="28"/>
              </w:rPr>
            </w:pPr>
          </w:p>
        </w:tc>
      </w:tr>
      <w:tr w:rsidR="00D1654D" w:rsidRPr="00034F46" w:rsidTr="00D1654D">
        <w:tc>
          <w:tcPr>
            <w:tcW w:w="480"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372"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394" w:type="dxa"/>
            <w:gridSpan w:val="4"/>
            <w:tcBorders>
              <w:top w:val="nil"/>
              <w:left w:val="nil"/>
              <w:bottom w:val="nil"/>
              <w:right w:val="nil"/>
              <w:tl2br w:val="nil"/>
              <w:tr2bl w:val="nil"/>
            </w:tcBorders>
          </w:tcPr>
          <w:p w:rsidR="00D1654D" w:rsidRPr="00034F46" w:rsidRDefault="00D1654D" w:rsidP="005E2FB4">
            <w:pPr>
              <w:widowControl w:val="0"/>
              <w:ind w:left="8079" w:hanging="8079"/>
              <w:rPr>
                <w:rFonts w:ascii="Times New Roman" w:hAnsi="Times New Roman"/>
                <w:sz w:val="28"/>
              </w:rPr>
            </w:pPr>
            <w:r w:rsidRPr="00034F46">
              <w:rPr>
                <w:rFonts w:ascii="Times New Roman" w:hAnsi="Times New Roman"/>
                <w:sz w:val="28"/>
              </w:rPr>
              <w:t>«Приложение к постановлению</w:t>
            </w:r>
          </w:p>
        </w:tc>
      </w:tr>
      <w:tr w:rsidR="00D1654D" w:rsidRPr="00034F46" w:rsidTr="00D1654D">
        <w:tc>
          <w:tcPr>
            <w:tcW w:w="480"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372" w:type="dxa"/>
            <w:tcBorders>
              <w:top w:val="nil"/>
              <w:left w:val="nil"/>
              <w:bottom w:val="nil"/>
              <w:right w:val="nil"/>
              <w:tl2br w:val="nil"/>
              <w:tr2bl w:val="nil"/>
            </w:tcBorders>
          </w:tcPr>
          <w:p w:rsidR="00D1654D" w:rsidRPr="00034F46" w:rsidRDefault="00D1654D" w:rsidP="005E2FB4">
            <w:pPr>
              <w:widowControl w:val="0"/>
              <w:ind w:left="8079" w:hanging="8079"/>
              <w:jc w:val="right"/>
              <w:rPr>
                <w:rFonts w:ascii="Times New Roman" w:hAnsi="Times New Roman"/>
                <w:sz w:val="28"/>
              </w:rPr>
            </w:pPr>
          </w:p>
        </w:tc>
        <w:tc>
          <w:tcPr>
            <w:tcW w:w="4394" w:type="dxa"/>
            <w:gridSpan w:val="4"/>
            <w:tcBorders>
              <w:top w:val="nil"/>
              <w:left w:val="nil"/>
              <w:bottom w:val="nil"/>
              <w:right w:val="nil"/>
              <w:tl2br w:val="nil"/>
              <w:tr2bl w:val="nil"/>
            </w:tcBorders>
          </w:tcPr>
          <w:p w:rsidR="00D1654D" w:rsidRPr="00034F46" w:rsidRDefault="00D1654D" w:rsidP="005E2FB4">
            <w:pPr>
              <w:widowControl w:val="0"/>
              <w:ind w:left="8079" w:hanging="8079"/>
              <w:rPr>
                <w:rFonts w:ascii="Times New Roman" w:hAnsi="Times New Roman"/>
                <w:sz w:val="28"/>
              </w:rPr>
            </w:pPr>
            <w:r w:rsidRPr="00034F46">
              <w:rPr>
                <w:rFonts w:ascii="Times New Roman" w:hAnsi="Times New Roman"/>
                <w:sz w:val="28"/>
              </w:rPr>
              <w:t>Правительства Камчатского края</w:t>
            </w:r>
          </w:p>
        </w:tc>
      </w:tr>
      <w:tr w:rsidR="00D1654D" w:rsidRPr="00034F46" w:rsidTr="00D1654D">
        <w:tc>
          <w:tcPr>
            <w:tcW w:w="480"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sz w:val="28"/>
              </w:rPr>
            </w:pPr>
          </w:p>
        </w:tc>
        <w:tc>
          <w:tcPr>
            <w:tcW w:w="480"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sz w:val="28"/>
              </w:rPr>
            </w:pPr>
          </w:p>
        </w:tc>
        <w:tc>
          <w:tcPr>
            <w:tcW w:w="4372"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sz w:val="28"/>
              </w:rPr>
            </w:pPr>
          </w:p>
        </w:tc>
        <w:tc>
          <w:tcPr>
            <w:tcW w:w="567"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sz w:val="28"/>
              </w:rPr>
            </w:pPr>
            <w:r w:rsidRPr="00034F46">
              <w:rPr>
                <w:rFonts w:ascii="Times New Roman" w:hAnsi="Times New Roman"/>
                <w:sz w:val="28"/>
              </w:rPr>
              <w:t>от</w:t>
            </w:r>
          </w:p>
        </w:tc>
        <w:tc>
          <w:tcPr>
            <w:tcW w:w="1701" w:type="dxa"/>
            <w:tcBorders>
              <w:top w:val="nil"/>
              <w:left w:val="nil"/>
              <w:bottom w:val="nil"/>
              <w:right w:val="nil"/>
              <w:tl2br w:val="nil"/>
              <w:tr2bl w:val="nil"/>
            </w:tcBorders>
          </w:tcPr>
          <w:p w:rsidR="00D1654D" w:rsidRPr="00034F46" w:rsidRDefault="002F4B91" w:rsidP="005E2FB4">
            <w:pPr>
              <w:rPr>
                <w:rFonts w:ascii="Times New Roman" w:hAnsi="Times New Roman"/>
                <w:sz w:val="28"/>
              </w:rPr>
            </w:pPr>
            <w:r w:rsidRPr="00034F46">
              <w:rPr>
                <w:rFonts w:ascii="Times New Roman" w:hAnsi="Times New Roman"/>
                <w:sz w:val="28"/>
              </w:rPr>
              <w:t>12</w:t>
            </w:r>
            <w:r w:rsidR="00D1654D" w:rsidRPr="00034F46">
              <w:rPr>
                <w:rFonts w:ascii="Times New Roman" w:hAnsi="Times New Roman"/>
                <w:sz w:val="28"/>
              </w:rPr>
              <w:t>.08.2020</w:t>
            </w:r>
          </w:p>
        </w:tc>
        <w:tc>
          <w:tcPr>
            <w:tcW w:w="425" w:type="dxa"/>
            <w:tcBorders>
              <w:top w:val="nil"/>
              <w:left w:val="nil"/>
              <w:bottom w:val="nil"/>
              <w:right w:val="nil"/>
              <w:tl2br w:val="nil"/>
              <w:tr2bl w:val="nil"/>
            </w:tcBorders>
          </w:tcPr>
          <w:p w:rsidR="00D1654D" w:rsidRPr="00034F46" w:rsidRDefault="00D1654D" w:rsidP="005E2FB4">
            <w:pPr>
              <w:spacing w:after="60"/>
              <w:ind w:left="8079" w:hanging="8079"/>
              <w:jc w:val="right"/>
              <w:rPr>
                <w:rFonts w:ascii="Times New Roman" w:hAnsi="Times New Roman"/>
                <w:sz w:val="28"/>
              </w:rPr>
            </w:pPr>
            <w:r w:rsidRPr="00034F46">
              <w:rPr>
                <w:rFonts w:ascii="Times New Roman" w:hAnsi="Times New Roman"/>
                <w:sz w:val="28"/>
              </w:rPr>
              <w:t>№</w:t>
            </w:r>
          </w:p>
        </w:tc>
        <w:tc>
          <w:tcPr>
            <w:tcW w:w="1701" w:type="dxa"/>
            <w:tcBorders>
              <w:top w:val="nil"/>
              <w:left w:val="nil"/>
              <w:bottom w:val="nil"/>
              <w:right w:val="nil"/>
              <w:tl2br w:val="nil"/>
              <w:tr2bl w:val="nil"/>
            </w:tcBorders>
          </w:tcPr>
          <w:p w:rsidR="00D1654D" w:rsidRPr="00034F46" w:rsidRDefault="00D1654D" w:rsidP="005E2FB4">
            <w:pPr>
              <w:rPr>
                <w:rFonts w:ascii="Times New Roman" w:hAnsi="Times New Roman"/>
                <w:sz w:val="28"/>
              </w:rPr>
            </w:pPr>
            <w:r w:rsidRPr="00034F46">
              <w:rPr>
                <w:rFonts w:ascii="Times New Roman" w:hAnsi="Times New Roman"/>
                <w:sz w:val="28"/>
              </w:rPr>
              <w:t>334-П</w:t>
            </w:r>
          </w:p>
        </w:tc>
      </w:tr>
    </w:tbl>
    <w:p w:rsidR="00EE0DFA" w:rsidRPr="00034F46" w:rsidRDefault="00EE0DFA">
      <w:pPr>
        <w:jc w:val="center"/>
        <w:rPr>
          <w:rFonts w:ascii="Times New Roman" w:hAnsi="Times New Roman"/>
          <w:sz w:val="28"/>
        </w:rPr>
      </w:pPr>
    </w:p>
    <w:p w:rsidR="00D1654D" w:rsidRPr="00034F46" w:rsidRDefault="00D1654D">
      <w:pPr>
        <w:jc w:val="center"/>
        <w:rPr>
          <w:rFonts w:ascii="Times New Roman" w:hAnsi="Times New Roman"/>
          <w:sz w:val="28"/>
        </w:rPr>
      </w:pPr>
    </w:p>
    <w:p w:rsidR="00D94A8A" w:rsidRPr="00034F46" w:rsidRDefault="00D94A8A" w:rsidP="00D94A8A">
      <w:pPr>
        <w:jc w:val="center"/>
        <w:rPr>
          <w:rFonts w:ascii="Times New Roman" w:hAnsi="Times New Roman"/>
          <w:bCs/>
          <w:color w:val="auto"/>
          <w:sz w:val="28"/>
          <w:szCs w:val="28"/>
        </w:rPr>
      </w:pPr>
      <w:bookmarkStart w:id="2" w:name="_GoBack"/>
      <w:r w:rsidRPr="00034F46">
        <w:rPr>
          <w:rFonts w:ascii="Times New Roman" w:hAnsi="Times New Roman"/>
          <w:bCs/>
          <w:color w:val="auto"/>
          <w:sz w:val="28"/>
          <w:szCs w:val="28"/>
        </w:rPr>
        <w:t>Порядок</w:t>
      </w:r>
    </w:p>
    <w:p w:rsidR="00367A16" w:rsidRPr="00034F46" w:rsidRDefault="00C041AC" w:rsidP="00367A16">
      <w:pPr>
        <w:jc w:val="center"/>
        <w:rPr>
          <w:rFonts w:ascii="Times New Roman" w:hAnsi="Times New Roman"/>
          <w:bCs/>
          <w:color w:val="auto"/>
          <w:sz w:val="28"/>
          <w:szCs w:val="28"/>
        </w:rPr>
      </w:pPr>
      <w:r w:rsidRPr="00034F46">
        <w:rPr>
          <w:rFonts w:ascii="Times New Roman" w:hAnsi="Times New Roman"/>
          <w:bCs/>
          <w:color w:val="auto"/>
          <w:sz w:val="28"/>
          <w:szCs w:val="28"/>
        </w:rPr>
        <w:t>предоставления из краевого бюджета субсидий некоммерческим организациям в Камчатском крае в целях финансового обеспечения затрат, связанных с оказанием юридической помощи на безвозмездной основе социально ориентированным некоммерческим организациям и проведения отбора</w:t>
      </w:r>
    </w:p>
    <w:p w:rsidR="00C041AC" w:rsidRPr="00034F46" w:rsidRDefault="00C041AC" w:rsidP="00367A16">
      <w:pPr>
        <w:jc w:val="center"/>
        <w:rPr>
          <w:rFonts w:ascii="Times New Roman" w:hAnsi="Times New Roman"/>
          <w:color w:val="auto"/>
          <w:sz w:val="28"/>
          <w:szCs w:val="28"/>
        </w:rPr>
      </w:pPr>
    </w:p>
    <w:p w:rsidR="00890DD6" w:rsidRPr="00034F46" w:rsidRDefault="00890DD6" w:rsidP="00890DD6">
      <w:pPr>
        <w:pStyle w:val="afe"/>
        <w:numPr>
          <w:ilvl w:val="0"/>
          <w:numId w:val="3"/>
        </w:numPr>
        <w:autoSpaceDE w:val="0"/>
        <w:autoSpaceDN w:val="0"/>
        <w:adjustRightInd w:val="0"/>
        <w:spacing w:line="264" w:lineRule="auto"/>
        <w:ind w:left="0" w:firstLine="0"/>
        <w:jc w:val="center"/>
        <w:rPr>
          <w:color w:val="auto"/>
          <w:szCs w:val="28"/>
        </w:rPr>
      </w:pPr>
      <w:r w:rsidRPr="00034F46">
        <w:rPr>
          <w:color w:val="auto"/>
          <w:szCs w:val="28"/>
        </w:rPr>
        <w:t>Общие положения</w:t>
      </w:r>
    </w:p>
    <w:p w:rsidR="0085626B" w:rsidRPr="00034F46" w:rsidRDefault="0085626B" w:rsidP="001B43B4">
      <w:pPr>
        <w:rPr>
          <w:rFonts w:ascii="Times New Roman" w:hAnsi="Times New Roman"/>
          <w:color w:val="auto"/>
          <w:sz w:val="28"/>
          <w:szCs w:val="28"/>
          <w:lang w:val="en-US"/>
        </w:rPr>
      </w:pPr>
    </w:p>
    <w:p w:rsidR="00AC3C3C" w:rsidRPr="00034F46" w:rsidRDefault="00AC3C3C" w:rsidP="00E964A9">
      <w:pPr>
        <w:autoSpaceDE w:val="0"/>
        <w:autoSpaceDN w:val="0"/>
        <w:adjustRightInd w:val="0"/>
        <w:ind w:firstLine="709"/>
        <w:jc w:val="both"/>
        <w:rPr>
          <w:rFonts w:ascii="Times New Roman" w:hAnsi="Times New Roman"/>
          <w:color w:val="auto"/>
          <w:sz w:val="28"/>
          <w:szCs w:val="28"/>
        </w:rPr>
      </w:pPr>
      <w:r w:rsidRPr="00034F46">
        <w:rPr>
          <w:rFonts w:ascii="Times New Roman" w:hAnsi="Times New Roman"/>
          <w:color w:val="auto"/>
          <w:sz w:val="28"/>
          <w:szCs w:val="28"/>
        </w:rPr>
        <w:t xml:space="preserve">1. </w:t>
      </w:r>
      <w:r w:rsidR="007833ED" w:rsidRPr="00034F46">
        <w:rPr>
          <w:rFonts w:ascii="Times New Roman" w:hAnsi="Times New Roman"/>
          <w:color w:val="auto"/>
          <w:sz w:val="28"/>
          <w:szCs w:val="28"/>
        </w:rPr>
        <w:t xml:space="preserve">Настоящий Порядок регулирует </w:t>
      </w:r>
      <w:r w:rsidR="001E1372" w:rsidRPr="00034F46">
        <w:rPr>
          <w:rFonts w:ascii="Times New Roman" w:hAnsi="Times New Roman"/>
          <w:color w:val="auto"/>
          <w:sz w:val="28"/>
          <w:szCs w:val="28"/>
        </w:rPr>
        <w:t>вопросы предоставления</w:t>
      </w:r>
      <w:r w:rsidR="00367A16" w:rsidRPr="00034F46">
        <w:rPr>
          <w:rFonts w:ascii="Times New Roman" w:hAnsi="Times New Roman"/>
          <w:color w:val="auto"/>
          <w:sz w:val="28"/>
          <w:szCs w:val="28"/>
        </w:rPr>
        <w:t xml:space="preserve"> субсидий из краевого бюджета некоммерческим организациям </w:t>
      </w:r>
      <w:r w:rsidR="00C76A6F" w:rsidRPr="00034F46">
        <w:rPr>
          <w:rFonts w:ascii="Times New Roman" w:hAnsi="Times New Roman"/>
          <w:sz w:val="28"/>
          <w:szCs w:val="28"/>
        </w:rPr>
        <w:t xml:space="preserve">(за исключением государственных (муниципальных) учреждений) </w:t>
      </w:r>
      <w:r w:rsidR="00367A16" w:rsidRPr="00034F46">
        <w:rPr>
          <w:rFonts w:ascii="Times New Roman" w:hAnsi="Times New Roman"/>
          <w:color w:val="auto"/>
          <w:sz w:val="28"/>
          <w:szCs w:val="28"/>
        </w:rPr>
        <w:t xml:space="preserve">в Камчатском крае </w:t>
      </w:r>
      <w:r w:rsidR="00C76A6F" w:rsidRPr="00034F46">
        <w:rPr>
          <w:rFonts w:ascii="Times New Roman" w:hAnsi="Times New Roman"/>
          <w:sz w:val="28"/>
          <w:szCs w:val="28"/>
        </w:rPr>
        <w:t xml:space="preserve">(далее – Организация) </w:t>
      </w:r>
      <w:r w:rsidR="00CA2B7B" w:rsidRPr="00034F46">
        <w:rPr>
          <w:rFonts w:ascii="Times New Roman" w:hAnsi="Times New Roman"/>
          <w:color w:val="auto"/>
          <w:sz w:val="28"/>
          <w:szCs w:val="28"/>
        </w:rPr>
        <w:t xml:space="preserve">в целях финансового обеспечения затрат, связанных с оказанием юридической помощи на безвозмездной основе социально ориентированным некоммерческим организациям </w:t>
      </w:r>
      <w:r w:rsidR="00C76A6F" w:rsidRPr="00034F46">
        <w:rPr>
          <w:rFonts w:ascii="Times New Roman" w:hAnsi="Times New Roman"/>
          <w:sz w:val="28"/>
          <w:szCs w:val="28"/>
        </w:rPr>
        <w:t>(далее – СО НКО)</w:t>
      </w:r>
      <w:r w:rsidRPr="00034F46">
        <w:rPr>
          <w:rFonts w:ascii="Times New Roman" w:hAnsi="Times New Roman"/>
          <w:color w:val="auto"/>
          <w:sz w:val="28"/>
          <w:szCs w:val="28"/>
        </w:rPr>
        <w:t xml:space="preserve">, </w:t>
      </w:r>
      <w:r w:rsidR="00C76A6F" w:rsidRPr="00034F46">
        <w:rPr>
          <w:rFonts w:ascii="Times New Roman" w:hAnsi="Times New Roman"/>
          <w:color w:val="auto"/>
          <w:sz w:val="28"/>
          <w:szCs w:val="28"/>
        </w:rPr>
        <w:t xml:space="preserve">осуществляющим деятельность на территории Камчатского края (далее – субсидия), </w:t>
      </w:r>
      <w:r w:rsidR="00171E72" w:rsidRPr="00034F46">
        <w:rPr>
          <w:rFonts w:ascii="Times New Roman" w:hAnsi="Times New Roman"/>
          <w:color w:val="auto"/>
          <w:sz w:val="28"/>
          <w:szCs w:val="28"/>
        </w:rPr>
        <w:t>для</w:t>
      </w:r>
      <w:r w:rsidR="001043B3" w:rsidRPr="00034F46">
        <w:rPr>
          <w:rFonts w:ascii="Times New Roman" w:hAnsi="Times New Roman"/>
          <w:color w:val="auto"/>
          <w:sz w:val="28"/>
          <w:szCs w:val="28"/>
        </w:rPr>
        <w:t xml:space="preserve"> достижения результатов </w:t>
      </w:r>
      <w:r w:rsidR="00CA2B7B" w:rsidRPr="00034F46">
        <w:rPr>
          <w:rFonts w:ascii="Times New Roman" w:hAnsi="Times New Roman"/>
          <w:color w:val="auto"/>
          <w:sz w:val="28"/>
          <w:szCs w:val="28"/>
        </w:rPr>
        <w:t>комплекса процессных мероприятий</w:t>
      </w:r>
      <w:r w:rsidR="007833ED" w:rsidRPr="00034F46">
        <w:rPr>
          <w:rFonts w:ascii="Times New Roman" w:hAnsi="Times New Roman"/>
          <w:color w:val="auto"/>
          <w:sz w:val="28"/>
          <w:szCs w:val="28"/>
        </w:rPr>
        <w:t xml:space="preserve"> «</w:t>
      </w:r>
      <w:r w:rsidR="00CA2B7B" w:rsidRPr="00034F46">
        <w:rPr>
          <w:rFonts w:ascii="Times New Roman" w:hAnsi="Times New Roman"/>
          <w:color w:val="auto"/>
          <w:sz w:val="28"/>
          <w:szCs w:val="28"/>
        </w:rPr>
        <w:t>Создание и поддержка инфраструктуры для деятельности НКО на региональном и муниципальном уровнях, имущественная поддержка НКО</w:t>
      </w:r>
      <w:r w:rsidR="007833ED" w:rsidRPr="00034F46">
        <w:rPr>
          <w:rFonts w:ascii="Times New Roman" w:hAnsi="Times New Roman"/>
          <w:color w:val="auto"/>
          <w:sz w:val="28"/>
          <w:szCs w:val="28"/>
        </w:rPr>
        <w:t>»</w:t>
      </w:r>
      <w:r w:rsidR="00A447A8" w:rsidRPr="00034F46">
        <w:rPr>
          <w:rFonts w:ascii="Times New Roman" w:hAnsi="Times New Roman"/>
          <w:color w:val="auto"/>
          <w:sz w:val="28"/>
          <w:szCs w:val="28"/>
        </w:rPr>
        <w:t xml:space="preserve"> </w:t>
      </w:r>
      <w:r w:rsidR="00D6017A" w:rsidRPr="00034F46">
        <w:rPr>
          <w:rFonts w:ascii="Times New Roman" w:hAnsi="Times New Roman"/>
          <w:color w:val="auto"/>
          <w:sz w:val="28"/>
          <w:szCs w:val="28"/>
        </w:rPr>
        <w:t xml:space="preserve">по направлению расходов </w:t>
      </w:r>
      <w:r w:rsidR="001A6DAF" w:rsidRPr="00034F46">
        <w:rPr>
          <w:rFonts w:ascii="Times New Roman" w:hAnsi="Times New Roman"/>
          <w:color w:val="auto"/>
          <w:sz w:val="28"/>
          <w:szCs w:val="28"/>
        </w:rPr>
        <w:t>«</w:t>
      </w:r>
      <w:r w:rsidR="00C76A6F" w:rsidRPr="00034F46">
        <w:rPr>
          <w:rFonts w:ascii="Times New Roman" w:hAnsi="Times New Roman"/>
          <w:color w:val="auto"/>
          <w:sz w:val="28"/>
          <w:szCs w:val="28"/>
          <w:shd w:val="clear" w:color="auto" w:fill="FFFFFF"/>
        </w:rPr>
        <w:t>Ф</w:t>
      </w:r>
      <w:r w:rsidR="00CA2B7B" w:rsidRPr="00034F46">
        <w:rPr>
          <w:rFonts w:ascii="Times New Roman" w:hAnsi="Times New Roman"/>
          <w:color w:val="auto"/>
          <w:sz w:val="28"/>
          <w:szCs w:val="28"/>
          <w:shd w:val="clear" w:color="auto" w:fill="FFFFFF"/>
        </w:rPr>
        <w:t>инансовая поддержка некоммерческим организациям, оказывающим на безвозмездной основе услуги по правовым вопросам</w:t>
      </w:r>
      <w:r w:rsidR="001A6DAF" w:rsidRPr="00034F46">
        <w:rPr>
          <w:rFonts w:ascii="Times New Roman" w:hAnsi="Times New Roman"/>
          <w:color w:val="auto"/>
          <w:sz w:val="28"/>
          <w:szCs w:val="28"/>
          <w:shd w:val="clear" w:color="auto" w:fill="FFFFFF"/>
        </w:rPr>
        <w:t>»</w:t>
      </w:r>
      <w:r w:rsidR="000D72E2" w:rsidRPr="00034F46">
        <w:rPr>
          <w:rFonts w:ascii="Times New Roman" w:hAnsi="Times New Roman"/>
          <w:color w:val="auto"/>
          <w:sz w:val="28"/>
          <w:szCs w:val="28"/>
        </w:rPr>
        <w:t xml:space="preserve"> </w:t>
      </w:r>
      <w:r w:rsidRPr="00034F46">
        <w:rPr>
          <w:rFonts w:ascii="Times New Roman" w:hAnsi="Times New Roman"/>
          <w:color w:val="auto"/>
          <w:sz w:val="28"/>
          <w:szCs w:val="28"/>
        </w:rPr>
        <w:t xml:space="preserve">государственной </w:t>
      </w:r>
      <w:hyperlink r:id="rId9" w:history="1">
        <w:r w:rsidRPr="00034F46">
          <w:rPr>
            <w:rFonts w:ascii="Times New Roman" w:hAnsi="Times New Roman"/>
            <w:color w:val="auto"/>
            <w:sz w:val="28"/>
            <w:szCs w:val="28"/>
          </w:rPr>
          <w:t>программы</w:t>
        </w:r>
      </w:hyperlink>
      <w:r w:rsidR="0084118F" w:rsidRPr="00034F46">
        <w:rPr>
          <w:rFonts w:ascii="Times New Roman" w:hAnsi="Times New Roman"/>
          <w:color w:val="auto"/>
          <w:sz w:val="28"/>
          <w:szCs w:val="28"/>
        </w:rPr>
        <w:t xml:space="preserve"> Камчатского края </w:t>
      </w:r>
      <w:r w:rsidR="00E964A9" w:rsidRPr="00034F46">
        <w:rPr>
          <w:rFonts w:ascii="Times New Roman" w:hAnsi="Times New Roman"/>
          <w:color w:val="auto"/>
          <w:sz w:val="28"/>
          <w:szCs w:val="28"/>
        </w:rPr>
        <w:t>«Реализация государственной национальной политики и укрепление гражданского единства в Камчатском крае»</w:t>
      </w:r>
      <w:r w:rsidR="00B92DCE" w:rsidRPr="00034F46">
        <w:rPr>
          <w:rFonts w:ascii="Times New Roman" w:hAnsi="Times New Roman"/>
          <w:color w:val="auto"/>
          <w:sz w:val="28"/>
          <w:szCs w:val="28"/>
        </w:rPr>
        <w:t>, утвержденной п</w:t>
      </w:r>
      <w:r w:rsidRPr="00034F46">
        <w:rPr>
          <w:rFonts w:ascii="Times New Roman" w:hAnsi="Times New Roman"/>
          <w:color w:val="auto"/>
          <w:sz w:val="28"/>
          <w:szCs w:val="28"/>
        </w:rPr>
        <w:t xml:space="preserve">остановлением Правительства </w:t>
      </w:r>
      <w:r w:rsidR="0084118F" w:rsidRPr="00034F46">
        <w:rPr>
          <w:rFonts w:ascii="Times New Roman" w:hAnsi="Times New Roman"/>
          <w:color w:val="auto"/>
          <w:sz w:val="28"/>
          <w:szCs w:val="28"/>
        </w:rPr>
        <w:t xml:space="preserve">Камчатского края от </w:t>
      </w:r>
      <w:r w:rsidR="00EA3CD1" w:rsidRPr="00034F46">
        <w:rPr>
          <w:rFonts w:ascii="Times New Roman" w:hAnsi="Times New Roman"/>
          <w:color w:val="auto"/>
          <w:sz w:val="28"/>
          <w:szCs w:val="28"/>
        </w:rPr>
        <w:t>06</w:t>
      </w:r>
      <w:r w:rsidR="0084118F" w:rsidRPr="00034F46">
        <w:rPr>
          <w:rFonts w:ascii="Times New Roman" w:hAnsi="Times New Roman"/>
          <w:color w:val="auto"/>
          <w:sz w:val="28"/>
          <w:szCs w:val="28"/>
        </w:rPr>
        <w:t>.</w:t>
      </w:r>
      <w:r w:rsidR="00EA3CD1" w:rsidRPr="00034F46">
        <w:rPr>
          <w:rFonts w:ascii="Times New Roman" w:hAnsi="Times New Roman"/>
          <w:color w:val="auto"/>
          <w:sz w:val="28"/>
          <w:szCs w:val="28"/>
        </w:rPr>
        <w:t>02.2024</w:t>
      </w:r>
      <w:r w:rsidR="00C76A6F" w:rsidRPr="00034F46">
        <w:rPr>
          <w:rFonts w:ascii="Times New Roman" w:hAnsi="Times New Roman"/>
          <w:color w:val="auto"/>
          <w:sz w:val="28"/>
          <w:szCs w:val="28"/>
        </w:rPr>
        <w:br/>
      </w:r>
      <w:r w:rsidR="0084118F" w:rsidRPr="00034F46">
        <w:rPr>
          <w:rFonts w:ascii="Times New Roman" w:hAnsi="Times New Roman"/>
          <w:color w:val="auto"/>
          <w:sz w:val="28"/>
          <w:szCs w:val="28"/>
        </w:rPr>
        <w:t xml:space="preserve">№ </w:t>
      </w:r>
      <w:r w:rsidR="00EA3CD1" w:rsidRPr="00034F46">
        <w:rPr>
          <w:rFonts w:ascii="Times New Roman" w:hAnsi="Times New Roman"/>
          <w:color w:val="auto"/>
          <w:sz w:val="28"/>
          <w:szCs w:val="28"/>
        </w:rPr>
        <w:t>38</w:t>
      </w:r>
      <w:r w:rsidR="000D72E2" w:rsidRPr="00034F46">
        <w:rPr>
          <w:rFonts w:ascii="Times New Roman" w:hAnsi="Times New Roman"/>
          <w:color w:val="auto"/>
          <w:sz w:val="28"/>
          <w:szCs w:val="28"/>
        </w:rPr>
        <w:t>-П</w:t>
      </w:r>
      <w:r w:rsidR="00F54616" w:rsidRPr="00034F46">
        <w:rPr>
          <w:rFonts w:ascii="Times New Roman" w:hAnsi="Times New Roman"/>
          <w:color w:val="auto"/>
          <w:sz w:val="28"/>
          <w:szCs w:val="28"/>
        </w:rPr>
        <w:t xml:space="preserve"> (далее – Программа)</w:t>
      </w:r>
      <w:r w:rsidR="00A447A8" w:rsidRPr="00034F46">
        <w:rPr>
          <w:rFonts w:ascii="Times New Roman" w:hAnsi="Times New Roman"/>
          <w:color w:val="auto"/>
          <w:sz w:val="28"/>
          <w:szCs w:val="28"/>
        </w:rPr>
        <w:t xml:space="preserve">, и определяет порядок проведения отбора </w:t>
      </w:r>
      <w:r w:rsidR="000841DD" w:rsidRPr="00034F46">
        <w:rPr>
          <w:rFonts w:ascii="Times New Roman" w:hAnsi="Times New Roman"/>
          <w:color w:val="auto"/>
          <w:sz w:val="28"/>
          <w:szCs w:val="28"/>
        </w:rPr>
        <w:t xml:space="preserve">получателей </w:t>
      </w:r>
      <w:r w:rsidR="00367A16" w:rsidRPr="00034F46">
        <w:rPr>
          <w:rFonts w:ascii="Times New Roman" w:hAnsi="Times New Roman"/>
          <w:color w:val="auto"/>
          <w:sz w:val="28"/>
          <w:szCs w:val="28"/>
        </w:rPr>
        <w:t>субсидии</w:t>
      </w:r>
      <w:r w:rsidR="00A447A8" w:rsidRPr="00034F46">
        <w:rPr>
          <w:rFonts w:ascii="Times New Roman" w:hAnsi="Times New Roman"/>
          <w:color w:val="auto"/>
          <w:sz w:val="28"/>
          <w:szCs w:val="28"/>
        </w:rPr>
        <w:t xml:space="preserve"> (далее – отбор)</w:t>
      </w:r>
      <w:r w:rsidR="000D72E2" w:rsidRPr="00034F46">
        <w:rPr>
          <w:rFonts w:ascii="Times New Roman" w:hAnsi="Times New Roman"/>
          <w:color w:val="auto"/>
          <w:sz w:val="28"/>
          <w:szCs w:val="28"/>
        </w:rPr>
        <w:t>.</w:t>
      </w:r>
    </w:p>
    <w:p w:rsidR="00CE7E72" w:rsidRPr="00034F46" w:rsidRDefault="007E59FC" w:rsidP="001B43B4">
      <w:pPr>
        <w:pStyle w:val="Default"/>
        <w:ind w:firstLine="709"/>
        <w:jc w:val="both"/>
        <w:rPr>
          <w:color w:val="auto"/>
          <w:sz w:val="28"/>
          <w:szCs w:val="28"/>
        </w:rPr>
      </w:pPr>
      <w:r w:rsidRPr="00034F46">
        <w:rPr>
          <w:color w:val="auto"/>
          <w:sz w:val="28"/>
          <w:szCs w:val="28"/>
        </w:rPr>
        <w:t xml:space="preserve">2. </w:t>
      </w:r>
      <w:r w:rsidR="00367A16" w:rsidRPr="00034F46">
        <w:rPr>
          <w:color w:val="auto"/>
          <w:sz w:val="28"/>
          <w:szCs w:val="28"/>
        </w:rPr>
        <w:t>Субсидия</w:t>
      </w:r>
      <w:r w:rsidR="007833ED" w:rsidRPr="00034F46">
        <w:rPr>
          <w:color w:val="auto"/>
          <w:sz w:val="28"/>
          <w:szCs w:val="28"/>
        </w:rPr>
        <w:t xml:space="preserve"> </w:t>
      </w:r>
      <w:r w:rsidRPr="00034F46">
        <w:rPr>
          <w:color w:val="auto"/>
          <w:sz w:val="28"/>
          <w:szCs w:val="28"/>
        </w:rPr>
        <w:t>носит целевой характер и не может быть израсходован</w:t>
      </w:r>
      <w:r w:rsidR="005F70D7" w:rsidRPr="00034F46">
        <w:rPr>
          <w:color w:val="auto"/>
          <w:sz w:val="28"/>
          <w:szCs w:val="28"/>
        </w:rPr>
        <w:t>а</w:t>
      </w:r>
      <w:r w:rsidR="00CE7E72" w:rsidRPr="00034F46">
        <w:rPr>
          <w:color w:val="auto"/>
          <w:sz w:val="28"/>
          <w:szCs w:val="28"/>
        </w:rPr>
        <w:t xml:space="preserve"> на цели, не предусмотренные настоящим Порядком.</w:t>
      </w:r>
    </w:p>
    <w:p w:rsidR="00CE7E72" w:rsidRPr="00034F46" w:rsidRDefault="00CE7E72" w:rsidP="001B43B4">
      <w:pPr>
        <w:pStyle w:val="Default"/>
        <w:ind w:firstLine="709"/>
        <w:jc w:val="both"/>
        <w:rPr>
          <w:color w:val="auto"/>
          <w:sz w:val="28"/>
          <w:szCs w:val="28"/>
        </w:rPr>
      </w:pPr>
      <w:r w:rsidRPr="00034F46">
        <w:rPr>
          <w:color w:val="auto"/>
          <w:sz w:val="28"/>
          <w:szCs w:val="28"/>
        </w:rPr>
        <w:t xml:space="preserve">3. </w:t>
      </w:r>
      <w:r w:rsidR="00414FFA" w:rsidRPr="00034F46">
        <w:rPr>
          <w:color w:val="auto"/>
          <w:sz w:val="28"/>
          <w:szCs w:val="28"/>
        </w:rPr>
        <w:t>Субсидия</w:t>
      </w:r>
      <w:r w:rsidRPr="00034F46">
        <w:rPr>
          <w:color w:val="auto"/>
          <w:sz w:val="28"/>
          <w:szCs w:val="28"/>
        </w:rPr>
        <w:t xml:space="preserve"> предоставляется Министерством развития гражданского общества Камчатского края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w:t>
      </w:r>
      <w:r w:rsidR="007E59FC" w:rsidRPr="00034F46">
        <w:rPr>
          <w:color w:val="auto"/>
          <w:sz w:val="28"/>
          <w:szCs w:val="28"/>
        </w:rPr>
        <w:t xml:space="preserve">льств на предоставление </w:t>
      </w:r>
      <w:r w:rsidR="00414FFA" w:rsidRPr="00034F46">
        <w:rPr>
          <w:color w:val="auto"/>
          <w:sz w:val="28"/>
          <w:szCs w:val="28"/>
        </w:rPr>
        <w:t>субсидии</w:t>
      </w:r>
      <w:r w:rsidR="00403874" w:rsidRPr="00034F46">
        <w:rPr>
          <w:color w:val="auto"/>
          <w:sz w:val="28"/>
          <w:szCs w:val="28"/>
        </w:rPr>
        <w:t>.</w:t>
      </w:r>
    </w:p>
    <w:p w:rsidR="00FC4F59" w:rsidRPr="00034F46" w:rsidRDefault="00414FFA" w:rsidP="00414FFA">
      <w:pPr>
        <w:pStyle w:val="Default"/>
        <w:ind w:firstLine="709"/>
        <w:jc w:val="both"/>
        <w:rPr>
          <w:color w:val="auto"/>
          <w:sz w:val="28"/>
          <w:szCs w:val="28"/>
        </w:rPr>
      </w:pPr>
      <w:r w:rsidRPr="00034F46">
        <w:rPr>
          <w:color w:val="auto"/>
          <w:sz w:val="28"/>
          <w:szCs w:val="28"/>
        </w:rPr>
        <w:t>Субсидия</w:t>
      </w:r>
      <w:r w:rsidR="007833ED" w:rsidRPr="00034F46">
        <w:rPr>
          <w:color w:val="auto"/>
          <w:sz w:val="28"/>
          <w:szCs w:val="28"/>
        </w:rPr>
        <w:t xml:space="preserve"> </w:t>
      </w:r>
      <w:r w:rsidR="00B82D2F" w:rsidRPr="00034F46">
        <w:rPr>
          <w:color w:val="auto"/>
          <w:sz w:val="28"/>
          <w:szCs w:val="28"/>
        </w:rPr>
        <w:t xml:space="preserve">предоставляется </w:t>
      </w:r>
      <w:r w:rsidR="00416E65" w:rsidRPr="00034F46">
        <w:rPr>
          <w:color w:val="auto"/>
          <w:sz w:val="28"/>
          <w:szCs w:val="28"/>
        </w:rPr>
        <w:t>в пределах лимитов бюджетных обязательств, доведенных в установленном порядке до Министерства.</w:t>
      </w:r>
      <w:r w:rsidR="007E096F" w:rsidRPr="00034F46">
        <w:rPr>
          <w:color w:val="auto"/>
          <w:szCs w:val="28"/>
        </w:rPr>
        <w:t xml:space="preserve"> </w:t>
      </w:r>
    </w:p>
    <w:p w:rsidR="00AC3C3C" w:rsidRPr="00034F46" w:rsidRDefault="007833ED" w:rsidP="001B43B4">
      <w:pPr>
        <w:pStyle w:val="Default"/>
        <w:ind w:firstLine="709"/>
        <w:jc w:val="both"/>
        <w:rPr>
          <w:color w:val="auto"/>
          <w:sz w:val="28"/>
          <w:szCs w:val="28"/>
        </w:rPr>
      </w:pPr>
      <w:r w:rsidRPr="00034F46">
        <w:rPr>
          <w:color w:val="auto"/>
          <w:sz w:val="28"/>
          <w:szCs w:val="28"/>
        </w:rPr>
        <w:t xml:space="preserve">Способ предоставления </w:t>
      </w:r>
      <w:r w:rsidR="00414FFA" w:rsidRPr="00034F46">
        <w:rPr>
          <w:color w:val="auto"/>
          <w:sz w:val="28"/>
          <w:szCs w:val="28"/>
        </w:rPr>
        <w:t>субс</w:t>
      </w:r>
      <w:r w:rsidR="00897338" w:rsidRPr="00034F46">
        <w:rPr>
          <w:color w:val="auto"/>
          <w:sz w:val="28"/>
          <w:szCs w:val="28"/>
        </w:rPr>
        <w:t>и</w:t>
      </w:r>
      <w:r w:rsidR="00414FFA" w:rsidRPr="00034F46">
        <w:rPr>
          <w:color w:val="auto"/>
          <w:sz w:val="28"/>
          <w:szCs w:val="28"/>
        </w:rPr>
        <w:t>дии</w:t>
      </w:r>
      <w:r w:rsidR="00AC3C3C" w:rsidRPr="00034F46">
        <w:rPr>
          <w:color w:val="auto"/>
          <w:sz w:val="28"/>
          <w:szCs w:val="28"/>
        </w:rPr>
        <w:t xml:space="preserve"> – ф</w:t>
      </w:r>
      <w:r w:rsidR="00CE7E72" w:rsidRPr="00034F46">
        <w:rPr>
          <w:color w:val="auto"/>
          <w:sz w:val="28"/>
          <w:szCs w:val="28"/>
        </w:rPr>
        <w:t xml:space="preserve">инансовое обеспечение затрат. </w:t>
      </w:r>
    </w:p>
    <w:p w:rsidR="00CE7E72" w:rsidRPr="00034F46" w:rsidRDefault="00462E8B" w:rsidP="001B43B4">
      <w:pPr>
        <w:pStyle w:val="Default"/>
        <w:ind w:firstLine="709"/>
        <w:jc w:val="both"/>
        <w:rPr>
          <w:color w:val="auto"/>
          <w:sz w:val="28"/>
          <w:szCs w:val="28"/>
        </w:rPr>
      </w:pPr>
      <w:r w:rsidRPr="00034F46">
        <w:rPr>
          <w:color w:val="auto"/>
          <w:sz w:val="28"/>
          <w:szCs w:val="28"/>
        </w:rPr>
        <w:lastRenderedPageBreak/>
        <w:t xml:space="preserve">4. </w:t>
      </w:r>
      <w:r w:rsidR="007E59FC" w:rsidRPr="00034F46">
        <w:rPr>
          <w:color w:val="auto"/>
          <w:sz w:val="28"/>
          <w:szCs w:val="28"/>
        </w:rPr>
        <w:t xml:space="preserve">Информация о </w:t>
      </w:r>
      <w:r w:rsidR="00414FFA" w:rsidRPr="00034F46">
        <w:rPr>
          <w:color w:val="auto"/>
          <w:sz w:val="28"/>
          <w:szCs w:val="28"/>
        </w:rPr>
        <w:t>субсидии</w:t>
      </w:r>
      <w:r w:rsidR="00CE7E72" w:rsidRPr="00034F46">
        <w:rPr>
          <w:color w:val="auto"/>
          <w:sz w:val="28"/>
          <w:szCs w:val="28"/>
        </w:rPr>
        <w:t xml:space="preserve">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rsidR="006930EC" w:rsidRPr="00034F46" w:rsidRDefault="006930EC" w:rsidP="001B43B4">
      <w:pPr>
        <w:pStyle w:val="Default"/>
        <w:ind w:firstLine="709"/>
        <w:jc w:val="both"/>
        <w:rPr>
          <w:color w:val="auto"/>
          <w:sz w:val="28"/>
          <w:szCs w:val="28"/>
        </w:rPr>
      </w:pPr>
    </w:p>
    <w:p w:rsidR="00890DD6" w:rsidRPr="00034F46" w:rsidRDefault="00890DD6" w:rsidP="00546EC5">
      <w:pPr>
        <w:pStyle w:val="Default"/>
        <w:numPr>
          <w:ilvl w:val="0"/>
          <w:numId w:val="3"/>
        </w:numPr>
        <w:ind w:left="0" w:firstLine="0"/>
        <w:jc w:val="center"/>
        <w:rPr>
          <w:color w:val="auto"/>
          <w:sz w:val="28"/>
          <w:szCs w:val="28"/>
        </w:rPr>
      </w:pPr>
      <w:r w:rsidRPr="00034F46">
        <w:rPr>
          <w:color w:val="auto"/>
          <w:sz w:val="28"/>
          <w:szCs w:val="28"/>
        </w:rPr>
        <w:t>Иные положения</w:t>
      </w:r>
    </w:p>
    <w:p w:rsidR="00EE516F" w:rsidRPr="00034F46" w:rsidRDefault="00EE516F" w:rsidP="00036ADC">
      <w:pPr>
        <w:pStyle w:val="Default"/>
        <w:rPr>
          <w:color w:val="auto"/>
          <w:sz w:val="28"/>
          <w:szCs w:val="28"/>
        </w:rPr>
      </w:pPr>
    </w:p>
    <w:p w:rsidR="005E2FB4" w:rsidRPr="00034F46" w:rsidRDefault="005E2FB4" w:rsidP="005E2FB4">
      <w:pPr>
        <w:autoSpaceDE w:val="0"/>
        <w:autoSpaceDN w:val="0"/>
        <w:adjustRightInd w:val="0"/>
        <w:ind w:firstLine="709"/>
        <w:jc w:val="both"/>
        <w:rPr>
          <w:rFonts w:ascii="Times New Roman" w:hAnsi="Times New Roman"/>
          <w:sz w:val="28"/>
          <w:szCs w:val="28"/>
        </w:rPr>
      </w:pPr>
      <w:r w:rsidRPr="00034F46">
        <w:rPr>
          <w:rFonts w:ascii="Times New Roman" w:hAnsi="Times New Roman"/>
          <w:sz w:val="28"/>
          <w:szCs w:val="28"/>
        </w:rPr>
        <w:t>5. Направления расходов, источником финансового обеспечения которых является субсидия:</w:t>
      </w:r>
    </w:p>
    <w:p w:rsidR="005E2FB4" w:rsidRPr="00034F46" w:rsidRDefault="005E2FB4" w:rsidP="005E2FB4">
      <w:pPr>
        <w:autoSpaceDE w:val="0"/>
        <w:autoSpaceDN w:val="0"/>
        <w:adjustRightInd w:val="0"/>
        <w:ind w:firstLine="709"/>
        <w:jc w:val="both"/>
        <w:rPr>
          <w:rFonts w:ascii="Times New Roman" w:hAnsi="Times New Roman"/>
          <w:sz w:val="28"/>
          <w:szCs w:val="28"/>
        </w:rPr>
      </w:pPr>
      <w:r w:rsidRPr="00034F46">
        <w:rPr>
          <w:rFonts w:ascii="Times New Roman" w:hAnsi="Times New Roman"/>
          <w:sz w:val="28"/>
          <w:szCs w:val="28"/>
        </w:rPr>
        <w:t>1) материально-техническое обеспечение деятельности Организации;</w:t>
      </w:r>
    </w:p>
    <w:p w:rsidR="005E2FB4" w:rsidRPr="00034F46" w:rsidRDefault="005E2FB4" w:rsidP="005E2FB4">
      <w:pPr>
        <w:autoSpaceDE w:val="0"/>
        <w:autoSpaceDN w:val="0"/>
        <w:adjustRightInd w:val="0"/>
        <w:ind w:firstLine="709"/>
        <w:jc w:val="both"/>
        <w:rPr>
          <w:rFonts w:ascii="Times New Roman" w:hAnsi="Times New Roman"/>
          <w:sz w:val="28"/>
          <w:szCs w:val="28"/>
        </w:rPr>
      </w:pPr>
      <w:r w:rsidRPr="00034F46">
        <w:rPr>
          <w:rFonts w:ascii="Times New Roman" w:hAnsi="Times New Roman"/>
          <w:sz w:val="28"/>
          <w:szCs w:val="28"/>
        </w:rPr>
        <w:t>2) оплата труда работников Организации, работающих по найму;</w:t>
      </w:r>
    </w:p>
    <w:p w:rsidR="005E2FB4" w:rsidRPr="00034F46" w:rsidRDefault="005E2FB4" w:rsidP="005E2FB4">
      <w:pPr>
        <w:autoSpaceDE w:val="0"/>
        <w:autoSpaceDN w:val="0"/>
        <w:adjustRightInd w:val="0"/>
        <w:ind w:firstLine="709"/>
        <w:jc w:val="both"/>
        <w:rPr>
          <w:rFonts w:ascii="Times New Roman" w:hAnsi="Times New Roman"/>
          <w:sz w:val="28"/>
          <w:szCs w:val="28"/>
        </w:rPr>
      </w:pPr>
      <w:r w:rsidRPr="00034F46">
        <w:rPr>
          <w:rFonts w:ascii="Times New Roman" w:hAnsi="Times New Roman"/>
          <w:sz w:val="28"/>
          <w:szCs w:val="28"/>
        </w:rPr>
        <w:t>3) оплата расходов на проезд и проживание работников и добровольцев (волонтеров) Организации, связанных с оказанием услуг СО НКО в муниципальных образованиях Камчатского края;</w:t>
      </w:r>
    </w:p>
    <w:p w:rsidR="005E2FB4" w:rsidRPr="00034F46" w:rsidRDefault="005E2FB4" w:rsidP="005E2FB4">
      <w:pPr>
        <w:autoSpaceDE w:val="0"/>
        <w:autoSpaceDN w:val="0"/>
        <w:adjustRightInd w:val="0"/>
        <w:ind w:firstLine="709"/>
        <w:jc w:val="both"/>
        <w:rPr>
          <w:rFonts w:ascii="Times New Roman" w:hAnsi="Times New Roman"/>
          <w:sz w:val="28"/>
          <w:szCs w:val="28"/>
        </w:rPr>
      </w:pPr>
      <w:r w:rsidRPr="00034F46">
        <w:rPr>
          <w:rFonts w:ascii="Times New Roman" w:hAnsi="Times New Roman"/>
          <w:sz w:val="28"/>
          <w:szCs w:val="28"/>
        </w:rPr>
        <w:t>4) оплата услуг специалистов, привлекаемых к обеспечению уставной деятельности Организации и проведению плановых мероприятий;</w:t>
      </w:r>
    </w:p>
    <w:p w:rsidR="005E2FB4" w:rsidRPr="00034F46" w:rsidRDefault="005E2FB4" w:rsidP="005E2FB4">
      <w:pPr>
        <w:autoSpaceDE w:val="0"/>
        <w:autoSpaceDN w:val="0"/>
        <w:adjustRightInd w:val="0"/>
        <w:ind w:firstLine="709"/>
        <w:jc w:val="both"/>
        <w:rPr>
          <w:rFonts w:ascii="Times New Roman" w:hAnsi="Times New Roman"/>
          <w:sz w:val="28"/>
          <w:szCs w:val="28"/>
        </w:rPr>
      </w:pPr>
      <w:r w:rsidRPr="00034F46">
        <w:rPr>
          <w:rFonts w:ascii="Times New Roman" w:hAnsi="Times New Roman"/>
          <w:sz w:val="28"/>
          <w:szCs w:val="28"/>
        </w:rPr>
        <w:t>5) оплата услуг связи, банка, оплата услуг по разработке сайта Организации и техническое сопровождение работы сайта Организации, коммунальных услуг, арендной плате за пользование помещением, в котором располагается Организация;</w:t>
      </w:r>
    </w:p>
    <w:p w:rsidR="005E2FB4" w:rsidRPr="00034F46" w:rsidRDefault="005E2FB4" w:rsidP="005E2FB4">
      <w:pPr>
        <w:autoSpaceDE w:val="0"/>
        <w:autoSpaceDN w:val="0"/>
        <w:adjustRightInd w:val="0"/>
        <w:ind w:firstLine="709"/>
        <w:jc w:val="both"/>
        <w:rPr>
          <w:rFonts w:ascii="Times New Roman" w:hAnsi="Times New Roman"/>
          <w:sz w:val="28"/>
          <w:szCs w:val="28"/>
        </w:rPr>
      </w:pPr>
      <w:r w:rsidRPr="00034F46">
        <w:rPr>
          <w:rFonts w:ascii="Times New Roman" w:hAnsi="Times New Roman"/>
          <w:sz w:val="28"/>
          <w:szCs w:val="28"/>
        </w:rPr>
        <w:t>6) оформления подписки на периодические издания, приобретение публицистической и методической литературы, связанной с осуществлением деятельности Организации;</w:t>
      </w:r>
    </w:p>
    <w:p w:rsidR="005E2FB4" w:rsidRPr="00034F46" w:rsidRDefault="005E2FB4" w:rsidP="005E2FB4">
      <w:pPr>
        <w:autoSpaceDE w:val="0"/>
        <w:autoSpaceDN w:val="0"/>
        <w:adjustRightInd w:val="0"/>
        <w:ind w:firstLine="709"/>
        <w:jc w:val="both"/>
        <w:rPr>
          <w:rFonts w:ascii="Times New Roman" w:hAnsi="Times New Roman"/>
          <w:sz w:val="28"/>
          <w:szCs w:val="28"/>
        </w:rPr>
      </w:pPr>
      <w:r w:rsidRPr="00034F46">
        <w:rPr>
          <w:rFonts w:ascii="Times New Roman" w:hAnsi="Times New Roman"/>
          <w:sz w:val="28"/>
          <w:szCs w:val="28"/>
        </w:rPr>
        <w:t>7) оплата издательско-полиграфических услуг для обеспечения деятельности Организации;</w:t>
      </w:r>
    </w:p>
    <w:p w:rsidR="005E2FB4" w:rsidRPr="00034F46" w:rsidRDefault="005E2FB4" w:rsidP="005E2FB4">
      <w:pPr>
        <w:autoSpaceDE w:val="0"/>
        <w:autoSpaceDN w:val="0"/>
        <w:adjustRightInd w:val="0"/>
        <w:ind w:firstLine="709"/>
        <w:jc w:val="both"/>
        <w:rPr>
          <w:rFonts w:ascii="Times New Roman" w:hAnsi="Times New Roman"/>
          <w:sz w:val="28"/>
          <w:szCs w:val="28"/>
        </w:rPr>
      </w:pPr>
      <w:r w:rsidRPr="00034F46">
        <w:rPr>
          <w:rFonts w:ascii="Times New Roman" w:hAnsi="Times New Roman"/>
          <w:sz w:val="28"/>
          <w:szCs w:val="28"/>
        </w:rPr>
        <w:t>8) освещения деятельности Организации в средствах массовой информации и в информационно-коммуникационной сети «Интернет»;</w:t>
      </w:r>
    </w:p>
    <w:p w:rsidR="005E2FB4" w:rsidRPr="00034F46" w:rsidRDefault="005E2FB4" w:rsidP="005E2FB4">
      <w:pPr>
        <w:autoSpaceDE w:val="0"/>
        <w:autoSpaceDN w:val="0"/>
        <w:adjustRightInd w:val="0"/>
        <w:ind w:firstLine="709"/>
        <w:jc w:val="both"/>
        <w:rPr>
          <w:rFonts w:ascii="Times New Roman" w:hAnsi="Times New Roman"/>
          <w:sz w:val="28"/>
          <w:szCs w:val="28"/>
        </w:rPr>
      </w:pPr>
      <w:r w:rsidRPr="00034F46">
        <w:rPr>
          <w:rFonts w:ascii="Times New Roman" w:hAnsi="Times New Roman"/>
          <w:sz w:val="28"/>
          <w:szCs w:val="28"/>
        </w:rPr>
        <w:t>9) обучение и стажировки работников и добровольцев (волонтеров) Организации;</w:t>
      </w:r>
    </w:p>
    <w:p w:rsidR="005E2FB4" w:rsidRPr="00034F46" w:rsidRDefault="005E2FB4" w:rsidP="005E2FB4">
      <w:pPr>
        <w:autoSpaceDE w:val="0"/>
        <w:autoSpaceDN w:val="0"/>
        <w:adjustRightInd w:val="0"/>
        <w:ind w:firstLine="709"/>
        <w:jc w:val="both"/>
        <w:rPr>
          <w:rFonts w:ascii="Times New Roman" w:hAnsi="Times New Roman"/>
          <w:sz w:val="28"/>
          <w:szCs w:val="28"/>
        </w:rPr>
      </w:pPr>
      <w:r w:rsidRPr="00034F46">
        <w:rPr>
          <w:rFonts w:ascii="Times New Roman" w:hAnsi="Times New Roman"/>
          <w:sz w:val="28"/>
          <w:szCs w:val="28"/>
        </w:rPr>
        <w:t>10) проведения мероприятий общественно значимого характера в рамках уставной деятельности Организации.</w:t>
      </w:r>
    </w:p>
    <w:p w:rsidR="005E2FB4" w:rsidRPr="00034F46" w:rsidRDefault="005E2FB4" w:rsidP="005E2FB4">
      <w:pPr>
        <w:autoSpaceDE w:val="0"/>
        <w:autoSpaceDN w:val="0"/>
        <w:adjustRightInd w:val="0"/>
        <w:ind w:firstLine="709"/>
        <w:jc w:val="both"/>
        <w:rPr>
          <w:rFonts w:ascii="Times New Roman" w:hAnsi="Times New Roman"/>
          <w:sz w:val="28"/>
          <w:szCs w:val="28"/>
        </w:rPr>
      </w:pPr>
      <w:r w:rsidRPr="00034F46">
        <w:rPr>
          <w:rFonts w:ascii="Times New Roman" w:hAnsi="Times New Roman"/>
          <w:sz w:val="28"/>
          <w:szCs w:val="28"/>
        </w:rPr>
        <w:t>6. Для целей настоящего Порядка используются следующие понятия:</w:t>
      </w:r>
    </w:p>
    <w:p w:rsidR="005E2FB4" w:rsidRPr="00034F46" w:rsidRDefault="005E2FB4" w:rsidP="005E2FB4">
      <w:pPr>
        <w:autoSpaceDE w:val="0"/>
        <w:autoSpaceDN w:val="0"/>
        <w:adjustRightInd w:val="0"/>
        <w:ind w:firstLine="709"/>
        <w:jc w:val="both"/>
        <w:rPr>
          <w:rFonts w:ascii="Times New Roman" w:hAnsi="Times New Roman"/>
          <w:sz w:val="28"/>
          <w:szCs w:val="28"/>
        </w:rPr>
      </w:pPr>
      <w:r w:rsidRPr="00034F46">
        <w:rPr>
          <w:rFonts w:ascii="Times New Roman" w:hAnsi="Times New Roman"/>
          <w:sz w:val="28"/>
          <w:szCs w:val="28"/>
        </w:rPr>
        <w:t xml:space="preserve">1) участники отбора </w:t>
      </w:r>
      <w:r w:rsidRPr="00034F46">
        <w:rPr>
          <w:rFonts w:ascii="Times New Roman" w:hAnsi="Times New Roman"/>
          <w:bCs/>
          <w:sz w:val="28"/>
          <w:szCs w:val="28"/>
        </w:rPr>
        <w:t>–</w:t>
      </w:r>
      <w:r w:rsidRPr="00034F46">
        <w:rPr>
          <w:rFonts w:ascii="Times New Roman" w:hAnsi="Times New Roman"/>
          <w:sz w:val="28"/>
          <w:szCs w:val="28"/>
        </w:rPr>
        <w:t xml:space="preserve"> заявители, направившие предложение (заявку) для участия в отборе в Министерство, в сроки, установленные в объявлении о проведении отбора на получение субсидии, на цели, указанные в части 1 настоящего Порядка;</w:t>
      </w:r>
    </w:p>
    <w:p w:rsidR="005E2FB4" w:rsidRPr="00034F46" w:rsidRDefault="005E2FB4" w:rsidP="005E2FB4">
      <w:pPr>
        <w:pStyle w:val="Default"/>
        <w:ind w:firstLine="709"/>
        <w:rPr>
          <w:sz w:val="28"/>
          <w:szCs w:val="28"/>
        </w:rPr>
      </w:pPr>
      <w:r w:rsidRPr="00034F46">
        <w:rPr>
          <w:sz w:val="28"/>
          <w:szCs w:val="28"/>
        </w:rPr>
        <w:t xml:space="preserve">2) получатели субсидии </w:t>
      </w:r>
      <w:r w:rsidRPr="00034F46">
        <w:rPr>
          <w:bCs/>
          <w:sz w:val="28"/>
          <w:szCs w:val="28"/>
        </w:rPr>
        <w:t>–</w:t>
      </w:r>
      <w:r w:rsidRPr="00034F46">
        <w:rPr>
          <w:sz w:val="28"/>
          <w:szCs w:val="28"/>
        </w:rPr>
        <w:t xml:space="preserve"> прошедшие отбор участники отбора (победители отбора), в отношении которых принято решение о заключении с ними соглашения о предоставлении субсидии (далее </w:t>
      </w:r>
      <w:r w:rsidRPr="00034F46">
        <w:rPr>
          <w:bCs/>
          <w:sz w:val="28"/>
          <w:szCs w:val="28"/>
        </w:rPr>
        <w:t>–</w:t>
      </w:r>
      <w:r w:rsidRPr="00034F46">
        <w:rPr>
          <w:sz w:val="28"/>
          <w:szCs w:val="28"/>
        </w:rPr>
        <w:t xml:space="preserve"> Соглашение).</w:t>
      </w:r>
    </w:p>
    <w:p w:rsidR="005E2FB4" w:rsidRPr="00034F46" w:rsidRDefault="005E2FB4" w:rsidP="005E2FB4">
      <w:pPr>
        <w:pStyle w:val="Default"/>
        <w:ind w:firstLine="709"/>
        <w:jc w:val="both"/>
        <w:rPr>
          <w:color w:val="auto"/>
          <w:sz w:val="28"/>
          <w:szCs w:val="28"/>
        </w:rPr>
      </w:pPr>
      <w:r w:rsidRPr="00034F46">
        <w:rPr>
          <w:color w:val="auto"/>
          <w:sz w:val="28"/>
          <w:szCs w:val="28"/>
        </w:rPr>
        <w:t xml:space="preserve">7. Условием предоставления субсидии является соответствие получателя субсидии на первое число месяца, в котором подаются указанные в части 9 настоящего Порядка документы для получения субсидии, следующим требованиям: </w:t>
      </w:r>
    </w:p>
    <w:p w:rsidR="005E2FB4" w:rsidRPr="00034F46" w:rsidRDefault="005E2FB4" w:rsidP="005E2FB4">
      <w:pPr>
        <w:pStyle w:val="Default"/>
        <w:ind w:firstLine="709"/>
        <w:jc w:val="both"/>
        <w:rPr>
          <w:color w:val="auto"/>
          <w:sz w:val="28"/>
          <w:szCs w:val="28"/>
        </w:rPr>
      </w:pPr>
      <w:r w:rsidRPr="00034F46">
        <w:rPr>
          <w:color w:val="auto"/>
          <w:sz w:val="28"/>
          <w:szCs w:val="28"/>
        </w:rPr>
        <w:t xml:space="preserve">1)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w:t>
      </w:r>
      <w:r w:rsidRPr="00034F46">
        <w:rPr>
          <w:color w:val="auto"/>
          <w:sz w:val="28"/>
          <w:szCs w:val="28"/>
        </w:rPr>
        <w:lastRenderedPageBreak/>
        <w:t xml:space="preserve">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5E2FB4" w:rsidRPr="00034F46" w:rsidRDefault="005E2FB4" w:rsidP="005E2FB4">
      <w:pPr>
        <w:pStyle w:val="Default"/>
        <w:ind w:firstLine="709"/>
        <w:jc w:val="both"/>
        <w:rPr>
          <w:color w:val="auto"/>
          <w:sz w:val="28"/>
          <w:szCs w:val="28"/>
        </w:rPr>
      </w:pPr>
      <w:r w:rsidRPr="00034F46">
        <w:rPr>
          <w:color w:val="auto"/>
          <w:sz w:val="28"/>
          <w:szCs w:val="28"/>
        </w:rPr>
        <w:t>2)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E2FB4" w:rsidRPr="00034F46" w:rsidRDefault="005E2FB4" w:rsidP="005E2FB4">
      <w:pPr>
        <w:pStyle w:val="Default"/>
        <w:ind w:firstLine="709"/>
        <w:jc w:val="both"/>
        <w:rPr>
          <w:color w:val="auto"/>
          <w:sz w:val="28"/>
          <w:szCs w:val="28"/>
        </w:rPr>
      </w:pPr>
      <w:r w:rsidRPr="00034F46">
        <w:rPr>
          <w:color w:val="auto"/>
          <w:sz w:val="28"/>
          <w:szCs w:val="28"/>
        </w:rPr>
        <w:t xml:space="preserve">3)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5E2FB4" w:rsidRPr="00034F46" w:rsidRDefault="005E2FB4" w:rsidP="005E2FB4">
      <w:pPr>
        <w:pStyle w:val="Default"/>
        <w:ind w:firstLine="709"/>
        <w:jc w:val="both"/>
        <w:rPr>
          <w:color w:val="auto"/>
          <w:sz w:val="28"/>
          <w:szCs w:val="28"/>
        </w:rPr>
      </w:pPr>
      <w:r w:rsidRPr="00034F46">
        <w:rPr>
          <w:color w:val="auto"/>
          <w:sz w:val="28"/>
          <w:szCs w:val="28"/>
        </w:rPr>
        <w:t xml:space="preserve">4) получатель субсидии не получает средства из краевого бюджета на основании иных нормативных правовых актов Камчатского края на цели, установленные настоящим Порядком; </w:t>
      </w:r>
    </w:p>
    <w:p w:rsidR="005E2FB4" w:rsidRPr="00034F46" w:rsidRDefault="005E2FB4" w:rsidP="005E2FB4">
      <w:pPr>
        <w:pStyle w:val="Default"/>
        <w:ind w:firstLine="709"/>
        <w:jc w:val="both"/>
        <w:rPr>
          <w:color w:val="auto"/>
          <w:sz w:val="28"/>
          <w:szCs w:val="28"/>
        </w:rPr>
      </w:pPr>
      <w:r w:rsidRPr="00034F46">
        <w:rPr>
          <w:color w:val="auto"/>
          <w:sz w:val="28"/>
          <w:szCs w:val="28"/>
        </w:rPr>
        <w:t xml:space="preserve">5) получатель субсидии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 </w:t>
      </w:r>
    </w:p>
    <w:p w:rsidR="005E2FB4" w:rsidRPr="00034F46" w:rsidRDefault="005E2FB4" w:rsidP="005E2FB4">
      <w:pPr>
        <w:pStyle w:val="Default"/>
        <w:ind w:firstLine="709"/>
        <w:jc w:val="both"/>
        <w:rPr>
          <w:color w:val="auto"/>
          <w:sz w:val="28"/>
          <w:szCs w:val="28"/>
        </w:rPr>
      </w:pPr>
      <w:r w:rsidRPr="00034F46">
        <w:rPr>
          <w:color w:val="auto"/>
          <w:sz w:val="28"/>
          <w:szCs w:val="28"/>
        </w:rPr>
        <w:t xml:space="preserve">6) 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 </w:t>
      </w:r>
    </w:p>
    <w:p w:rsidR="005E2FB4" w:rsidRPr="00034F46" w:rsidRDefault="005E2FB4" w:rsidP="005E2FB4">
      <w:pPr>
        <w:pStyle w:val="Default"/>
        <w:ind w:firstLine="709"/>
        <w:jc w:val="both"/>
        <w:rPr>
          <w:color w:val="auto"/>
          <w:sz w:val="28"/>
          <w:szCs w:val="28"/>
        </w:rPr>
      </w:pPr>
      <w:r w:rsidRPr="00034F46">
        <w:rPr>
          <w:color w:val="auto"/>
          <w:sz w:val="28"/>
          <w:szCs w:val="28"/>
        </w:rPr>
        <w:t xml:space="preserve">7) у получателя субсидии отсутствуют просроченная задолженность по возврату в краевой бюджет иных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 </w:t>
      </w:r>
    </w:p>
    <w:p w:rsidR="005E2FB4" w:rsidRPr="00034F46" w:rsidRDefault="005E2FB4" w:rsidP="005E2FB4">
      <w:pPr>
        <w:pStyle w:val="Default"/>
        <w:ind w:firstLine="709"/>
        <w:jc w:val="both"/>
        <w:rPr>
          <w:color w:val="auto"/>
          <w:sz w:val="28"/>
          <w:szCs w:val="28"/>
        </w:rPr>
      </w:pPr>
      <w:r w:rsidRPr="00034F46">
        <w:rPr>
          <w:color w:val="auto"/>
          <w:sz w:val="28"/>
          <w:szCs w:val="28"/>
        </w:rPr>
        <w:t xml:space="preserve">8) получатель субсидии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 </w:t>
      </w:r>
    </w:p>
    <w:p w:rsidR="005E2FB4" w:rsidRPr="00034F46" w:rsidRDefault="005E2FB4" w:rsidP="005E2FB4">
      <w:pPr>
        <w:pStyle w:val="Default"/>
        <w:ind w:firstLine="709"/>
        <w:jc w:val="both"/>
        <w:rPr>
          <w:color w:val="auto"/>
          <w:sz w:val="28"/>
          <w:szCs w:val="28"/>
        </w:rPr>
      </w:pPr>
      <w:r w:rsidRPr="00034F46">
        <w:rPr>
          <w:color w:val="auto"/>
          <w:sz w:val="28"/>
          <w:szCs w:val="28"/>
        </w:rPr>
        <w:t>9) в реестре дисквалифицированных лиц отсутствуют сведения о дисквалифицированном руководителе или главном бухгалтере получателя субсидии.</w:t>
      </w:r>
    </w:p>
    <w:p w:rsidR="005E2FB4" w:rsidRPr="00034F46" w:rsidRDefault="005E2FB4" w:rsidP="005E2FB4">
      <w:pPr>
        <w:pStyle w:val="Default"/>
        <w:ind w:firstLine="709"/>
        <w:jc w:val="both"/>
        <w:rPr>
          <w:color w:val="auto"/>
          <w:sz w:val="28"/>
        </w:rPr>
      </w:pPr>
      <w:r w:rsidRPr="00034F46">
        <w:rPr>
          <w:color w:val="auto"/>
          <w:sz w:val="28"/>
        </w:rPr>
        <w:t>8. Субсидия должна быть использована получателем субсидии в течение года, в котором она была предоставлена.</w:t>
      </w:r>
    </w:p>
    <w:p w:rsidR="005E2FB4" w:rsidRPr="00034F46" w:rsidRDefault="005E2FB4" w:rsidP="00036ADC">
      <w:pPr>
        <w:pStyle w:val="Default"/>
        <w:rPr>
          <w:color w:val="auto"/>
          <w:sz w:val="28"/>
          <w:szCs w:val="28"/>
        </w:rPr>
      </w:pPr>
    </w:p>
    <w:p w:rsidR="00753374" w:rsidRPr="00034F46" w:rsidRDefault="00753374" w:rsidP="00753374">
      <w:pPr>
        <w:pStyle w:val="Default"/>
        <w:ind w:firstLine="709"/>
        <w:jc w:val="both"/>
        <w:rPr>
          <w:color w:val="auto"/>
          <w:sz w:val="28"/>
          <w:szCs w:val="28"/>
        </w:rPr>
      </w:pPr>
      <w:r w:rsidRPr="00034F46">
        <w:rPr>
          <w:color w:val="auto"/>
          <w:sz w:val="28"/>
          <w:szCs w:val="28"/>
        </w:rPr>
        <w:t>9. Для заключения Соглашения о предоставлении субсидии получатель субсидии представляет в Министерство следующие документы:</w:t>
      </w:r>
    </w:p>
    <w:p w:rsidR="00753374" w:rsidRPr="00034F46" w:rsidRDefault="00753374" w:rsidP="00753374">
      <w:pPr>
        <w:pStyle w:val="Default"/>
        <w:ind w:firstLine="709"/>
        <w:jc w:val="both"/>
        <w:rPr>
          <w:color w:val="auto"/>
          <w:sz w:val="28"/>
          <w:szCs w:val="28"/>
        </w:rPr>
      </w:pPr>
      <w:r w:rsidRPr="00034F46">
        <w:rPr>
          <w:color w:val="auto"/>
          <w:sz w:val="28"/>
          <w:szCs w:val="28"/>
        </w:rPr>
        <w:t>1) заявку на предоставление субсидии с указанием реквизитов расчетного или корреспондентского счета получателя субсидии, открытого в учреждениях Центрального банка Российской Федерации или кредитной организации, по форме, утвержденной Министерством (далее – заявка);</w:t>
      </w:r>
    </w:p>
    <w:p w:rsidR="00753374" w:rsidRPr="00034F46" w:rsidRDefault="00753374" w:rsidP="00753374">
      <w:pPr>
        <w:pStyle w:val="Default"/>
        <w:ind w:firstLine="709"/>
        <w:jc w:val="both"/>
        <w:rPr>
          <w:color w:val="auto"/>
          <w:sz w:val="28"/>
          <w:szCs w:val="28"/>
        </w:rPr>
      </w:pPr>
      <w:r w:rsidRPr="00034F46">
        <w:rPr>
          <w:color w:val="auto"/>
          <w:sz w:val="28"/>
          <w:szCs w:val="28"/>
        </w:rPr>
        <w:t>2) заверенную копию устава;</w:t>
      </w:r>
    </w:p>
    <w:p w:rsidR="00753374" w:rsidRPr="00034F46" w:rsidRDefault="00753374" w:rsidP="00753374">
      <w:pPr>
        <w:pStyle w:val="Default"/>
        <w:ind w:firstLine="709"/>
        <w:jc w:val="both"/>
        <w:rPr>
          <w:color w:val="auto"/>
          <w:sz w:val="28"/>
          <w:szCs w:val="28"/>
        </w:rPr>
      </w:pPr>
      <w:r w:rsidRPr="00034F46">
        <w:rPr>
          <w:color w:val="auto"/>
          <w:sz w:val="28"/>
          <w:szCs w:val="28"/>
        </w:rPr>
        <w:t>3) справку, подписанную руководителем получателя субсидии, о соответствии получателя субсидии условию и требованиям, указанным в части 7 настоящего Порядка;</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 xml:space="preserve">4) расчет потребности средств субсидии по направлению расходов, предусмотренных частью 5 настоящего Порядка; </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5)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на обработку персональных данных руководителей участников отбора (получателей субсидии) и их главных бухгалтеров.</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10. В рамках одного отбора участник (участники) отбора вправе подать только одну заявку.</w:t>
      </w:r>
    </w:p>
    <w:p w:rsidR="00753374" w:rsidRPr="00034F46" w:rsidRDefault="005E2FB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 xml:space="preserve">11. </w:t>
      </w:r>
      <w:r w:rsidR="00753374" w:rsidRPr="00034F46">
        <w:rPr>
          <w:rFonts w:ascii="Times New Roman" w:hAnsi="Times New Roman"/>
          <w:color w:val="auto"/>
          <w:sz w:val="28"/>
          <w:szCs w:val="28"/>
        </w:rPr>
        <w:t>Заявка о предоставлении субсидии и документы, содержащиеся в заявке, должны соответствовать следующим требованиям:</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1) заявка о предоставлении субсидии и документы должны быть выполнены печатным способом, соответствовать установленным Министерством формам (при предъявлении требований к форме), иметь все установленные реквизиты и не истекший срок действия;</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2) заявка о предоставлении субсидии и документы должны быть прошиты и пронумерованы, подписаны уполномоченными лицами;</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3) копии документов должны быть заверены надлежащим образом;</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4) заявка о предоставлении субсидии и документы не должны содержать неоговоренных исправлений, подчисток, приписок, повреждений, не позволяющих однозначно истолковать содержание документа, арифметических ошибок в расчетах.</w:t>
      </w:r>
    </w:p>
    <w:p w:rsidR="00753374" w:rsidRPr="00034F46" w:rsidRDefault="0068495E"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12</w:t>
      </w:r>
      <w:r w:rsidR="00753374" w:rsidRPr="00034F46">
        <w:rPr>
          <w:rFonts w:ascii="Times New Roman" w:hAnsi="Times New Roman"/>
          <w:color w:val="auto"/>
          <w:sz w:val="28"/>
          <w:szCs w:val="28"/>
        </w:rPr>
        <w:t>. Документы, указанные в части 9 настоящего Порядка, подлежат регистрации в день их поступления в Министерство.</w:t>
      </w:r>
    </w:p>
    <w:p w:rsidR="00753374" w:rsidRPr="00034F46" w:rsidRDefault="00AF1780" w:rsidP="00753374">
      <w:pPr>
        <w:ind w:firstLine="709"/>
        <w:jc w:val="both"/>
        <w:rPr>
          <w:rFonts w:ascii="Times New Roman" w:hAnsi="Times New Roman"/>
          <w:color w:val="auto"/>
          <w:sz w:val="28"/>
          <w:szCs w:val="28"/>
        </w:rPr>
      </w:pPr>
      <w:r>
        <w:rPr>
          <w:rFonts w:ascii="Times New Roman" w:hAnsi="Times New Roman"/>
          <w:color w:val="auto"/>
          <w:sz w:val="28"/>
          <w:szCs w:val="28"/>
        </w:rPr>
        <w:t>13</w:t>
      </w:r>
      <w:r w:rsidR="00753374" w:rsidRPr="00034F46">
        <w:rPr>
          <w:rFonts w:ascii="Times New Roman" w:hAnsi="Times New Roman"/>
          <w:color w:val="auto"/>
          <w:sz w:val="28"/>
          <w:szCs w:val="28"/>
        </w:rPr>
        <w:t>. Министерство в течение 2 рабочих дней со дня регистрации документов, указанных в части 9 настоящего Порядка,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w:t>
      </w:r>
      <w:r w:rsidR="005E2FB4" w:rsidRPr="00034F46">
        <w:rPr>
          <w:rFonts w:ascii="Times New Roman" w:hAnsi="Times New Roman"/>
          <w:color w:val="auto"/>
          <w:sz w:val="28"/>
          <w:szCs w:val="28"/>
        </w:rPr>
        <w:t xml:space="preserve"> ЕГРЮЛ/ЕГРИП в электронном виде»</w:t>
      </w:r>
      <w:r w:rsidR="00753374" w:rsidRPr="00034F46">
        <w:rPr>
          <w:rFonts w:ascii="Times New Roman" w:hAnsi="Times New Roman"/>
          <w:color w:val="auto"/>
          <w:sz w:val="28"/>
          <w:szCs w:val="28"/>
        </w:rPr>
        <w:t>, а также делает сверку информации по пункту 9 части 7 настоящего Порядка на официальном сайте Федерально</w:t>
      </w:r>
      <w:r w:rsidR="005E2FB4" w:rsidRPr="00034F46">
        <w:rPr>
          <w:rFonts w:ascii="Times New Roman" w:hAnsi="Times New Roman"/>
          <w:color w:val="auto"/>
          <w:sz w:val="28"/>
          <w:szCs w:val="28"/>
        </w:rPr>
        <w:t>й налоговой службы на странице «</w:t>
      </w:r>
      <w:r w:rsidR="00753374" w:rsidRPr="00034F46">
        <w:rPr>
          <w:rFonts w:ascii="Times New Roman" w:hAnsi="Times New Roman"/>
          <w:color w:val="auto"/>
          <w:sz w:val="28"/>
          <w:szCs w:val="28"/>
        </w:rPr>
        <w:t>Поиск сведений в реестре дисквалифицированных лиц».</w:t>
      </w:r>
    </w:p>
    <w:p w:rsidR="00753374" w:rsidRPr="00034F46" w:rsidRDefault="00AF1780" w:rsidP="00753374">
      <w:pPr>
        <w:ind w:firstLine="709"/>
        <w:jc w:val="both"/>
        <w:rPr>
          <w:rFonts w:ascii="Times New Roman" w:hAnsi="Times New Roman"/>
          <w:color w:val="auto"/>
          <w:sz w:val="28"/>
          <w:szCs w:val="28"/>
        </w:rPr>
      </w:pPr>
      <w:r>
        <w:rPr>
          <w:rFonts w:ascii="Times New Roman" w:hAnsi="Times New Roman"/>
          <w:color w:val="auto"/>
          <w:sz w:val="28"/>
          <w:szCs w:val="28"/>
        </w:rPr>
        <w:t>14</w:t>
      </w:r>
      <w:r w:rsidR="00753374" w:rsidRPr="00034F46">
        <w:rPr>
          <w:rFonts w:ascii="Times New Roman" w:hAnsi="Times New Roman"/>
          <w:color w:val="auto"/>
          <w:sz w:val="28"/>
          <w:szCs w:val="28"/>
        </w:rPr>
        <w:t xml:space="preserve">. Министерство в течение 5 рабочих дней со дня регистрации документов, указанных в части 9 настоящего Порядка, рассматривает их и иные сведения и документы в отношении участника (участников) отбора, проверяет участника </w:t>
      </w:r>
      <w:r w:rsidR="00753374" w:rsidRPr="00034F46">
        <w:rPr>
          <w:rFonts w:ascii="Times New Roman" w:hAnsi="Times New Roman"/>
          <w:color w:val="auto"/>
          <w:sz w:val="28"/>
          <w:szCs w:val="28"/>
        </w:rPr>
        <w:lastRenderedPageBreak/>
        <w:t xml:space="preserve">(участников) отбора на соответствие требованиям, установленным </w:t>
      </w:r>
      <w:r w:rsidR="005E2FB4" w:rsidRPr="00034F46">
        <w:rPr>
          <w:rFonts w:ascii="Times New Roman" w:hAnsi="Times New Roman"/>
          <w:color w:val="auto"/>
          <w:sz w:val="28"/>
          <w:szCs w:val="28"/>
        </w:rPr>
        <w:t>частью</w:t>
      </w:r>
      <w:r w:rsidR="00753374" w:rsidRPr="00034F46">
        <w:rPr>
          <w:rFonts w:ascii="Times New Roman" w:hAnsi="Times New Roman"/>
          <w:color w:val="auto"/>
          <w:sz w:val="28"/>
          <w:szCs w:val="28"/>
        </w:rPr>
        <w:t xml:space="preserve"> 7 настоящего Порядка, и принимает решение о приеме заявки (определении победителя (победителей) отбора) и предоставлении субсидии либо об отклонении заявки и отказе в предоставлении субсидии (отказ в предоставлении субсидии), оформленные приказом Министерства.</w:t>
      </w:r>
    </w:p>
    <w:p w:rsidR="00753374" w:rsidRPr="00034F46" w:rsidRDefault="00AF1780" w:rsidP="00753374">
      <w:pPr>
        <w:ind w:firstLine="709"/>
        <w:jc w:val="both"/>
        <w:rPr>
          <w:rFonts w:ascii="Times New Roman" w:hAnsi="Times New Roman"/>
          <w:color w:val="auto"/>
          <w:sz w:val="28"/>
          <w:szCs w:val="28"/>
        </w:rPr>
      </w:pPr>
      <w:r>
        <w:rPr>
          <w:rFonts w:ascii="Times New Roman" w:hAnsi="Times New Roman"/>
          <w:color w:val="auto"/>
          <w:sz w:val="28"/>
          <w:szCs w:val="28"/>
        </w:rPr>
        <w:t>15</w:t>
      </w:r>
      <w:r w:rsidR="00753374" w:rsidRPr="00034F46">
        <w:rPr>
          <w:rFonts w:ascii="Times New Roman" w:hAnsi="Times New Roman"/>
          <w:color w:val="auto"/>
          <w:sz w:val="28"/>
          <w:szCs w:val="28"/>
        </w:rPr>
        <w:t>. Результаты отбора определяются на основании проверки участников отбора на соответствие категории и требованиям, установленным част</w:t>
      </w:r>
      <w:r w:rsidR="005E2FB4" w:rsidRPr="00034F46">
        <w:rPr>
          <w:rFonts w:ascii="Times New Roman" w:hAnsi="Times New Roman"/>
          <w:color w:val="auto"/>
          <w:sz w:val="28"/>
          <w:szCs w:val="28"/>
        </w:rPr>
        <w:t>ью</w:t>
      </w:r>
      <w:r w:rsidR="00753374" w:rsidRPr="00034F46">
        <w:rPr>
          <w:rFonts w:ascii="Times New Roman" w:hAnsi="Times New Roman"/>
          <w:color w:val="auto"/>
          <w:sz w:val="28"/>
          <w:szCs w:val="28"/>
        </w:rPr>
        <w:t xml:space="preserve"> 7 настоящего Порядка, и представленных ими заявок в соответствии с частью 11 настоящего Порядка.</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частью 11 настоящего Порядка, а участник (участники) отбора при этом соответствует (соответствуют) категории и требованиям, установленными част</w:t>
      </w:r>
      <w:r w:rsidR="0068495E" w:rsidRPr="00034F46">
        <w:rPr>
          <w:rFonts w:ascii="Times New Roman" w:hAnsi="Times New Roman"/>
          <w:color w:val="auto"/>
          <w:sz w:val="28"/>
          <w:szCs w:val="28"/>
        </w:rPr>
        <w:t xml:space="preserve">ью 7 </w:t>
      </w:r>
      <w:r w:rsidRPr="00034F46">
        <w:rPr>
          <w:rFonts w:ascii="Times New Roman" w:hAnsi="Times New Roman"/>
          <w:color w:val="auto"/>
          <w:sz w:val="28"/>
          <w:szCs w:val="28"/>
        </w:rPr>
        <w:t>настоящего Порядка.</w:t>
      </w:r>
    </w:p>
    <w:p w:rsidR="00753374" w:rsidRPr="00034F46" w:rsidRDefault="00AF1780" w:rsidP="00753374">
      <w:pPr>
        <w:pStyle w:val="Default"/>
        <w:ind w:firstLine="709"/>
        <w:jc w:val="both"/>
        <w:rPr>
          <w:color w:val="auto"/>
          <w:sz w:val="28"/>
          <w:szCs w:val="28"/>
        </w:rPr>
      </w:pPr>
      <w:r>
        <w:rPr>
          <w:color w:val="auto"/>
          <w:sz w:val="28"/>
          <w:szCs w:val="28"/>
        </w:rPr>
        <w:t>16</w:t>
      </w:r>
      <w:r w:rsidR="00753374" w:rsidRPr="00034F46">
        <w:rPr>
          <w:color w:val="auto"/>
          <w:sz w:val="28"/>
          <w:szCs w:val="28"/>
        </w:rPr>
        <w:t xml:space="preserve">. Основаниями для отказа в предоставлении субсидии являются: </w:t>
      </w:r>
    </w:p>
    <w:p w:rsidR="00753374" w:rsidRPr="00034F46" w:rsidRDefault="00753374" w:rsidP="00753374">
      <w:pPr>
        <w:pStyle w:val="Default"/>
        <w:ind w:firstLine="709"/>
        <w:jc w:val="both"/>
        <w:rPr>
          <w:color w:val="auto"/>
          <w:sz w:val="28"/>
          <w:szCs w:val="28"/>
        </w:rPr>
      </w:pPr>
      <w:r w:rsidRPr="00034F46">
        <w:rPr>
          <w:color w:val="auto"/>
          <w:sz w:val="28"/>
          <w:szCs w:val="28"/>
        </w:rPr>
        <w:t>1)</w:t>
      </w:r>
      <w:r w:rsidRPr="00034F46">
        <w:t xml:space="preserve"> </w:t>
      </w:r>
      <w:r w:rsidRPr="00034F46">
        <w:rPr>
          <w:color w:val="auto"/>
          <w:sz w:val="28"/>
          <w:szCs w:val="28"/>
        </w:rPr>
        <w:t>несоответствие представленных участником отбора документов требованиям, установленным частью 11 настоящего Порядка;</w:t>
      </w:r>
    </w:p>
    <w:p w:rsidR="00753374" w:rsidRPr="00034F46" w:rsidRDefault="00753374" w:rsidP="00753374">
      <w:pPr>
        <w:pStyle w:val="Default"/>
        <w:ind w:firstLine="709"/>
        <w:jc w:val="both"/>
        <w:rPr>
          <w:color w:val="auto"/>
          <w:sz w:val="28"/>
          <w:szCs w:val="28"/>
        </w:rPr>
      </w:pPr>
      <w:r w:rsidRPr="00034F46">
        <w:rPr>
          <w:color w:val="auto"/>
          <w:sz w:val="28"/>
          <w:szCs w:val="28"/>
        </w:rPr>
        <w:t xml:space="preserve">2) несоответствие представленных получателем субсидии документов требованиям, определенным частью 9 настоящего Порядка, или непредставление (представление не в полном объеме) указанных документов; </w:t>
      </w:r>
    </w:p>
    <w:p w:rsidR="00753374" w:rsidRPr="00034F46" w:rsidRDefault="00753374" w:rsidP="00753374">
      <w:pPr>
        <w:pStyle w:val="Default"/>
        <w:ind w:firstLine="709"/>
        <w:jc w:val="both"/>
        <w:rPr>
          <w:color w:val="auto"/>
          <w:sz w:val="28"/>
          <w:szCs w:val="28"/>
        </w:rPr>
      </w:pPr>
      <w:r w:rsidRPr="00034F46">
        <w:rPr>
          <w:color w:val="auto"/>
          <w:sz w:val="28"/>
          <w:szCs w:val="28"/>
        </w:rPr>
        <w:t xml:space="preserve">3) установление факта недостоверности представленной получателем субсидии информации, в том числе информации о месте нахождения и адресе юридического лица; </w:t>
      </w:r>
    </w:p>
    <w:p w:rsidR="00753374" w:rsidRPr="00034F46" w:rsidRDefault="00753374" w:rsidP="00753374">
      <w:pPr>
        <w:pStyle w:val="Default"/>
        <w:ind w:firstLine="709"/>
        <w:jc w:val="both"/>
        <w:rPr>
          <w:color w:val="auto"/>
          <w:sz w:val="28"/>
          <w:szCs w:val="28"/>
        </w:rPr>
      </w:pPr>
      <w:r w:rsidRPr="00034F46">
        <w:rPr>
          <w:color w:val="auto"/>
          <w:sz w:val="28"/>
          <w:szCs w:val="28"/>
        </w:rPr>
        <w:t xml:space="preserve">4) несоответствие получателя субсидии требованиям, установленным частью 7 настоящего Порядка. </w:t>
      </w:r>
    </w:p>
    <w:p w:rsidR="00753374" w:rsidRPr="00034F46" w:rsidRDefault="00AF1780" w:rsidP="00753374">
      <w:pPr>
        <w:pStyle w:val="Default"/>
        <w:ind w:firstLine="709"/>
        <w:jc w:val="both"/>
        <w:rPr>
          <w:color w:val="auto"/>
          <w:sz w:val="28"/>
          <w:szCs w:val="28"/>
        </w:rPr>
      </w:pPr>
      <w:r>
        <w:rPr>
          <w:color w:val="auto"/>
          <w:sz w:val="28"/>
          <w:szCs w:val="28"/>
        </w:rPr>
        <w:t>17</w:t>
      </w:r>
      <w:r w:rsidR="00753374" w:rsidRPr="00034F46">
        <w:rPr>
          <w:color w:val="auto"/>
          <w:sz w:val="28"/>
          <w:szCs w:val="28"/>
        </w:rPr>
        <w:t xml:space="preserve">.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 посредством почтового отправления или на адрес электронной почты, или иным способом, обеспечивающим подтверждение получения указанного уведомления получателем субсидии. </w:t>
      </w:r>
    </w:p>
    <w:p w:rsidR="00753374" w:rsidRPr="00034F46" w:rsidRDefault="00AF1780" w:rsidP="00753374">
      <w:pPr>
        <w:pStyle w:val="Default"/>
        <w:ind w:firstLine="709"/>
        <w:jc w:val="both"/>
        <w:rPr>
          <w:color w:val="auto"/>
          <w:sz w:val="28"/>
          <w:szCs w:val="28"/>
        </w:rPr>
      </w:pPr>
      <w:r>
        <w:rPr>
          <w:color w:val="auto"/>
          <w:sz w:val="28"/>
          <w:szCs w:val="28"/>
        </w:rPr>
        <w:t>18</w:t>
      </w:r>
      <w:r w:rsidR="00753374" w:rsidRPr="00034F46">
        <w:rPr>
          <w:color w:val="auto"/>
          <w:sz w:val="28"/>
          <w:szCs w:val="28"/>
        </w:rPr>
        <w:t>. При реорганизации получателя субсидии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субсидии с указанием в Соглашении юридического лица, являющегося правопреемником.</w:t>
      </w:r>
    </w:p>
    <w:p w:rsidR="00753374" w:rsidRPr="00034F46" w:rsidRDefault="00753374" w:rsidP="00753374">
      <w:pPr>
        <w:pStyle w:val="Default"/>
        <w:ind w:firstLine="709"/>
        <w:jc w:val="both"/>
        <w:rPr>
          <w:color w:val="auto"/>
          <w:sz w:val="28"/>
          <w:szCs w:val="28"/>
        </w:rPr>
      </w:pPr>
      <w:r w:rsidRPr="00034F46">
        <w:rPr>
          <w:color w:val="auto"/>
          <w:sz w:val="28"/>
          <w:szCs w:val="28"/>
        </w:rPr>
        <w:t>При реорганизации получателя субсидии в форме разделения, выделения,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w:t>
      </w:r>
    </w:p>
    <w:p w:rsidR="00753374" w:rsidRPr="00034F46" w:rsidRDefault="00AF1780" w:rsidP="00753374">
      <w:pPr>
        <w:pStyle w:val="Default"/>
        <w:ind w:firstLine="709"/>
        <w:jc w:val="both"/>
        <w:rPr>
          <w:color w:val="auto"/>
          <w:sz w:val="28"/>
          <w:szCs w:val="28"/>
        </w:rPr>
      </w:pPr>
      <w:r>
        <w:rPr>
          <w:color w:val="auto"/>
          <w:sz w:val="28"/>
          <w:szCs w:val="28"/>
        </w:rPr>
        <w:t>19</w:t>
      </w:r>
      <w:r w:rsidR="00753374" w:rsidRPr="00034F46">
        <w:rPr>
          <w:color w:val="auto"/>
          <w:sz w:val="28"/>
          <w:szCs w:val="28"/>
        </w:rPr>
        <w:t>. Субсидии предоставляются на основании Соглашения о предоставлении субсидии, заключенного Министерством с получателем субсидии.</w:t>
      </w:r>
    </w:p>
    <w:p w:rsidR="00753374" w:rsidRPr="00034F46" w:rsidRDefault="00753374" w:rsidP="00753374">
      <w:pPr>
        <w:pStyle w:val="Default"/>
        <w:ind w:firstLine="709"/>
        <w:jc w:val="both"/>
        <w:rPr>
          <w:color w:val="auto"/>
          <w:sz w:val="28"/>
          <w:szCs w:val="28"/>
        </w:rPr>
      </w:pPr>
      <w:r w:rsidRPr="00034F46">
        <w:rPr>
          <w:color w:val="auto"/>
          <w:sz w:val="28"/>
          <w:szCs w:val="28"/>
        </w:rPr>
        <w:lastRenderedPageBreak/>
        <w:t>Соглашение о предоставлении субсидии, дополнительное соглашение к нему, в том числе дополнительное соглашение о внесении в него изменений, а также дополнительное соглашение о расторжении соглашения (при необходимости), заключается в соответствии с типовой формой, утвержденной Министерством финансов Камчатского края.</w:t>
      </w:r>
    </w:p>
    <w:p w:rsidR="00753374" w:rsidRPr="00034F46" w:rsidRDefault="00AF1780" w:rsidP="00753374">
      <w:pPr>
        <w:ind w:firstLine="709"/>
        <w:jc w:val="both"/>
        <w:rPr>
          <w:rFonts w:ascii="Times New Roman" w:hAnsi="Times New Roman"/>
          <w:color w:val="auto"/>
          <w:sz w:val="28"/>
          <w:szCs w:val="28"/>
        </w:rPr>
      </w:pPr>
      <w:r>
        <w:rPr>
          <w:rFonts w:ascii="Times New Roman" w:hAnsi="Times New Roman"/>
          <w:color w:val="auto"/>
          <w:sz w:val="28"/>
          <w:szCs w:val="28"/>
        </w:rPr>
        <w:t>20</w:t>
      </w:r>
      <w:r w:rsidR="00753374" w:rsidRPr="00034F46">
        <w:rPr>
          <w:rFonts w:ascii="Times New Roman" w:hAnsi="Times New Roman"/>
          <w:color w:val="auto"/>
          <w:sz w:val="28"/>
          <w:szCs w:val="28"/>
        </w:rPr>
        <w:t>. В случае принятия решения о предоставлении субсидии Министерство в течение 10 рабочих дней со дня принятия такого решения направляет получателю субсидии проект соглашения в двух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получателем субсидии.</w:t>
      </w:r>
    </w:p>
    <w:p w:rsidR="00753374" w:rsidRPr="00034F46" w:rsidRDefault="00AF1780" w:rsidP="00753374">
      <w:pPr>
        <w:ind w:firstLine="709"/>
        <w:jc w:val="both"/>
        <w:rPr>
          <w:rFonts w:ascii="Times New Roman" w:hAnsi="Times New Roman"/>
          <w:color w:val="auto"/>
          <w:sz w:val="28"/>
          <w:szCs w:val="28"/>
        </w:rPr>
      </w:pPr>
      <w:r>
        <w:rPr>
          <w:rFonts w:ascii="Times New Roman" w:hAnsi="Times New Roman"/>
          <w:color w:val="auto"/>
          <w:sz w:val="28"/>
          <w:szCs w:val="28"/>
        </w:rPr>
        <w:t>21</w:t>
      </w:r>
      <w:r w:rsidR="00753374" w:rsidRPr="00034F46">
        <w:rPr>
          <w:rFonts w:ascii="Times New Roman" w:hAnsi="Times New Roman"/>
          <w:color w:val="auto"/>
          <w:sz w:val="28"/>
          <w:szCs w:val="28"/>
        </w:rPr>
        <w:t>. Получатель субсидии в течение 5 рабочих дней со дня получения проекта соглашения подписывает и возвращает в Министерство два экземпляра проекта соглашения посредством почтового отправления или нарочно.</w:t>
      </w:r>
    </w:p>
    <w:p w:rsidR="00753374" w:rsidRPr="00034F46" w:rsidRDefault="00AF1780" w:rsidP="00753374">
      <w:pPr>
        <w:ind w:firstLine="709"/>
        <w:jc w:val="both"/>
        <w:rPr>
          <w:rFonts w:ascii="Times New Roman" w:hAnsi="Times New Roman"/>
          <w:color w:val="auto"/>
          <w:sz w:val="28"/>
          <w:szCs w:val="28"/>
        </w:rPr>
      </w:pPr>
      <w:r>
        <w:rPr>
          <w:rFonts w:ascii="Times New Roman" w:hAnsi="Times New Roman"/>
          <w:color w:val="auto"/>
          <w:sz w:val="28"/>
          <w:szCs w:val="28"/>
        </w:rPr>
        <w:t>22</w:t>
      </w:r>
      <w:r w:rsidR="00753374" w:rsidRPr="00034F46">
        <w:rPr>
          <w:rFonts w:ascii="Times New Roman" w:hAnsi="Times New Roman"/>
          <w:color w:val="auto"/>
          <w:sz w:val="28"/>
          <w:szCs w:val="28"/>
        </w:rPr>
        <w:t>. Министерство в течение 5 рабочих дней со дня получения двух экземпляров проекта соглашения подписывает их со своей стороны.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получателя субсидии.</w:t>
      </w:r>
    </w:p>
    <w:p w:rsidR="00753374" w:rsidRPr="00034F46" w:rsidRDefault="00AF1780" w:rsidP="00753374">
      <w:pPr>
        <w:ind w:firstLine="709"/>
        <w:jc w:val="both"/>
        <w:rPr>
          <w:rFonts w:ascii="Times New Roman" w:hAnsi="Times New Roman"/>
          <w:color w:val="auto"/>
          <w:sz w:val="28"/>
          <w:szCs w:val="28"/>
        </w:rPr>
      </w:pPr>
      <w:r>
        <w:rPr>
          <w:rFonts w:ascii="Times New Roman" w:hAnsi="Times New Roman"/>
          <w:color w:val="auto"/>
          <w:sz w:val="28"/>
          <w:szCs w:val="28"/>
        </w:rPr>
        <w:t>23</w:t>
      </w:r>
      <w:r w:rsidR="00753374" w:rsidRPr="00034F46">
        <w:rPr>
          <w:rFonts w:ascii="Times New Roman" w:hAnsi="Times New Roman"/>
          <w:color w:val="auto"/>
          <w:sz w:val="28"/>
          <w:szCs w:val="28"/>
        </w:rPr>
        <w:t>. В случае непоступления в Министерство двух экземпляров подписанного Соглашения в течение 15 рабочих дней со дня получения получателем субсидии проекта соглашения получатель субсидии признается уклонившимся от заключения Соглашения.</w:t>
      </w:r>
    </w:p>
    <w:p w:rsidR="00753374" w:rsidRPr="00034F46" w:rsidRDefault="00AF1780" w:rsidP="00753374">
      <w:pPr>
        <w:ind w:firstLine="709"/>
        <w:jc w:val="both"/>
        <w:rPr>
          <w:rFonts w:ascii="Times New Roman" w:hAnsi="Times New Roman"/>
          <w:color w:val="auto"/>
          <w:sz w:val="28"/>
          <w:szCs w:val="28"/>
        </w:rPr>
      </w:pPr>
      <w:r>
        <w:rPr>
          <w:rFonts w:ascii="Times New Roman" w:hAnsi="Times New Roman"/>
          <w:color w:val="auto"/>
          <w:sz w:val="28"/>
          <w:szCs w:val="28"/>
        </w:rPr>
        <w:t>24</w:t>
      </w:r>
      <w:r w:rsidR="00753374" w:rsidRPr="00034F46">
        <w:rPr>
          <w:rFonts w:ascii="Times New Roman" w:hAnsi="Times New Roman"/>
          <w:color w:val="auto"/>
          <w:sz w:val="28"/>
          <w:szCs w:val="28"/>
        </w:rPr>
        <w:t>. Обязательными условиями предоставления субсидии, включаемыми соответственно в Соглашение и договоры (соглашения), заключенные в целях исполнения обязательств по Соглашению, являются:</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1) 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Министерством в отношении их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sidRPr="00034F46">
        <w:rPr>
          <w:rFonts w:ascii="Times New Roman" w:hAnsi="Times New Roman"/>
          <w:color w:val="auto"/>
          <w:sz w:val="28"/>
          <w:szCs w:val="28"/>
          <w:vertAlign w:val="superscript"/>
        </w:rPr>
        <w:t>1</w:t>
      </w:r>
      <w:r w:rsidRPr="00034F46">
        <w:rPr>
          <w:rFonts w:ascii="Times New Roman" w:hAnsi="Times New Roman"/>
          <w:color w:val="auto"/>
          <w:sz w:val="28"/>
          <w:szCs w:val="28"/>
        </w:rPr>
        <w:t xml:space="preserve"> и 269</w:t>
      </w:r>
      <w:r w:rsidRPr="00034F46">
        <w:rPr>
          <w:rFonts w:ascii="Times New Roman" w:hAnsi="Times New Roman"/>
          <w:color w:val="auto"/>
          <w:sz w:val="28"/>
          <w:szCs w:val="28"/>
          <w:vertAlign w:val="superscript"/>
        </w:rPr>
        <w:t>2</w:t>
      </w:r>
      <w:r w:rsidRPr="00034F46">
        <w:rPr>
          <w:rFonts w:ascii="Times New Roman" w:hAnsi="Times New Roman"/>
          <w:color w:val="auto"/>
          <w:sz w:val="28"/>
          <w:szCs w:val="28"/>
        </w:rPr>
        <w:t xml:space="preserve"> Бюджетного кодекса Российской Федерации;</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2)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и получающих средства на основании договоров, заключенных с получателем сусбидии, на проведение проверок, указанных в пункте 1 настоящей части, а также положений о порядке и сроках возврата указанными лицами средств, полученных на основании договоров, заключенных с получателем суб</w:t>
      </w:r>
      <w:r w:rsidR="00AF1780">
        <w:rPr>
          <w:rFonts w:ascii="Times New Roman" w:hAnsi="Times New Roman"/>
          <w:color w:val="auto"/>
          <w:sz w:val="28"/>
          <w:szCs w:val="28"/>
        </w:rPr>
        <w:t xml:space="preserve">сидии, предусмотренных </w:t>
      </w:r>
      <w:r w:rsidR="00AF1780" w:rsidRPr="001F3890">
        <w:rPr>
          <w:rFonts w:ascii="Times New Roman" w:hAnsi="Times New Roman"/>
          <w:color w:val="auto"/>
          <w:sz w:val="28"/>
          <w:szCs w:val="28"/>
        </w:rPr>
        <w:t>частью 36</w:t>
      </w:r>
      <w:r w:rsidRPr="001F3890">
        <w:rPr>
          <w:rFonts w:ascii="Times New Roman" w:hAnsi="Times New Roman"/>
          <w:color w:val="auto"/>
          <w:sz w:val="28"/>
          <w:szCs w:val="28"/>
        </w:rPr>
        <w:t xml:space="preserve"> настоящего</w:t>
      </w:r>
      <w:r w:rsidRPr="00034F46">
        <w:rPr>
          <w:rFonts w:ascii="Times New Roman" w:hAnsi="Times New Roman"/>
          <w:color w:val="auto"/>
          <w:sz w:val="28"/>
          <w:szCs w:val="28"/>
        </w:rPr>
        <w:t xml:space="preserve"> Порядка;</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lastRenderedPageBreak/>
        <w:t>3) положение о возможности заключать дополнительное соглашение в случаях, предусмотренных законодательством Российской Федерации и Камчатского края, в том числе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или о расторжении соглашения при недостижении согласия по новым условиям;</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4) запрет приобретения Организацией, а также иными юридическими лицами, получающими средства на основании договоров, заключенных с Организацией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 xml:space="preserve">5) возможность заключать дополнительное соглашение к Соглашению в части перемены лица в обязательстве с указанием в Соглашении юридического лица, являющегося правопреемником при реорганизации получателя субсдии в форме слияния, присоединения или преобразования; </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6) возможность расторжения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краевой бюджет в случае реорганизации получателя субсидии в форме разделения, выделения, а также при ликвидации получателя субсидии, являющегося юридическим лицом.</w:t>
      </w:r>
    </w:p>
    <w:p w:rsidR="00753374" w:rsidRPr="00034F46" w:rsidRDefault="00AF1780" w:rsidP="00753374">
      <w:pPr>
        <w:ind w:firstLine="709"/>
        <w:jc w:val="both"/>
        <w:rPr>
          <w:rFonts w:ascii="Times New Roman" w:hAnsi="Times New Roman"/>
          <w:color w:val="auto"/>
          <w:sz w:val="28"/>
          <w:szCs w:val="28"/>
        </w:rPr>
      </w:pPr>
      <w:r>
        <w:rPr>
          <w:rFonts w:ascii="Times New Roman" w:hAnsi="Times New Roman"/>
          <w:color w:val="auto"/>
          <w:sz w:val="28"/>
          <w:szCs w:val="28"/>
        </w:rPr>
        <w:t>25</w:t>
      </w:r>
      <w:r w:rsidR="00753374" w:rsidRPr="00034F46">
        <w:rPr>
          <w:rFonts w:ascii="Times New Roman" w:hAnsi="Times New Roman"/>
          <w:color w:val="auto"/>
          <w:sz w:val="28"/>
          <w:szCs w:val="28"/>
        </w:rPr>
        <w:t>.</w:t>
      </w:r>
      <w:r w:rsidR="00753374" w:rsidRPr="00034F46">
        <w:t xml:space="preserve"> </w:t>
      </w:r>
      <w:r w:rsidR="00753374" w:rsidRPr="00034F46">
        <w:rPr>
          <w:rFonts w:ascii="Times New Roman" w:hAnsi="Times New Roman"/>
          <w:color w:val="auto"/>
          <w:sz w:val="28"/>
          <w:szCs w:val="28"/>
        </w:rPr>
        <w:t>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к Соглашению (дополнительного соглашения о расторжении Соглашения) в соответствии с типовой формой, утвержденной Министерством финансов Камчатского края.</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Министерство в течение 7 рабочих дней со дня принятия решения о заключении дополнительного соглашения к Соглашению (дополнительного соглашения о расторжении Соглашения), уведомляет получателя субсидии, с которым заключено Соглашение, о данном намерении.</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Получатель субсидии в течение 10 рабочих дней со дня получения уведомления о намерении заключить дополнительное соглашение, подписывает дополнительное соглашение к Соглашению (дополнительное соглашение о расторжении Соглашения) на бумажном носителе).</w:t>
      </w:r>
    </w:p>
    <w:p w:rsidR="00753374" w:rsidRPr="00034F46" w:rsidRDefault="00753374" w:rsidP="00753374">
      <w:pPr>
        <w:ind w:firstLine="709"/>
        <w:jc w:val="both"/>
        <w:rPr>
          <w:rFonts w:ascii="Times New Roman" w:hAnsi="Times New Roman"/>
          <w:color w:val="auto"/>
          <w:sz w:val="28"/>
          <w:szCs w:val="28"/>
        </w:rPr>
      </w:pPr>
      <w:r w:rsidRPr="00034F46">
        <w:rPr>
          <w:rFonts w:ascii="Times New Roman" w:hAnsi="Times New Roman"/>
          <w:color w:val="auto"/>
          <w:sz w:val="28"/>
          <w:szCs w:val="28"/>
        </w:rPr>
        <w:t>Министерство в течение 5 рабочих дней со дня получения подписанного получателем субсидии дополнительного соглашения к Соглашению (дополнительного соглашения о расторжении Соглашения) подписывает его на бумажном носителе, и направляет один экземпляр дополнительного соглашения в адрес получателя субсидии посредством электронной связи, почтового отправления, нарочно или иным способом, обеспечивающим подтверждение получения уведомления о намерении заключить дополнительное соглашение.</w:t>
      </w:r>
    </w:p>
    <w:p w:rsidR="00753374" w:rsidRPr="00034F46" w:rsidRDefault="00AF1780" w:rsidP="00753374">
      <w:pPr>
        <w:ind w:firstLine="709"/>
        <w:jc w:val="both"/>
        <w:rPr>
          <w:rFonts w:ascii="Times New Roman" w:hAnsi="Times New Roman"/>
          <w:color w:val="auto"/>
          <w:sz w:val="28"/>
          <w:szCs w:val="28"/>
        </w:rPr>
      </w:pPr>
      <w:r>
        <w:rPr>
          <w:rFonts w:ascii="Times New Roman" w:hAnsi="Times New Roman"/>
          <w:color w:val="auto"/>
          <w:sz w:val="28"/>
          <w:szCs w:val="28"/>
        </w:rPr>
        <w:lastRenderedPageBreak/>
        <w:t>26</w:t>
      </w:r>
      <w:r w:rsidR="00753374" w:rsidRPr="00034F46">
        <w:rPr>
          <w:rFonts w:ascii="Times New Roman" w:hAnsi="Times New Roman"/>
          <w:color w:val="auto"/>
          <w:sz w:val="28"/>
          <w:szCs w:val="28"/>
        </w:rPr>
        <w:t>. Министерство перечисляет субсидии согласно плану-графику, утвержденному Соглашением,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соглашении.</w:t>
      </w:r>
    </w:p>
    <w:p w:rsidR="00753374" w:rsidRPr="00034F46" w:rsidRDefault="00AF1780" w:rsidP="00753374">
      <w:pPr>
        <w:ind w:firstLine="709"/>
        <w:jc w:val="both"/>
        <w:rPr>
          <w:rFonts w:ascii="Times New Roman" w:eastAsia="Calibri" w:hAnsi="Times New Roman"/>
          <w:color w:val="auto"/>
          <w:sz w:val="28"/>
          <w:szCs w:val="28"/>
          <w:lang w:eastAsia="en-US"/>
        </w:rPr>
      </w:pPr>
      <w:r>
        <w:rPr>
          <w:rFonts w:ascii="Times New Roman" w:hAnsi="Times New Roman"/>
          <w:color w:val="auto"/>
          <w:sz w:val="28"/>
          <w:szCs w:val="28"/>
        </w:rPr>
        <w:t>27</w:t>
      </w:r>
      <w:r w:rsidR="00753374" w:rsidRPr="00034F46">
        <w:rPr>
          <w:rFonts w:ascii="Times New Roman" w:hAnsi="Times New Roman"/>
          <w:color w:val="auto"/>
          <w:sz w:val="28"/>
          <w:szCs w:val="28"/>
        </w:rPr>
        <w:t xml:space="preserve">. </w:t>
      </w:r>
      <w:r w:rsidR="00753374" w:rsidRPr="00034F46">
        <w:rPr>
          <w:rFonts w:ascii="Times New Roman" w:eastAsia="Calibri" w:hAnsi="Times New Roman"/>
          <w:color w:val="auto"/>
          <w:sz w:val="28"/>
          <w:szCs w:val="28"/>
          <w:lang w:eastAsia="en-US"/>
        </w:rPr>
        <w:t>Размер субсидии, предоставляемой получателю субсидии, определяется по формуле:</w:t>
      </w:r>
    </w:p>
    <w:p w:rsidR="00753374" w:rsidRPr="00034F46" w:rsidRDefault="00753374" w:rsidP="00753374">
      <w:pPr>
        <w:ind w:firstLine="709"/>
        <w:jc w:val="both"/>
        <w:outlineLvl w:val="0"/>
        <w:rPr>
          <w:rFonts w:ascii="Times New Roman" w:eastAsia="Calibri" w:hAnsi="Times New Roman"/>
          <w:sz w:val="28"/>
          <w:szCs w:val="28"/>
          <w:lang w:eastAsia="en-US"/>
        </w:rPr>
      </w:pPr>
    </w:p>
    <w:p w:rsidR="00753374" w:rsidRPr="00034F46" w:rsidRDefault="00753374" w:rsidP="00753374">
      <w:pPr>
        <w:ind w:firstLine="709"/>
        <w:jc w:val="center"/>
        <w:rPr>
          <w:rFonts w:ascii="Times New Roman" w:eastAsia="Calibri" w:hAnsi="Times New Roman"/>
          <w:sz w:val="28"/>
          <w:szCs w:val="28"/>
          <w:lang w:eastAsia="en-US"/>
        </w:rPr>
      </w:pPr>
      <w:r w:rsidRPr="00034F46">
        <w:rPr>
          <w:rFonts w:ascii="Times New Roman" w:eastAsia="Calibri" w:hAnsi="Times New Roman"/>
          <w:noProof/>
          <w:sz w:val="28"/>
          <w:szCs w:val="28"/>
        </w:rPr>
        <w:drawing>
          <wp:inline distT="0" distB="0" distL="0" distR="0" wp14:anchorId="7F868636" wp14:editId="66D7C37F">
            <wp:extent cx="1857375" cy="361950"/>
            <wp:effectExtent l="0" t="0" r="9525"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pic:cNvPicPr>
                  </pic:nvPicPr>
                  <pic:blipFill>
                    <a:blip r:embed="rId10"/>
                    <a:stretch/>
                  </pic:blipFill>
                  <pic:spPr bwMode="auto">
                    <a:xfrm>
                      <a:off x="0" y="0"/>
                      <a:ext cx="1857375" cy="361950"/>
                    </a:xfrm>
                    <a:prstGeom prst="rect">
                      <a:avLst/>
                    </a:prstGeom>
                    <a:noFill/>
                    <a:ln>
                      <a:noFill/>
                    </a:ln>
                  </pic:spPr>
                </pic:pic>
              </a:graphicData>
            </a:graphic>
          </wp:inline>
        </w:drawing>
      </w:r>
      <w:r w:rsidRPr="00034F46">
        <w:rPr>
          <w:rFonts w:ascii="Times New Roman" w:eastAsia="Calibri" w:hAnsi="Times New Roman"/>
          <w:sz w:val="28"/>
          <w:szCs w:val="28"/>
          <w:lang w:eastAsia="en-US"/>
        </w:rPr>
        <w:t>, где</w:t>
      </w:r>
    </w:p>
    <w:p w:rsidR="00753374" w:rsidRPr="00034F46" w:rsidRDefault="00753374" w:rsidP="00753374">
      <w:pPr>
        <w:ind w:firstLine="709"/>
        <w:jc w:val="both"/>
        <w:rPr>
          <w:rFonts w:ascii="Times New Roman" w:eastAsia="Calibri" w:hAnsi="Times New Roman"/>
          <w:sz w:val="28"/>
          <w:szCs w:val="28"/>
          <w:lang w:eastAsia="en-US"/>
        </w:rPr>
      </w:pPr>
    </w:p>
    <w:p w:rsidR="00753374" w:rsidRPr="00034F46" w:rsidRDefault="00753374" w:rsidP="00753374">
      <w:pPr>
        <w:ind w:firstLine="709"/>
        <w:jc w:val="both"/>
        <w:rPr>
          <w:rFonts w:ascii="Times New Roman" w:eastAsia="Calibri" w:hAnsi="Times New Roman"/>
          <w:sz w:val="28"/>
          <w:szCs w:val="28"/>
          <w:lang w:eastAsia="en-US"/>
        </w:rPr>
      </w:pPr>
      <w:r w:rsidRPr="00034F46">
        <w:rPr>
          <w:rFonts w:ascii="Times New Roman" w:eastAsia="Calibri" w:hAnsi="Times New Roman"/>
          <w:noProof/>
          <w:sz w:val="28"/>
          <w:szCs w:val="28"/>
        </w:rPr>
        <w:drawing>
          <wp:inline distT="0" distB="0" distL="0" distR="0" wp14:anchorId="7E73BEF7" wp14:editId="39721626">
            <wp:extent cx="266700" cy="333375"/>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pic:cNvPicPr>
                  </pic:nvPicPr>
                  <pic:blipFill>
                    <a:blip r:embed="rId11"/>
                    <a:stretch/>
                  </pic:blipFill>
                  <pic:spPr bwMode="auto">
                    <a:xfrm>
                      <a:off x="0" y="0"/>
                      <a:ext cx="266700" cy="333375"/>
                    </a:xfrm>
                    <a:prstGeom prst="rect">
                      <a:avLst/>
                    </a:prstGeom>
                    <a:noFill/>
                    <a:ln>
                      <a:noFill/>
                    </a:ln>
                  </pic:spPr>
                </pic:pic>
              </a:graphicData>
            </a:graphic>
          </wp:inline>
        </w:drawing>
      </w:r>
      <w:r w:rsidRPr="00034F46">
        <w:rPr>
          <w:rFonts w:ascii="Times New Roman" w:eastAsia="Calibri" w:hAnsi="Times New Roman"/>
          <w:sz w:val="28"/>
          <w:szCs w:val="28"/>
          <w:lang w:eastAsia="en-US"/>
        </w:rPr>
        <w:t xml:space="preserve"> – размер субсидии, предоставляемой j-ому получателю субсидии;</w:t>
      </w:r>
    </w:p>
    <w:p w:rsidR="00753374" w:rsidRPr="00034F46" w:rsidRDefault="00753374" w:rsidP="00753374">
      <w:pPr>
        <w:ind w:firstLine="709"/>
        <w:jc w:val="both"/>
        <w:rPr>
          <w:rFonts w:ascii="Times New Roman" w:eastAsia="Calibri" w:hAnsi="Times New Roman"/>
          <w:sz w:val="28"/>
          <w:szCs w:val="28"/>
          <w:lang w:eastAsia="en-US"/>
        </w:rPr>
      </w:pPr>
      <w:r w:rsidRPr="00034F46">
        <w:rPr>
          <w:rFonts w:ascii="Times New Roman" w:eastAsia="Calibri" w:hAnsi="Times New Roman"/>
          <w:noProof/>
          <w:sz w:val="28"/>
          <w:szCs w:val="28"/>
        </w:rPr>
        <w:drawing>
          <wp:inline distT="0" distB="0" distL="0" distR="0" wp14:anchorId="68C87290" wp14:editId="6CDFF871">
            <wp:extent cx="276225" cy="3238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pic:cNvPicPr>
                  </pic:nvPicPr>
                  <pic:blipFill>
                    <a:blip r:embed="rId12"/>
                    <a:stretch/>
                  </pic:blipFill>
                  <pic:spPr bwMode="auto">
                    <a:xfrm>
                      <a:off x="0" y="0"/>
                      <a:ext cx="276225" cy="323850"/>
                    </a:xfrm>
                    <a:prstGeom prst="rect">
                      <a:avLst/>
                    </a:prstGeom>
                    <a:noFill/>
                    <a:ln>
                      <a:noFill/>
                    </a:ln>
                  </pic:spPr>
                </pic:pic>
              </a:graphicData>
            </a:graphic>
          </wp:inline>
        </w:drawing>
      </w:r>
      <w:r w:rsidRPr="00034F46">
        <w:rPr>
          <w:rFonts w:ascii="Times New Roman" w:eastAsia="Calibri" w:hAnsi="Times New Roman"/>
          <w:sz w:val="28"/>
          <w:szCs w:val="28"/>
          <w:lang w:eastAsia="en-US"/>
        </w:rPr>
        <w:t xml:space="preserve"> – </w:t>
      </w:r>
      <w:r w:rsidRPr="00034F46">
        <w:rPr>
          <w:rFonts w:ascii="Times New Roman" w:eastAsia="Calibri" w:hAnsi="Times New Roman"/>
          <w:color w:val="auto"/>
          <w:sz w:val="28"/>
          <w:szCs w:val="28"/>
          <w:lang w:eastAsia="en-US"/>
        </w:rPr>
        <w:t>общий размер средств, предусмотренных Программой</w:t>
      </w:r>
      <w:r w:rsidRPr="00034F46">
        <w:rPr>
          <w:rFonts w:ascii="Times New Roman" w:eastAsia="Calibri" w:hAnsi="Times New Roman"/>
          <w:sz w:val="28"/>
          <w:szCs w:val="28"/>
          <w:lang w:eastAsia="en-US"/>
        </w:rPr>
        <w:t>, доведенных до Министерства на реализацию мероприятий, указанных в части 1 настоящего Порядка;</w:t>
      </w:r>
    </w:p>
    <w:p w:rsidR="006924E8" w:rsidRPr="00034F46" w:rsidRDefault="00753374" w:rsidP="00753374">
      <w:pPr>
        <w:ind w:firstLine="709"/>
        <w:jc w:val="both"/>
        <w:rPr>
          <w:rFonts w:ascii="Times New Roman" w:eastAsia="Calibri" w:hAnsi="Times New Roman"/>
          <w:sz w:val="28"/>
          <w:szCs w:val="28"/>
          <w:lang w:eastAsia="en-US"/>
        </w:rPr>
      </w:pPr>
      <w:r w:rsidRPr="00034F46">
        <w:rPr>
          <w:rFonts w:ascii="Times New Roman" w:eastAsia="Calibri" w:hAnsi="Times New Roman"/>
          <w:noProof/>
          <w:sz w:val="28"/>
          <w:szCs w:val="28"/>
        </w:rPr>
        <w:drawing>
          <wp:inline distT="0" distB="0" distL="0" distR="0" wp14:anchorId="674B0A19" wp14:editId="44CF5572">
            <wp:extent cx="276225" cy="333375"/>
            <wp:effectExtent l="0" t="0" r="9525"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13"/>
                    <a:stretch/>
                  </pic:blipFill>
                  <pic:spPr bwMode="auto">
                    <a:xfrm>
                      <a:off x="0" y="0"/>
                      <a:ext cx="276225" cy="333375"/>
                    </a:xfrm>
                    <a:prstGeom prst="rect">
                      <a:avLst/>
                    </a:prstGeom>
                    <a:noFill/>
                    <a:ln>
                      <a:noFill/>
                    </a:ln>
                  </pic:spPr>
                </pic:pic>
              </a:graphicData>
            </a:graphic>
          </wp:inline>
        </w:drawing>
      </w:r>
      <w:r w:rsidRPr="00034F46">
        <w:rPr>
          <w:rFonts w:ascii="Times New Roman" w:eastAsia="Calibri" w:hAnsi="Times New Roman"/>
          <w:sz w:val="28"/>
          <w:szCs w:val="28"/>
          <w:lang w:eastAsia="en-US"/>
        </w:rPr>
        <w:t xml:space="preserve"> – потребность j-ого получателя субсидии, определяемая на основании представленных документов в соответстви</w:t>
      </w:r>
      <w:r w:rsidR="006924E8" w:rsidRPr="00034F46">
        <w:rPr>
          <w:rFonts w:ascii="Times New Roman" w:eastAsia="Calibri" w:hAnsi="Times New Roman"/>
          <w:sz w:val="28"/>
          <w:szCs w:val="28"/>
          <w:lang w:eastAsia="en-US"/>
        </w:rPr>
        <w:t>и с частью 9 настоящего Порядка;</w:t>
      </w:r>
      <w:r w:rsidRPr="00034F46">
        <w:rPr>
          <w:rFonts w:ascii="Times New Roman" w:eastAsia="Calibri" w:hAnsi="Times New Roman"/>
          <w:sz w:val="28"/>
          <w:szCs w:val="28"/>
          <w:lang w:eastAsia="en-US"/>
        </w:rPr>
        <w:t xml:space="preserve"> </w:t>
      </w:r>
    </w:p>
    <w:p w:rsidR="00753374" w:rsidRPr="00034F46" w:rsidRDefault="00753374" w:rsidP="00753374">
      <w:pPr>
        <w:ind w:firstLine="709"/>
        <w:jc w:val="both"/>
        <w:rPr>
          <w:rFonts w:ascii="Times New Roman" w:eastAsia="Calibri" w:hAnsi="Times New Roman"/>
          <w:sz w:val="28"/>
          <w:szCs w:val="28"/>
          <w:lang w:eastAsia="en-US"/>
        </w:rPr>
      </w:pPr>
      <w:r w:rsidRPr="00034F46">
        <w:rPr>
          <w:rFonts w:ascii="Calibri" w:eastAsia="Calibri" w:hAnsi="Calibri"/>
          <w:noProof/>
          <w:color w:val="auto"/>
          <w:szCs w:val="22"/>
        </w:rPr>
        <w:drawing>
          <wp:inline distT="0" distB="0" distL="0" distR="0" wp14:anchorId="610DD3A0" wp14:editId="6A7C7977">
            <wp:extent cx="142875" cy="142875"/>
            <wp:effectExtent l="0" t="0" r="9525"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pic:cNvPicPr>
                  </pic:nvPicPr>
                  <pic:blipFill>
                    <a:blip r:embed="rId14"/>
                    <a:stretch/>
                  </pic:blipFill>
                  <pic:spPr bwMode="auto">
                    <a:xfrm>
                      <a:off x="0" y="0"/>
                      <a:ext cx="142875" cy="142875"/>
                    </a:xfrm>
                    <a:prstGeom prst="rect">
                      <a:avLst/>
                    </a:prstGeom>
                    <a:noFill/>
                    <a:ln>
                      <a:noFill/>
                    </a:ln>
                  </pic:spPr>
                </pic:pic>
              </a:graphicData>
            </a:graphic>
          </wp:inline>
        </w:drawing>
      </w:r>
      <w:r w:rsidRPr="00034F46">
        <w:rPr>
          <w:rFonts w:ascii="Times New Roman" w:eastAsia="Calibri" w:hAnsi="Times New Roman"/>
          <w:sz w:val="28"/>
          <w:szCs w:val="28"/>
          <w:lang w:eastAsia="en-US"/>
        </w:rPr>
        <w:t xml:space="preserve"> – количество получателей субсидии, между которыми планируется распределение субсидии.</w:t>
      </w:r>
    </w:p>
    <w:p w:rsidR="00753374" w:rsidRPr="00034F46" w:rsidRDefault="00753374" w:rsidP="00753374">
      <w:pPr>
        <w:ind w:firstLine="709"/>
        <w:jc w:val="both"/>
        <w:rPr>
          <w:rFonts w:ascii="Times New Roman" w:eastAsia="Calibri" w:hAnsi="Times New Roman"/>
          <w:color w:val="auto"/>
          <w:sz w:val="28"/>
          <w:szCs w:val="28"/>
          <w:lang w:eastAsia="en-US"/>
        </w:rPr>
      </w:pPr>
      <w:r w:rsidRPr="00034F46">
        <w:rPr>
          <w:rFonts w:ascii="Times New Roman" w:eastAsia="Calibri" w:hAnsi="Times New Roman"/>
          <w:color w:val="auto"/>
          <w:sz w:val="28"/>
          <w:szCs w:val="28"/>
          <w:lang w:eastAsia="en-US"/>
        </w:rPr>
        <w:t>Субсидия предоставляется в размере, определенном в соответствии с формулой, указанной в настоящей части, но не может превышать размер заявленной получателем субсидии потребности в субсидии.</w:t>
      </w:r>
    </w:p>
    <w:p w:rsidR="00753374" w:rsidRPr="00034F46" w:rsidRDefault="00AF1780" w:rsidP="00753374">
      <w:pPr>
        <w:ind w:firstLine="709"/>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28</w:t>
      </w:r>
      <w:r w:rsidR="00753374" w:rsidRPr="00034F46">
        <w:rPr>
          <w:rFonts w:ascii="Times New Roman" w:eastAsia="Calibri" w:hAnsi="Times New Roman"/>
          <w:color w:val="auto"/>
          <w:sz w:val="28"/>
          <w:szCs w:val="28"/>
          <w:lang w:eastAsia="en-US"/>
        </w:rPr>
        <w:t>. Организация предоставляет в Министерство ежеквартально в срок до 15 числа месяца, следующего за отчетным кварталом, отчеты по формам, определенным типовыми формами, установленными Министерством финансов Камчатского края: отчет о достижении значений результатов предоставления субсидии; отчет о расходах, источником финансового обеспечения которых является субсидия, с приложением заверенных надлежащим образом первичных документов, подтверждающих фактически произведенные расходы.</w:t>
      </w:r>
    </w:p>
    <w:p w:rsidR="00753374" w:rsidRPr="00034F46" w:rsidRDefault="00753374" w:rsidP="00753374">
      <w:pPr>
        <w:ind w:firstLine="709"/>
        <w:jc w:val="both"/>
        <w:rPr>
          <w:rFonts w:ascii="Times New Roman" w:eastAsia="Calibri" w:hAnsi="Times New Roman"/>
          <w:color w:val="auto"/>
          <w:sz w:val="28"/>
          <w:szCs w:val="28"/>
          <w:lang w:eastAsia="en-US"/>
        </w:rPr>
      </w:pPr>
      <w:r w:rsidRPr="00034F46">
        <w:rPr>
          <w:rFonts w:ascii="Times New Roman" w:eastAsia="Calibri" w:hAnsi="Times New Roman"/>
          <w:color w:val="auto"/>
          <w:sz w:val="28"/>
          <w:szCs w:val="28"/>
          <w:lang w:eastAsia="en-US"/>
        </w:rPr>
        <w:t>Все представленные получателем субсидии в Министерство отчеты подлежат регистрации в день их поступления.</w:t>
      </w:r>
    </w:p>
    <w:p w:rsidR="00753374" w:rsidRPr="00390C7A" w:rsidRDefault="00AF1780"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29</w:t>
      </w:r>
      <w:r w:rsidR="00753374" w:rsidRPr="00390C7A">
        <w:rPr>
          <w:rFonts w:ascii="Times New Roman" w:hAnsi="Times New Roman"/>
          <w:color w:val="auto"/>
          <w:sz w:val="28"/>
          <w:szCs w:val="28"/>
        </w:rPr>
        <w:t>. Отчеты и све</w:t>
      </w:r>
      <w:r w:rsidRPr="00390C7A">
        <w:rPr>
          <w:rFonts w:ascii="Times New Roman" w:hAnsi="Times New Roman"/>
          <w:color w:val="auto"/>
          <w:sz w:val="28"/>
          <w:szCs w:val="28"/>
        </w:rPr>
        <w:t>дения, предусмотренные частью 28</w:t>
      </w:r>
      <w:r w:rsidR="00753374" w:rsidRPr="00390C7A">
        <w:rPr>
          <w:rFonts w:ascii="Times New Roman" w:hAnsi="Times New Roman"/>
          <w:color w:val="auto"/>
          <w:sz w:val="28"/>
          <w:szCs w:val="28"/>
        </w:rPr>
        <w:t xml:space="preserve"> настоящего Порядка, предоставляются в Министерство посредством почтового отправления или нарочно.</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Все представленные получателем субсидии в Министерство отчеты подлежат регистрации в день их поступления.</w:t>
      </w:r>
    </w:p>
    <w:p w:rsidR="00753374" w:rsidRPr="00390C7A" w:rsidRDefault="00AF1780"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30</w:t>
      </w:r>
      <w:r w:rsidR="00753374" w:rsidRPr="00390C7A">
        <w:rPr>
          <w:rFonts w:ascii="Times New Roman" w:hAnsi="Times New Roman"/>
          <w:color w:val="auto"/>
          <w:sz w:val="28"/>
          <w:szCs w:val="28"/>
        </w:rPr>
        <w:t>. Министерство осуществляет проверку отчетности, устанавливает полноту и достоверность сведений, содержащихся в отчете и в прилагаемых к отчетам документах (при наличии) в течение 20 рабочих дней с момента окончания срока ее предоставления получателем субсидии.</w:t>
      </w:r>
    </w:p>
    <w:p w:rsidR="00753374" w:rsidRPr="00390C7A" w:rsidRDefault="00AF1780"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31. Отчеты, указанные в части 29</w:t>
      </w:r>
      <w:r w:rsidR="00753374" w:rsidRPr="00390C7A">
        <w:rPr>
          <w:rFonts w:ascii="Times New Roman" w:hAnsi="Times New Roman"/>
          <w:color w:val="auto"/>
          <w:sz w:val="28"/>
          <w:szCs w:val="28"/>
        </w:rPr>
        <w:t xml:space="preserve"> настоящего Порядка, считаются принятыми после их подписания Министром развития гражданского общества Камчатского края (далее – Министр) (уполномоченного им лица).</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Отчеты, указанные в настоящей части, считаются не принятыми по следующим основаниям:</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lastRenderedPageBreak/>
        <w:t>1) непредставление (представление не в полном объеме);</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2) некорректное заполнение (не заполнение) получателем субсидии всех обязательных для заполнения граф, предусмотренных в отчете;</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3) предоставление отчетов с нарушением сроков, указанных в настоящей части;</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4) недостоверность информации, содержащейся в отчете.</w:t>
      </w:r>
    </w:p>
    <w:p w:rsidR="0028728F"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Министерство в течение 3 рабочих дней со дня принятия отчетов, указанных в настоящей части, направляет получателю субсидии сведения о принятии отчетов по форме и в порядке, определенным Соглашением.</w:t>
      </w:r>
    </w:p>
    <w:p w:rsidR="0028728F" w:rsidRPr="00390C7A" w:rsidRDefault="00AF1780" w:rsidP="0028728F">
      <w:pPr>
        <w:autoSpaceDE w:val="0"/>
        <w:autoSpaceDN w:val="0"/>
        <w:adjustRightInd w:val="0"/>
        <w:ind w:firstLine="709"/>
        <w:jc w:val="both"/>
        <w:rPr>
          <w:rFonts w:ascii="Times New Roman" w:hAnsi="Times New Roman"/>
          <w:color w:val="auto"/>
          <w:sz w:val="28"/>
          <w:szCs w:val="28"/>
        </w:rPr>
      </w:pPr>
      <w:r w:rsidRPr="00390C7A">
        <w:rPr>
          <w:rFonts w:ascii="Times New Roman" w:hAnsi="Times New Roman"/>
          <w:color w:val="auto"/>
          <w:sz w:val="28"/>
          <w:szCs w:val="28"/>
        </w:rPr>
        <w:t>32</w:t>
      </w:r>
      <w:r w:rsidR="00753374" w:rsidRPr="00390C7A">
        <w:rPr>
          <w:rFonts w:ascii="Times New Roman" w:hAnsi="Times New Roman"/>
          <w:color w:val="auto"/>
          <w:sz w:val="28"/>
          <w:szCs w:val="28"/>
        </w:rPr>
        <w:t xml:space="preserve">. </w:t>
      </w:r>
      <w:r w:rsidR="0028728F" w:rsidRPr="00390C7A">
        <w:rPr>
          <w:rFonts w:ascii="Times New Roman" w:hAnsi="Times New Roman"/>
          <w:color w:val="auto"/>
          <w:sz w:val="28"/>
          <w:szCs w:val="28"/>
        </w:rPr>
        <w:t>Результатом предоставления Субсидии по состоянию на 31 декабря года, в котором предоставлялась субсидия (далее – результат) является оказание юридической помощи на безвозмездной основе СО НКО, осуществляющим деятельность на территории Камчатского края (количество СО НКО, которым оказана правовая консультационная и организационная поддержка; количество публикаций в средствах массовой информации и в информационно-коммуникационной сети «Интернет», посвященных вопросам правовой поддержки деятельности СО НКО).</w:t>
      </w:r>
    </w:p>
    <w:p w:rsidR="00753374" w:rsidRPr="00390C7A" w:rsidRDefault="00AF1780" w:rsidP="0028728F">
      <w:pPr>
        <w:ind w:firstLine="709"/>
        <w:jc w:val="both"/>
        <w:rPr>
          <w:rFonts w:ascii="Times New Roman" w:hAnsi="Times New Roman"/>
          <w:color w:val="auto"/>
          <w:sz w:val="28"/>
          <w:szCs w:val="28"/>
        </w:rPr>
      </w:pPr>
      <w:r w:rsidRPr="00390C7A">
        <w:rPr>
          <w:rFonts w:ascii="Times New Roman" w:hAnsi="Times New Roman"/>
          <w:color w:val="auto"/>
          <w:sz w:val="28"/>
          <w:szCs w:val="28"/>
        </w:rPr>
        <w:t>33</w:t>
      </w:r>
      <w:r w:rsidR="00753374" w:rsidRPr="00390C7A">
        <w:rPr>
          <w:rFonts w:ascii="Times New Roman" w:hAnsi="Times New Roman"/>
          <w:color w:val="auto"/>
          <w:sz w:val="28"/>
          <w:szCs w:val="28"/>
        </w:rPr>
        <w:t xml:space="preserve">. Значение результата предоставления субсидии устанавливаются Соглашением. </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3</w:t>
      </w:r>
      <w:r w:rsidR="00AF1780" w:rsidRPr="00390C7A">
        <w:rPr>
          <w:rFonts w:ascii="Times New Roman" w:hAnsi="Times New Roman"/>
          <w:color w:val="auto"/>
          <w:sz w:val="28"/>
          <w:szCs w:val="28"/>
        </w:rPr>
        <w:t>4</w:t>
      </w:r>
      <w:r w:rsidRPr="00390C7A">
        <w:rPr>
          <w:rFonts w:ascii="Times New Roman" w:hAnsi="Times New Roman"/>
          <w:color w:val="auto"/>
          <w:sz w:val="28"/>
          <w:szCs w:val="28"/>
        </w:rPr>
        <w:t>.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получении результата предоставления субсидии (контрольная точка), в порядке и по формам, установленным Министерством финансов Российской Федерации.</w:t>
      </w:r>
    </w:p>
    <w:p w:rsidR="00753374" w:rsidRPr="00390C7A" w:rsidRDefault="00AF1780" w:rsidP="00753374">
      <w:pPr>
        <w:ind w:firstLine="709"/>
        <w:jc w:val="both"/>
        <w:rPr>
          <w:rFonts w:ascii="Times New Roman" w:hAnsi="Times New Roman"/>
          <w:color w:val="auto"/>
          <w:sz w:val="28"/>
          <w:szCs w:val="28"/>
        </w:rPr>
      </w:pPr>
      <w:bookmarkStart w:id="3" w:name="Par0"/>
      <w:bookmarkEnd w:id="3"/>
      <w:r w:rsidRPr="00390C7A">
        <w:rPr>
          <w:rFonts w:ascii="Times New Roman" w:hAnsi="Times New Roman"/>
          <w:color w:val="auto"/>
          <w:sz w:val="28"/>
          <w:szCs w:val="28"/>
        </w:rPr>
        <w:t>35</w:t>
      </w:r>
      <w:r w:rsidR="00753374" w:rsidRPr="00390C7A">
        <w:rPr>
          <w:rFonts w:ascii="Times New Roman" w:hAnsi="Times New Roman"/>
          <w:color w:val="auto"/>
          <w:sz w:val="28"/>
          <w:szCs w:val="28"/>
        </w:rPr>
        <w:t>. Остатки неиспользованной в отчетном финансовом году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подлежат возврату в доход краевого бюджета не позднее 15 февраля очередного финансового года.</w:t>
      </w:r>
    </w:p>
    <w:p w:rsidR="00753374" w:rsidRPr="00390C7A" w:rsidRDefault="00AF1780"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36</w:t>
      </w:r>
      <w:r w:rsidR="00753374" w:rsidRPr="00390C7A">
        <w:rPr>
          <w:rFonts w:ascii="Times New Roman" w:hAnsi="Times New Roman"/>
          <w:color w:val="auto"/>
          <w:sz w:val="28"/>
          <w:szCs w:val="28"/>
        </w:rPr>
        <w:t xml:space="preserve">. Министерство осуществляет проверки соблюдения получателем субсидии, 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 порядка и условий предоставления субсидии, в том числе в части достижения результата предоставления субсидии, а органы государственного финансового контроля осуществляют проверки в соответствии со </w:t>
      </w:r>
      <w:hyperlink r:id="rId15" w:tooltip="https://login.consultant.ru/link/?req=doc&amp;base=LAW&amp;n=465808&amp;dst=3704" w:history="1">
        <w:r w:rsidR="00753374" w:rsidRPr="00390C7A">
          <w:rPr>
            <w:rFonts w:ascii="Times New Roman" w:hAnsi="Times New Roman"/>
            <w:color w:val="auto"/>
            <w:sz w:val="28"/>
            <w:szCs w:val="28"/>
          </w:rPr>
          <w:t>статьями 268</w:t>
        </w:r>
        <w:r w:rsidR="00753374" w:rsidRPr="00390C7A">
          <w:rPr>
            <w:rFonts w:ascii="Times New Roman" w:hAnsi="Times New Roman"/>
            <w:color w:val="auto"/>
            <w:sz w:val="28"/>
            <w:szCs w:val="28"/>
            <w:vertAlign w:val="superscript"/>
          </w:rPr>
          <w:t>1</w:t>
        </w:r>
      </w:hyperlink>
      <w:r w:rsidR="00753374" w:rsidRPr="00390C7A">
        <w:rPr>
          <w:rFonts w:ascii="Times New Roman" w:hAnsi="Times New Roman"/>
          <w:color w:val="auto"/>
          <w:sz w:val="28"/>
          <w:szCs w:val="28"/>
        </w:rPr>
        <w:t xml:space="preserve"> и </w:t>
      </w:r>
      <w:hyperlink r:id="rId16" w:tooltip="https://login.consultant.ru/link/?req=doc&amp;base=LAW&amp;n=465808&amp;dst=3722" w:history="1">
        <w:r w:rsidR="00753374" w:rsidRPr="00390C7A">
          <w:rPr>
            <w:rFonts w:ascii="Times New Roman" w:hAnsi="Times New Roman"/>
            <w:color w:val="auto"/>
            <w:sz w:val="28"/>
            <w:szCs w:val="28"/>
          </w:rPr>
          <w:t>269</w:t>
        </w:r>
        <w:r w:rsidR="00753374" w:rsidRPr="00390C7A">
          <w:rPr>
            <w:rFonts w:ascii="Times New Roman" w:hAnsi="Times New Roman"/>
            <w:color w:val="auto"/>
            <w:sz w:val="28"/>
            <w:szCs w:val="28"/>
            <w:vertAlign w:val="superscript"/>
          </w:rPr>
          <w:t>2</w:t>
        </w:r>
      </w:hyperlink>
      <w:r w:rsidR="00753374" w:rsidRPr="00390C7A">
        <w:rPr>
          <w:rFonts w:ascii="Times New Roman" w:hAnsi="Times New Roman"/>
          <w:color w:val="auto"/>
          <w:sz w:val="28"/>
          <w:szCs w:val="28"/>
        </w:rPr>
        <w:t xml:space="preserve"> Бюджетного кодекса Российской Федерации.</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Министерство оформляет результаты проверок в порядке, установленном разделом IV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rsidR="00753374" w:rsidRPr="00390C7A" w:rsidRDefault="00AF1780"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37</w:t>
      </w:r>
      <w:r w:rsidR="00753374" w:rsidRPr="00390C7A">
        <w:rPr>
          <w:rFonts w:ascii="Times New Roman" w:hAnsi="Times New Roman"/>
          <w:color w:val="auto"/>
          <w:sz w:val="28"/>
          <w:szCs w:val="28"/>
        </w:rPr>
        <w:t xml:space="preserve">.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 государственного финансового контроля, а также в случае недостижения значений результатов предоставления субсидии, субсидия подлежит возврату в краевой бюджет. Получатель субсидии </w:t>
      </w:r>
      <w:r w:rsidR="00753374" w:rsidRPr="00390C7A">
        <w:rPr>
          <w:rFonts w:ascii="Times New Roman" w:hAnsi="Times New Roman"/>
          <w:color w:val="auto"/>
          <w:sz w:val="28"/>
          <w:szCs w:val="28"/>
        </w:rPr>
        <w:lastRenderedPageBreak/>
        <w:t>обязан возвратить средства субсидии в краевой бюджет в следующем порядке и сроки:</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2) в случае выявления нарушения Министерством – в течение 20 рабочих дней со дня получения требования Министерства;</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shd w:val="clear" w:color="auto" w:fill="FFFFFF"/>
        </w:rPr>
        <w:t>3) в иных случаях – в течение 20 рабочих дней со дня нарушения.</w:t>
      </w:r>
    </w:p>
    <w:p w:rsidR="00753374" w:rsidRPr="00390C7A" w:rsidRDefault="00AF1780"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38</w:t>
      </w:r>
      <w:r w:rsidR="00753374" w:rsidRPr="00390C7A">
        <w:rPr>
          <w:rFonts w:ascii="Times New Roman" w:hAnsi="Times New Roman"/>
          <w:color w:val="auto"/>
          <w:sz w:val="28"/>
          <w:szCs w:val="28"/>
        </w:rPr>
        <w:t>. Письменное требование о возврате субсидии направляется Министерством получателю субсидии в течение 15 рабочих дней со дня выявления</w:t>
      </w:r>
      <w:r w:rsidRPr="00390C7A">
        <w:rPr>
          <w:rFonts w:ascii="Times New Roman" w:hAnsi="Times New Roman"/>
          <w:color w:val="auto"/>
          <w:sz w:val="28"/>
          <w:szCs w:val="28"/>
        </w:rPr>
        <w:t xml:space="preserve"> нарушений, указанных в части 37</w:t>
      </w:r>
      <w:r w:rsidR="00753374" w:rsidRPr="00390C7A">
        <w:rPr>
          <w:rFonts w:ascii="Times New Roman" w:hAnsi="Times New Roman"/>
          <w:color w:val="auto"/>
          <w:sz w:val="28"/>
          <w:szCs w:val="28"/>
        </w:rPr>
        <w:t xml:space="preserve"> настоящего Порядка, посредством почтового отправления или на адрес электронной почты, или иным способом, обеспечивающим подтверждение получения указанного требования.</w:t>
      </w:r>
    </w:p>
    <w:p w:rsidR="00753374" w:rsidRPr="00390C7A" w:rsidRDefault="00AF1780"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39</w:t>
      </w:r>
      <w:r w:rsidR="00753374" w:rsidRPr="00390C7A">
        <w:rPr>
          <w:rFonts w:ascii="Times New Roman" w:hAnsi="Times New Roman"/>
          <w:color w:val="auto"/>
          <w:sz w:val="28"/>
          <w:szCs w:val="28"/>
        </w:rPr>
        <w:t>. Получатель субсидии обязан возвратить средства субсидии в следующих размерах:</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1) в случае нарушения целей предоставления субсидии – в размере нецелевого использования средств субсидии;</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2) в случае недостижения значений результатов предоставления субсидии, установленных в Соглашении – в размере, определенном по формуле:</w:t>
      </w:r>
    </w:p>
    <w:p w:rsidR="00753374" w:rsidRPr="00390C7A" w:rsidRDefault="00753374" w:rsidP="00753374">
      <w:pPr>
        <w:ind w:firstLine="709"/>
        <w:jc w:val="both"/>
        <w:rPr>
          <w:rFonts w:ascii="Times New Roman" w:hAnsi="Times New Roman"/>
          <w:color w:val="auto"/>
          <w:sz w:val="28"/>
          <w:szCs w:val="28"/>
        </w:rPr>
      </w:pPr>
    </w:p>
    <w:p w:rsidR="00753374" w:rsidRPr="00390C7A" w:rsidRDefault="00753374" w:rsidP="00753374">
      <w:pPr>
        <w:jc w:val="center"/>
        <w:rPr>
          <w:rFonts w:ascii="TimesNewRomanPSMT" w:hAnsi="TimesNewRomanPSMT" w:cs="TimesNewRomanPSMT"/>
          <w:color w:val="auto"/>
          <w:sz w:val="28"/>
          <w:szCs w:val="28"/>
        </w:rPr>
      </w:pPr>
      <w:r w:rsidRPr="00390C7A">
        <w:rPr>
          <w:rFonts w:ascii="TimesNewRomanPSMT" w:hAnsi="TimesNewRomanPSMT" w:cs="TimesNewRomanPSMT"/>
          <w:color w:val="auto"/>
          <w:sz w:val="28"/>
          <w:szCs w:val="28"/>
        </w:rPr>
        <w:t>V</w:t>
      </w:r>
      <w:r w:rsidRPr="00390C7A">
        <w:rPr>
          <w:rFonts w:ascii="TimesNewRomanPSMT" w:hAnsi="TimesNewRomanPSMT" w:cs="TimesNewRomanPSMT"/>
          <w:color w:val="auto"/>
          <w:sz w:val="18"/>
          <w:szCs w:val="18"/>
        </w:rPr>
        <w:t xml:space="preserve">возврата </w:t>
      </w:r>
      <w:r w:rsidRPr="00390C7A">
        <w:rPr>
          <w:rFonts w:ascii="TimesNewRomanPSMT" w:hAnsi="TimesNewRomanPSMT" w:cs="TimesNewRomanPSMT"/>
          <w:color w:val="auto"/>
          <w:sz w:val="28"/>
          <w:szCs w:val="28"/>
        </w:rPr>
        <w:t>= V</w:t>
      </w:r>
      <w:r w:rsidRPr="00390C7A">
        <w:rPr>
          <w:rFonts w:ascii="TimesNewRomanPSMT" w:hAnsi="TimesNewRomanPSMT" w:cs="TimesNewRomanPSMT"/>
          <w:color w:val="auto"/>
          <w:sz w:val="18"/>
          <w:szCs w:val="18"/>
        </w:rPr>
        <w:t xml:space="preserve">субсидии </w:t>
      </w:r>
      <w:r w:rsidRPr="00390C7A">
        <w:rPr>
          <w:rFonts w:ascii="TimesNewRomanPSMT" w:hAnsi="TimesNewRomanPSMT" w:cs="TimesNewRomanPSMT"/>
          <w:color w:val="auto"/>
          <w:sz w:val="28"/>
          <w:szCs w:val="28"/>
        </w:rPr>
        <w:t>x (1 – (T</w:t>
      </w:r>
      <w:r w:rsidRPr="00390C7A">
        <w:rPr>
          <w:rFonts w:ascii="TimesNewRomanPSMT" w:hAnsi="TimesNewRomanPSMT" w:cs="TimesNewRomanPSMT"/>
          <w:color w:val="auto"/>
          <w:sz w:val="28"/>
          <w:szCs w:val="28"/>
          <w:lang w:val="en-US"/>
        </w:rPr>
        <w:t>i</w:t>
      </w:r>
      <w:r w:rsidRPr="00390C7A">
        <w:rPr>
          <w:rFonts w:ascii="TimesNewRomanPSMT" w:hAnsi="TimesNewRomanPSMT" w:cs="TimesNewRomanPSMT"/>
          <w:color w:val="auto"/>
          <w:sz w:val="28"/>
          <w:szCs w:val="28"/>
        </w:rPr>
        <w:t>/S</w:t>
      </w:r>
      <w:r w:rsidRPr="00390C7A">
        <w:rPr>
          <w:rFonts w:ascii="TimesNewRomanPSMT" w:hAnsi="TimesNewRomanPSMT" w:cs="TimesNewRomanPSMT"/>
          <w:color w:val="auto"/>
          <w:sz w:val="28"/>
          <w:szCs w:val="28"/>
          <w:lang w:val="en-US"/>
        </w:rPr>
        <w:t>i</w:t>
      </w:r>
      <w:r w:rsidRPr="00390C7A">
        <w:rPr>
          <w:rFonts w:ascii="TimesNewRomanPSMT" w:hAnsi="TimesNewRomanPSMT" w:cs="TimesNewRomanPSMT"/>
          <w:color w:val="auto"/>
          <w:sz w:val="28"/>
          <w:szCs w:val="28"/>
        </w:rPr>
        <w:t>))/n, где:</w:t>
      </w:r>
    </w:p>
    <w:p w:rsidR="00753374" w:rsidRPr="00390C7A" w:rsidRDefault="00753374" w:rsidP="00753374">
      <w:pPr>
        <w:jc w:val="both"/>
        <w:rPr>
          <w:rFonts w:ascii="Times New Roman" w:hAnsi="Times New Roman"/>
          <w:color w:val="auto"/>
          <w:sz w:val="28"/>
          <w:szCs w:val="28"/>
        </w:rPr>
      </w:pPr>
    </w:p>
    <w:p w:rsidR="00753374" w:rsidRPr="00390C7A" w:rsidRDefault="00753374" w:rsidP="00753374">
      <w:pPr>
        <w:ind w:firstLine="708"/>
        <w:jc w:val="both"/>
        <w:rPr>
          <w:rFonts w:ascii="Times New Roman" w:hAnsi="Times New Roman"/>
          <w:color w:val="auto"/>
          <w:sz w:val="28"/>
          <w:szCs w:val="28"/>
        </w:rPr>
      </w:pPr>
      <w:r w:rsidRPr="00390C7A">
        <w:rPr>
          <w:rFonts w:ascii="Times New Roman" w:hAnsi="Times New Roman"/>
          <w:color w:val="auto"/>
          <w:sz w:val="28"/>
          <w:szCs w:val="28"/>
          <w:lang w:val="en-US"/>
        </w:rPr>
        <w:t>V</w:t>
      </w:r>
      <w:r w:rsidRPr="00390C7A">
        <w:rPr>
          <w:rFonts w:ascii="Times New Roman" w:hAnsi="Times New Roman"/>
          <w:color w:val="auto"/>
          <w:sz w:val="28"/>
          <w:szCs w:val="28"/>
          <w:vertAlign w:val="subscript"/>
        </w:rPr>
        <w:t>возврата</w:t>
      </w:r>
      <w:r w:rsidRPr="00390C7A">
        <w:rPr>
          <w:rFonts w:ascii="Times New Roman" w:hAnsi="Times New Roman"/>
          <w:color w:val="auto"/>
          <w:sz w:val="28"/>
          <w:szCs w:val="28"/>
        </w:rPr>
        <w:t xml:space="preserve"> – размер субсидии, подлежащий возврату;</w:t>
      </w:r>
    </w:p>
    <w:p w:rsidR="00753374" w:rsidRPr="00390C7A" w:rsidRDefault="00753374" w:rsidP="00753374">
      <w:pPr>
        <w:ind w:firstLine="708"/>
        <w:jc w:val="both"/>
        <w:rPr>
          <w:rFonts w:ascii="Times New Roman" w:hAnsi="Times New Roman"/>
          <w:color w:val="auto"/>
          <w:sz w:val="28"/>
          <w:szCs w:val="28"/>
        </w:rPr>
      </w:pPr>
      <w:r w:rsidRPr="00390C7A">
        <w:rPr>
          <w:rFonts w:ascii="Times New Roman" w:hAnsi="Times New Roman"/>
          <w:color w:val="auto"/>
          <w:sz w:val="28"/>
          <w:szCs w:val="28"/>
          <w:lang w:val="en-US"/>
        </w:rPr>
        <w:t>V</w:t>
      </w:r>
      <w:r w:rsidRPr="00390C7A">
        <w:rPr>
          <w:rFonts w:ascii="Times New Roman" w:hAnsi="Times New Roman"/>
          <w:color w:val="auto"/>
          <w:sz w:val="28"/>
          <w:szCs w:val="28"/>
          <w:vertAlign w:val="subscript"/>
        </w:rPr>
        <w:t>субсидии</w:t>
      </w:r>
      <w:r w:rsidRPr="00390C7A">
        <w:rPr>
          <w:rFonts w:ascii="Times New Roman" w:hAnsi="Times New Roman"/>
          <w:color w:val="auto"/>
          <w:sz w:val="28"/>
          <w:szCs w:val="28"/>
        </w:rPr>
        <w:t xml:space="preserve"> – размер субсидии, представленной получателю субсидии;</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lang w:val="en-US"/>
        </w:rPr>
        <w:t>Ti</w:t>
      </w:r>
      <w:r w:rsidRPr="00390C7A">
        <w:rPr>
          <w:rFonts w:ascii="Times New Roman" w:hAnsi="Times New Roman"/>
          <w:color w:val="auto"/>
          <w:sz w:val="28"/>
          <w:szCs w:val="28"/>
        </w:rPr>
        <w:t xml:space="preserve"> - фактически достигнутое значение </w:t>
      </w:r>
      <w:r w:rsidRPr="00390C7A">
        <w:rPr>
          <w:rFonts w:ascii="Times New Roman" w:hAnsi="Times New Roman"/>
          <w:color w:val="auto"/>
          <w:sz w:val="28"/>
          <w:szCs w:val="28"/>
          <w:lang w:val="en-US"/>
        </w:rPr>
        <w:t>i</w:t>
      </w:r>
      <w:r w:rsidRPr="00390C7A">
        <w:rPr>
          <w:rFonts w:ascii="Times New Roman" w:hAnsi="Times New Roman"/>
          <w:color w:val="auto"/>
          <w:sz w:val="28"/>
          <w:szCs w:val="28"/>
        </w:rPr>
        <w:t>-го результата предоставления субсидии на отчетную дату;</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lang w:val="en-US"/>
        </w:rPr>
        <w:t>Si</w:t>
      </w:r>
      <w:r w:rsidRPr="00390C7A">
        <w:rPr>
          <w:rFonts w:ascii="Times New Roman" w:hAnsi="Times New Roman"/>
          <w:color w:val="auto"/>
          <w:sz w:val="28"/>
          <w:szCs w:val="28"/>
        </w:rPr>
        <w:t xml:space="preserve"> - плановое значение </w:t>
      </w:r>
      <w:r w:rsidRPr="00390C7A">
        <w:rPr>
          <w:rFonts w:ascii="Times New Roman" w:hAnsi="Times New Roman"/>
          <w:color w:val="auto"/>
          <w:sz w:val="28"/>
          <w:szCs w:val="28"/>
          <w:lang w:val="en-US"/>
        </w:rPr>
        <w:t>i</w:t>
      </w:r>
      <w:r w:rsidRPr="00390C7A">
        <w:rPr>
          <w:rFonts w:ascii="Times New Roman" w:hAnsi="Times New Roman"/>
          <w:color w:val="auto"/>
          <w:sz w:val="28"/>
          <w:szCs w:val="28"/>
        </w:rPr>
        <w:t>-го результата предоставления субсидии, установленное Соглашением;</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lang w:val="en-US"/>
        </w:rPr>
        <w:t>n</w:t>
      </w:r>
      <w:r w:rsidRPr="00390C7A">
        <w:rPr>
          <w:rFonts w:ascii="Times New Roman" w:hAnsi="Times New Roman"/>
          <w:color w:val="auto"/>
          <w:sz w:val="28"/>
          <w:szCs w:val="28"/>
        </w:rPr>
        <w:t xml:space="preserve"> - общее количество результатов предоставления субсидии, установленных Соглашением;</w:t>
      </w:r>
    </w:p>
    <w:p w:rsidR="00753374" w:rsidRPr="00390C7A" w:rsidRDefault="00753374"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3) в случае нарушения условий и порядка, установленных при предоставлении субсидии – в полном объеме.</w:t>
      </w:r>
    </w:p>
    <w:p w:rsidR="00753374" w:rsidRPr="00390C7A" w:rsidRDefault="00AF1780"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t>40</w:t>
      </w:r>
      <w:r w:rsidR="00753374" w:rsidRPr="00390C7A">
        <w:rPr>
          <w:rFonts w:ascii="Times New Roman" w:hAnsi="Times New Roman"/>
          <w:color w:val="auto"/>
          <w:sz w:val="28"/>
          <w:szCs w:val="28"/>
        </w:rPr>
        <w:t xml:space="preserve">. При невозврате средств субсидии в сроки, установленные частью </w:t>
      </w:r>
      <w:r w:rsidRPr="00390C7A">
        <w:rPr>
          <w:rFonts w:ascii="Times New Roman" w:hAnsi="Times New Roman"/>
          <w:color w:val="auto"/>
          <w:sz w:val="28"/>
          <w:szCs w:val="28"/>
        </w:rPr>
        <w:t>37</w:t>
      </w:r>
      <w:r w:rsidR="00753374" w:rsidRPr="00390C7A">
        <w:rPr>
          <w:rFonts w:ascii="Times New Roman" w:hAnsi="Times New Roman"/>
          <w:color w:val="auto"/>
          <w:sz w:val="28"/>
          <w:szCs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rsidR="00753374" w:rsidRPr="00390C7A" w:rsidRDefault="00AF1780" w:rsidP="00753374">
      <w:pPr>
        <w:ind w:firstLine="709"/>
        <w:jc w:val="both"/>
        <w:rPr>
          <w:rFonts w:ascii="Times New Roman" w:hAnsi="Times New Roman"/>
          <w:color w:val="auto"/>
          <w:sz w:val="28"/>
          <w:szCs w:val="28"/>
        </w:rPr>
      </w:pPr>
      <w:bookmarkStart w:id="4" w:name="Par13"/>
      <w:bookmarkEnd w:id="4"/>
      <w:r w:rsidRPr="00390C7A">
        <w:rPr>
          <w:rFonts w:ascii="Times New Roman" w:hAnsi="Times New Roman"/>
          <w:color w:val="auto"/>
          <w:sz w:val="28"/>
          <w:szCs w:val="28"/>
        </w:rPr>
        <w:t>41</w:t>
      </w:r>
      <w:r w:rsidR="00753374" w:rsidRPr="00390C7A">
        <w:rPr>
          <w:rFonts w:ascii="Times New Roman" w:hAnsi="Times New Roman"/>
          <w:color w:val="auto"/>
          <w:sz w:val="28"/>
          <w:szCs w:val="28"/>
        </w:rPr>
        <w:t>. В случае выявления нарушений, в том числе по факта</w:t>
      </w:r>
      <w:r w:rsidRPr="00390C7A">
        <w:rPr>
          <w:rFonts w:ascii="Times New Roman" w:hAnsi="Times New Roman"/>
          <w:color w:val="auto"/>
          <w:sz w:val="28"/>
          <w:szCs w:val="28"/>
        </w:rPr>
        <w:t>м проверок, указанных в части 36</w:t>
      </w:r>
      <w:r w:rsidR="00753374" w:rsidRPr="00390C7A">
        <w:rPr>
          <w:rFonts w:ascii="Times New Roman" w:hAnsi="Times New Roman"/>
          <w:color w:val="auto"/>
          <w:sz w:val="28"/>
          <w:szCs w:val="28"/>
        </w:rPr>
        <w:t xml:space="preserve"> настоящего Порядка, лица, получившие средства на основании договоров, заключенных с получателем субсидии, обязаны возвратить в сроки, не превыша</w:t>
      </w:r>
      <w:r w:rsidRPr="00390C7A">
        <w:rPr>
          <w:rFonts w:ascii="Times New Roman" w:hAnsi="Times New Roman"/>
          <w:color w:val="auto"/>
          <w:sz w:val="28"/>
          <w:szCs w:val="28"/>
        </w:rPr>
        <w:t>ющие сроки, указанные в части 37</w:t>
      </w:r>
      <w:r w:rsidR="00753374" w:rsidRPr="00390C7A">
        <w:rPr>
          <w:rFonts w:ascii="Times New Roman" w:hAnsi="Times New Roman"/>
          <w:color w:val="auto"/>
          <w:sz w:val="28"/>
          <w:szCs w:val="28"/>
        </w:rPr>
        <w:t xml:space="preserve"> настоящего Порядка, средства, полученные за счет средств субсидии,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счет получателя субсидии.</w:t>
      </w:r>
    </w:p>
    <w:p w:rsidR="00753374" w:rsidRPr="00390C7A" w:rsidRDefault="00AF1780" w:rsidP="00753374">
      <w:pPr>
        <w:ind w:firstLine="709"/>
        <w:jc w:val="both"/>
        <w:rPr>
          <w:rFonts w:ascii="Times New Roman" w:hAnsi="Times New Roman"/>
          <w:color w:val="auto"/>
          <w:sz w:val="28"/>
          <w:szCs w:val="28"/>
        </w:rPr>
      </w:pPr>
      <w:r w:rsidRPr="00390C7A">
        <w:rPr>
          <w:rFonts w:ascii="Times New Roman" w:hAnsi="Times New Roman"/>
          <w:color w:val="auto"/>
          <w:sz w:val="28"/>
          <w:szCs w:val="28"/>
        </w:rPr>
        <w:lastRenderedPageBreak/>
        <w:t>42</w:t>
      </w:r>
      <w:r w:rsidR="00753374" w:rsidRPr="00390C7A">
        <w:rPr>
          <w:rFonts w:ascii="Times New Roman" w:hAnsi="Times New Roman"/>
          <w:color w:val="auto"/>
          <w:sz w:val="28"/>
          <w:szCs w:val="28"/>
        </w:rPr>
        <w:t>. Письменное требование о возврате средств, полученных за счет средств субсидии, направляется получателем субсидии лицам, получившим средства 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w:t>
      </w:r>
    </w:p>
    <w:p w:rsidR="00753374" w:rsidRPr="00390C7A" w:rsidRDefault="00AF1780" w:rsidP="004D5903">
      <w:pPr>
        <w:ind w:firstLine="709"/>
        <w:jc w:val="both"/>
        <w:rPr>
          <w:rFonts w:ascii="Times New Roman" w:hAnsi="Times New Roman"/>
          <w:color w:val="auto"/>
          <w:sz w:val="28"/>
          <w:szCs w:val="28"/>
        </w:rPr>
      </w:pPr>
      <w:r w:rsidRPr="00390C7A">
        <w:rPr>
          <w:rFonts w:ascii="Times New Roman" w:hAnsi="Times New Roman"/>
          <w:color w:val="auto"/>
          <w:sz w:val="28"/>
          <w:szCs w:val="28"/>
        </w:rPr>
        <w:t>43</w:t>
      </w:r>
      <w:r w:rsidR="00753374" w:rsidRPr="00390C7A">
        <w:rPr>
          <w:rFonts w:ascii="Times New Roman" w:hAnsi="Times New Roman"/>
          <w:color w:val="auto"/>
          <w:sz w:val="28"/>
          <w:szCs w:val="28"/>
        </w:rPr>
        <w:t>. В случае невозвра</w:t>
      </w:r>
      <w:r w:rsidRPr="00390C7A">
        <w:rPr>
          <w:rFonts w:ascii="Times New Roman" w:hAnsi="Times New Roman"/>
          <w:color w:val="auto"/>
          <w:sz w:val="28"/>
          <w:szCs w:val="28"/>
        </w:rPr>
        <w:t>та лицами, указанными в части 41</w:t>
      </w:r>
      <w:r w:rsidR="00753374" w:rsidRPr="00390C7A">
        <w:rPr>
          <w:rFonts w:ascii="Times New Roman" w:hAnsi="Times New Roman"/>
          <w:color w:val="auto"/>
          <w:sz w:val="28"/>
          <w:szCs w:val="28"/>
        </w:rPr>
        <w:t xml:space="preserve"> настоящего Порядка, средств, полученных за счет средств субсидии на счет получателя субсидии в сроки, указанные в требовании о возврате средств, полученных за счет средств субсидии,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w:t>
      </w:r>
      <w:r w:rsidRPr="00390C7A">
        <w:rPr>
          <w:rFonts w:ascii="Times New Roman" w:hAnsi="Times New Roman"/>
          <w:color w:val="auto"/>
          <w:sz w:val="28"/>
          <w:szCs w:val="28"/>
        </w:rPr>
        <w:t>ии лицами, указанными в части 41</w:t>
      </w:r>
      <w:r w:rsidR="00753374" w:rsidRPr="00390C7A">
        <w:rPr>
          <w:rFonts w:ascii="Times New Roman" w:hAnsi="Times New Roman"/>
          <w:color w:val="auto"/>
          <w:sz w:val="28"/>
          <w:szCs w:val="28"/>
        </w:rPr>
        <w:t xml:space="preserve"> настоящего Порядка, обязанности возвратить средства, полученные за счет средств субсидии, на счет получателя субсидии.</w:t>
      </w:r>
    </w:p>
    <w:p w:rsidR="00404E17" w:rsidRPr="00390C7A" w:rsidRDefault="00404E17" w:rsidP="00404E17">
      <w:pPr>
        <w:autoSpaceDE w:val="0"/>
        <w:autoSpaceDN w:val="0"/>
        <w:adjustRightInd w:val="0"/>
        <w:ind w:firstLine="709"/>
        <w:jc w:val="both"/>
        <w:rPr>
          <w:rFonts w:ascii="Times New Roman" w:hAnsi="Times New Roman"/>
          <w:color w:val="auto"/>
          <w:sz w:val="28"/>
          <w:szCs w:val="28"/>
        </w:rPr>
      </w:pPr>
    </w:p>
    <w:p w:rsidR="00404E17" w:rsidRPr="00390C7A" w:rsidRDefault="00404E17" w:rsidP="00AF1780">
      <w:pPr>
        <w:pStyle w:val="afe"/>
        <w:numPr>
          <w:ilvl w:val="0"/>
          <w:numId w:val="3"/>
        </w:numPr>
        <w:autoSpaceDE w:val="0"/>
        <w:autoSpaceDN w:val="0"/>
        <w:adjustRightInd w:val="0"/>
        <w:ind w:left="0" w:firstLine="0"/>
        <w:jc w:val="center"/>
        <w:rPr>
          <w:color w:val="auto"/>
          <w:szCs w:val="28"/>
        </w:rPr>
      </w:pPr>
      <w:r w:rsidRPr="00390C7A">
        <w:rPr>
          <w:color w:val="auto"/>
          <w:szCs w:val="28"/>
        </w:rPr>
        <w:t>Отбор получателей субсидии</w:t>
      </w:r>
    </w:p>
    <w:p w:rsidR="00551E32" w:rsidRPr="00390C7A" w:rsidRDefault="00551E32" w:rsidP="00551E32">
      <w:pPr>
        <w:autoSpaceDE w:val="0"/>
        <w:autoSpaceDN w:val="0"/>
        <w:adjustRightInd w:val="0"/>
        <w:rPr>
          <w:color w:val="auto"/>
          <w:szCs w:val="28"/>
        </w:rPr>
      </w:pPr>
    </w:p>
    <w:p w:rsidR="00551E32" w:rsidRPr="00390C7A" w:rsidRDefault="00AF1780" w:rsidP="00551E32">
      <w:pPr>
        <w:ind w:firstLine="709"/>
        <w:jc w:val="both"/>
        <w:rPr>
          <w:rFonts w:ascii="Times New Roman" w:hAnsi="Times New Roman"/>
          <w:sz w:val="28"/>
        </w:rPr>
      </w:pPr>
      <w:r w:rsidRPr="00390C7A">
        <w:rPr>
          <w:rFonts w:ascii="Times New Roman" w:hAnsi="Times New Roman"/>
          <w:sz w:val="28"/>
        </w:rPr>
        <w:t>44</w:t>
      </w:r>
      <w:r w:rsidR="00551E32" w:rsidRPr="00390C7A">
        <w:rPr>
          <w:rFonts w:ascii="Times New Roman" w:hAnsi="Times New Roman"/>
          <w:sz w:val="28"/>
        </w:rPr>
        <w:t>. Для проведения отбора получателей субсидии (далее – отбор)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на участие в отборе исходя из соответствия участника отбора категории и очередности поступления заявок.</w:t>
      </w:r>
    </w:p>
    <w:p w:rsidR="00551E32" w:rsidRPr="00390C7A" w:rsidRDefault="00AF1780" w:rsidP="00551E32">
      <w:pPr>
        <w:ind w:firstLine="709"/>
        <w:jc w:val="both"/>
        <w:rPr>
          <w:rFonts w:ascii="Times New Roman" w:hAnsi="Times New Roman"/>
          <w:sz w:val="28"/>
        </w:rPr>
      </w:pPr>
      <w:r w:rsidRPr="00390C7A">
        <w:rPr>
          <w:rFonts w:ascii="Times New Roman" w:hAnsi="Times New Roman"/>
          <w:sz w:val="28"/>
        </w:rPr>
        <w:t>45</w:t>
      </w:r>
      <w:r w:rsidR="00551E32" w:rsidRPr="00390C7A">
        <w:rPr>
          <w:rFonts w:ascii="Times New Roman" w:hAnsi="Times New Roman"/>
          <w:sz w:val="28"/>
        </w:rPr>
        <w:t>. К категории получателей субсидий относятся зарегистрированные в установленном законом порядке некоммерческие организации, осуществляющие деятельность на территории Камчатского края, занимающиеся оказанием юридической помощи на безвозмездной основе социально ориентированным некоммерческим организациям.</w:t>
      </w:r>
    </w:p>
    <w:p w:rsidR="00551E32" w:rsidRPr="00390C7A" w:rsidRDefault="00AF1780" w:rsidP="00551E32">
      <w:pPr>
        <w:ind w:firstLine="709"/>
        <w:jc w:val="both"/>
        <w:rPr>
          <w:rFonts w:ascii="Times New Roman" w:hAnsi="Times New Roman"/>
          <w:sz w:val="28"/>
        </w:rPr>
      </w:pPr>
      <w:r w:rsidRPr="00390C7A">
        <w:rPr>
          <w:rFonts w:ascii="Times New Roman" w:hAnsi="Times New Roman"/>
          <w:sz w:val="28"/>
        </w:rPr>
        <w:t>46</w:t>
      </w:r>
      <w:r w:rsidR="00551E32" w:rsidRPr="00390C7A">
        <w:rPr>
          <w:rFonts w:ascii="Times New Roman" w:hAnsi="Times New Roman"/>
          <w:sz w:val="28"/>
        </w:rPr>
        <w:t>. Министерство в целях подтверждения соответствия участника отбора требованиям, указанным в части 7 настоящего Порядка,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Министерству по собственной инициативе.</w:t>
      </w:r>
    </w:p>
    <w:p w:rsidR="008814EF" w:rsidRPr="00390C7A" w:rsidRDefault="00AF1780" w:rsidP="00551E32">
      <w:pPr>
        <w:ind w:firstLine="709"/>
        <w:jc w:val="both"/>
        <w:rPr>
          <w:rFonts w:ascii="Times New Roman" w:hAnsi="Times New Roman"/>
          <w:sz w:val="28"/>
        </w:rPr>
      </w:pPr>
      <w:r w:rsidRPr="00390C7A">
        <w:rPr>
          <w:rFonts w:ascii="Times New Roman" w:hAnsi="Times New Roman"/>
          <w:sz w:val="28"/>
        </w:rPr>
        <w:t>47</w:t>
      </w:r>
      <w:r w:rsidR="00551E32" w:rsidRPr="00390C7A">
        <w:rPr>
          <w:rFonts w:ascii="Times New Roman" w:hAnsi="Times New Roman"/>
          <w:sz w:val="28"/>
        </w:rPr>
        <w:t xml:space="preserve">. </w:t>
      </w:r>
      <w:r w:rsidR="008814EF" w:rsidRPr="00390C7A">
        <w:rPr>
          <w:rFonts w:ascii="Times New Roman" w:hAnsi="Times New Roman"/>
          <w:sz w:val="28"/>
        </w:rPr>
        <w:t>Объявление о проведении отбора получателей субсидии (далее – объявление) размещается на едином портале и на странице Министерства на официальном сайте исполнительных органов Камчатского края в информационно-телекоммуникационной сети «Интернет» https:// https://www.kamgov.ru/agpublic в разделе «Текущая деятельность» (далее – официальный сайт Министерства).</w:t>
      </w:r>
    </w:p>
    <w:p w:rsidR="00551E32" w:rsidRPr="00390C7A" w:rsidRDefault="00AF1780" w:rsidP="00551E32">
      <w:pPr>
        <w:ind w:firstLine="709"/>
        <w:jc w:val="both"/>
        <w:rPr>
          <w:rFonts w:ascii="Times New Roman" w:hAnsi="Times New Roman"/>
          <w:sz w:val="28"/>
        </w:rPr>
      </w:pPr>
      <w:r w:rsidRPr="00390C7A">
        <w:rPr>
          <w:rFonts w:ascii="Times New Roman" w:hAnsi="Times New Roman"/>
          <w:sz w:val="28"/>
        </w:rPr>
        <w:t>48</w:t>
      </w:r>
      <w:r w:rsidR="00551E32" w:rsidRPr="00390C7A">
        <w:rPr>
          <w:rFonts w:ascii="Times New Roman" w:hAnsi="Times New Roman"/>
          <w:sz w:val="28"/>
        </w:rPr>
        <w:t>. В объявлении указываются:</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1) сроки проведения отбора;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2) дата начала подачи и окончания приема заявок участников отбора;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3) наименование, место нахождения, почтовый адрес, адрес электронной почты Министерства;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lastRenderedPageBreak/>
        <w:t xml:space="preserve">4) результат (результаты) предоставления субсидии, а также характеристика (характеристики) результата (при ее установлении);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5) доменное имя и (или) указатели страниц официального сайта</w:t>
      </w:r>
      <w:r w:rsidR="008814EF" w:rsidRPr="00390C7A">
        <w:rPr>
          <w:rFonts w:ascii="Times New Roman" w:hAnsi="Times New Roman"/>
          <w:sz w:val="28"/>
        </w:rPr>
        <w:t xml:space="preserve"> Министерства</w:t>
      </w:r>
      <w:r w:rsidRPr="00390C7A">
        <w:rPr>
          <w:rFonts w:ascii="Times New Roman" w:hAnsi="Times New Roman"/>
          <w:sz w:val="28"/>
        </w:rPr>
        <w:t xml:space="preserve">;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6) требования к участникам отбора, определенные в соответствии с </w:t>
      </w:r>
      <w:r w:rsidRPr="00390C7A">
        <w:rPr>
          <w:rFonts w:ascii="Times New Roman" w:hAnsi="Times New Roman"/>
          <w:sz w:val="28"/>
        </w:rPr>
        <w:br/>
        <w:t xml:space="preserve">частью 7 настоящего Порядка, которым участник отбора должен соответствовать, и к перечню документов, представляемых участниками отбора для подтверждения соответствия указанным требованиям;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7) категории и (или) критерии отбора;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8) порядок подачи участниками отбора заявок и требования, предъявляемые к форме и содержанию заявок;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9) порядок отзыва заявок, порядок их возврата, определяющий в том числе основания для возврата заявок, порядок внесения изменений в заявки;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10) правила рассмотрения и оценки заявок;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11) порядок возврата заявок на доработку;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12) порядок отклонения заявок, а также информация об основаниях их отклонения;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13) объем распределяемой субсидии в рамках отбора, порядок расчета размера субсидии,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14) порядок предоставления участникам отбора разъяснений положений объявления, даты начала и окончания срока такого предоставления;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15) срок, в течение которого победитель (победители) отбора должен подписать соглашение;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16) условия признания победителя (победителей) отбора уклонившимся от заключения соглашения;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17) сроки размещения протокола подведения итогов отбора на едином портале или на официальном сайте;</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18) способ проведения отбора;</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19) порядок внесения участниками отбора изменений в заявки;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20) период, за который предоставляется субсидия.</w:t>
      </w:r>
    </w:p>
    <w:p w:rsidR="00551E32" w:rsidRPr="00390C7A" w:rsidRDefault="00AF1780" w:rsidP="00551E32">
      <w:pPr>
        <w:ind w:firstLine="709"/>
        <w:jc w:val="both"/>
        <w:rPr>
          <w:rFonts w:ascii="Times New Roman" w:hAnsi="Times New Roman"/>
          <w:sz w:val="28"/>
        </w:rPr>
      </w:pPr>
      <w:r w:rsidRPr="00390C7A">
        <w:rPr>
          <w:rFonts w:ascii="Times New Roman" w:hAnsi="Times New Roman"/>
          <w:sz w:val="28"/>
        </w:rPr>
        <w:t>49</w:t>
      </w:r>
      <w:r w:rsidR="00551E32" w:rsidRPr="00390C7A">
        <w:rPr>
          <w:rFonts w:ascii="Times New Roman" w:hAnsi="Times New Roman"/>
          <w:sz w:val="28"/>
        </w:rPr>
        <w:t>. Участником отбора подается заявка на участие в отборе (далее – заявка) по форме</w:t>
      </w:r>
      <w:r w:rsidR="00037454" w:rsidRPr="00390C7A">
        <w:rPr>
          <w:rFonts w:ascii="Times New Roman" w:hAnsi="Times New Roman"/>
          <w:sz w:val="28"/>
        </w:rPr>
        <w:t>,</w:t>
      </w:r>
      <w:r w:rsidR="00551E32" w:rsidRPr="00390C7A">
        <w:rPr>
          <w:rFonts w:ascii="Times New Roman" w:hAnsi="Times New Roman"/>
          <w:sz w:val="28"/>
        </w:rPr>
        <w:t xml:space="preserve"> </w:t>
      </w:r>
      <w:r w:rsidR="00037454" w:rsidRPr="00390C7A">
        <w:rPr>
          <w:rFonts w:ascii="Times New Roman" w:hAnsi="Times New Roman"/>
          <w:sz w:val="28"/>
        </w:rPr>
        <w:t>утвержденной приказом Министерства</w:t>
      </w:r>
      <w:r w:rsidR="00551E32" w:rsidRPr="00390C7A">
        <w:rPr>
          <w:rFonts w:ascii="Times New Roman" w:hAnsi="Times New Roman"/>
          <w:sz w:val="28"/>
        </w:rPr>
        <w:t xml:space="preserve"> (в случае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 а также в соответствии с требованиями и в сроки, указанные в объявлении.</w:t>
      </w:r>
    </w:p>
    <w:p w:rsidR="00551E32" w:rsidRPr="00390C7A" w:rsidRDefault="00AF1780" w:rsidP="00551E32">
      <w:pPr>
        <w:ind w:firstLine="709"/>
        <w:jc w:val="both"/>
        <w:rPr>
          <w:rFonts w:ascii="Times New Roman" w:hAnsi="Times New Roman"/>
          <w:sz w:val="28"/>
        </w:rPr>
      </w:pPr>
      <w:r w:rsidRPr="00390C7A">
        <w:rPr>
          <w:rFonts w:ascii="Times New Roman" w:hAnsi="Times New Roman"/>
          <w:sz w:val="28"/>
        </w:rPr>
        <w:t>50</w:t>
      </w:r>
      <w:r w:rsidR="00037454" w:rsidRPr="00390C7A">
        <w:rPr>
          <w:rFonts w:ascii="Times New Roman" w:hAnsi="Times New Roman"/>
          <w:sz w:val="28"/>
        </w:rPr>
        <w:t>. Заявка содержит:</w:t>
      </w:r>
    </w:p>
    <w:p w:rsidR="00037454" w:rsidRPr="00390C7A" w:rsidRDefault="00037454" w:rsidP="00037454">
      <w:pPr>
        <w:ind w:firstLine="709"/>
        <w:jc w:val="both"/>
        <w:rPr>
          <w:rFonts w:ascii="Times New Roman" w:hAnsi="Times New Roman"/>
          <w:sz w:val="28"/>
        </w:rPr>
      </w:pPr>
      <w:r w:rsidRPr="00390C7A">
        <w:rPr>
          <w:rFonts w:ascii="Times New Roman" w:hAnsi="Times New Roman"/>
          <w:sz w:val="28"/>
        </w:rPr>
        <w:t>1) следующие сведения и документы об участнике отбора, подавшем заявку:</w:t>
      </w:r>
    </w:p>
    <w:p w:rsidR="00037454" w:rsidRPr="00390C7A" w:rsidRDefault="00037454" w:rsidP="00037454">
      <w:pPr>
        <w:ind w:firstLine="709"/>
        <w:jc w:val="both"/>
        <w:rPr>
          <w:rFonts w:ascii="Times New Roman" w:hAnsi="Times New Roman"/>
          <w:sz w:val="28"/>
        </w:rPr>
      </w:pPr>
      <w:r w:rsidRPr="00390C7A">
        <w:rPr>
          <w:rFonts w:ascii="Times New Roman" w:hAnsi="Times New Roman"/>
          <w:sz w:val="28"/>
        </w:rPr>
        <w:t>а) полное наименование, сведения об организационно-правовой форме, о месте нахождения, об адресе места нахождения,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rsidR="00037454" w:rsidRPr="00390C7A" w:rsidRDefault="00037454" w:rsidP="00037454">
      <w:pPr>
        <w:ind w:firstLine="709"/>
        <w:jc w:val="both"/>
        <w:rPr>
          <w:rFonts w:ascii="Times New Roman" w:hAnsi="Times New Roman"/>
          <w:sz w:val="28"/>
        </w:rPr>
      </w:pPr>
      <w:r w:rsidRPr="00390C7A">
        <w:rPr>
          <w:rFonts w:ascii="Times New Roman" w:hAnsi="Times New Roman"/>
          <w:sz w:val="28"/>
        </w:rPr>
        <w:lastRenderedPageBreak/>
        <w:t>б)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rsidR="00037454" w:rsidRPr="00390C7A" w:rsidRDefault="00037454" w:rsidP="00037454">
      <w:pPr>
        <w:ind w:firstLine="709"/>
        <w:jc w:val="both"/>
        <w:rPr>
          <w:rFonts w:ascii="Times New Roman" w:hAnsi="Times New Roman"/>
          <w:sz w:val="28"/>
        </w:rPr>
      </w:pPr>
      <w:r w:rsidRPr="00390C7A">
        <w:rPr>
          <w:rFonts w:ascii="Times New Roman" w:hAnsi="Times New Roman"/>
          <w:sz w:val="28"/>
        </w:rPr>
        <w:t>в)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предоставляемого участнику отбора субсидии по результатам отбора, иной информации об участнике отбора, связанной с соответствующим отбором;</w:t>
      </w:r>
    </w:p>
    <w:p w:rsidR="00037454" w:rsidRPr="00390C7A" w:rsidRDefault="00037454" w:rsidP="00037454">
      <w:pPr>
        <w:ind w:firstLine="709"/>
        <w:jc w:val="both"/>
        <w:rPr>
          <w:rFonts w:ascii="Times New Roman" w:hAnsi="Times New Roman"/>
          <w:sz w:val="28"/>
        </w:rPr>
      </w:pPr>
      <w:r w:rsidRPr="00390C7A">
        <w:rPr>
          <w:rFonts w:ascii="Times New Roman" w:hAnsi="Times New Roman"/>
          <w:sz w:val="28"/>
        </w:rPr>
        <w:t>г) расчет потребности средств субсидии по направлению расходов, предусмотренных частью 5 настоящего Порядка;</w:t>
      </w:r>
    </w:p>
    <w:p w:rsidR="00037454" w:rsidRPr="00390C7A" w:rsidRDefault="00037454" w:rsidP="00037454">
      <w:pPr>
        <w:ind w:firstLine="709"/>
        <w:jc w:val="both"/>
        <w:rPr>
          <w:rFonts w:ascii="Times New Roman" w:hAnsi="Times New Roman"/>
          <w:sz w:val="28"/>
        </w:rPr>
      </w:pPr>
      <w:r w:rsidRPr="00390C7A">
        <w:rPr>
          <w:rFonts w:ascii="Times New Roman" w:hAnsi="Times New Roman"/>
          <w:sz w:val="28"/>
        </w:rPr>
        <w:t>2) справку, подписанную руководителем участника отбора, подтверждающую, что участник отбора соответствует требованиям, установленным частью 7 настоящего Порядка, категории, установленной частью 6 настоящего Порядка;</w:t>
      </w:r>
    </w:p>
    <w:p w:rsidR="00BD4B7B" w:rsidRPr="00390C7A" w:rsidRDefault="00037454" w:rsidP="00037454">
      <w:pPr>
        <w:ind w:firstLine="709"/>
        <w:jc w:val="both"/>
        <w:rPr>
          <w:rFonts w:ascii="Times New Roman" w:hAnsi="Times New Roman"/>
          <w:sz w:val="28"/>
        </w:rPr>
      </w:pPr>
      <w:r w:rsidRPr="00390C7A">
        <w:rPr>
          <w:rFonts w:ascii="Times New Roman" w:hAnsi="Times New Roman"/>
          <w:sz w:val="28"/>
        </w:rPr>
        <w:t>3) согласие органа, осуществляющего функции и полномочия учредителя в отношении участника отбора, на участие в отборе, оформленное на бланке указанного органа.</w:t>
      </w:r>
    </w:p>
    <w:p w:rsidR="00551E32" w:rsidRPr="00390C7A" w:rsidRDefault="00AF1780" w:rsidP="00037454">
      <w:pPr>
        <w:ind w:firstLine="709"/>
        <w:jc w:val="both"/>
        <w:rPr>
          <w:rFonts w:ascii="Times New Roman" w:hAnsi="Times New Roman"/>
          <w:sz w:val="28"/>
        </w:rPr>
      </w:pPr>
      <w:r w:rsidRPr="00390C7A">
        <w:rPr>
          <w:rFonts w:ascii="Times New Roman" w:hAnsi="Times New Roman"/>
          <w:sz w:val="28"/>
        </w:rPr>
        <w:t>51</w:t>
      </w:r>
      <w:r w:rsidR="00551E32" w:rsidRPr="00390C7A">
        <w:rPr>
          <w:rFonts w:ascii="Times New Roman" w:hAnsi="Times New Roman"/>
          <w:sz w:val="28"/>
        </w:rPr>
        <w:t xml:space="preserve">. Все копии документов, указанных в части </w:t>
      </w:r>
      <w:r w:rsidRPr="00390C7A">
        <w:rPr>
          <w:rFonts w:ascii="Times New Roman" w:hAnsi="Times New Roman"/>
          <w:sz w:val="28"/>
        </w:rPr>
        <w:t>50</w:t>
      </w:r>
      <w:r w:rsidR="00551E32" w:rsidRPr="00390C7A">
        <w:rPr>
          <w:rFonts w:ascii="Times New Roman" w:hAnsi="Times New Roman"/>
          <w:sz w:val="28"/>
        </w:rPr>
        <w:t xml:space="preserve"> настоящего Порядка, должны быть заверены подписью руководителя участника отбора или уполномоченного им сотрудника и печатью (при наличии). Участник отбора несет ответственность за полноту и качество подготовки представляемых в Министерство документов, за достоверность указанных в них сведений, а также за своевременность их представления.</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Наименования юридических лиц указываются без сокращений с указанием их юридического адреса и фактического места нахождения.</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Не подлежат приему документы, не соответствующие требованиям настоящей части, а также документы с повреждениями (бумаги), которые не позволяют прочитать текст и определить его полное или частичное смысловое содержание (отсутствие части слов, цифр или предложений).</w:t>
      </w:r>
    </w:p>
    <w:p w:rsidR="00551E32" w:rsidRPr="00390C7A" w:rsidRDefault="00AF1780" w:rsidP="00551E32">
      <w:pPr>
        <w:ind w:firstLine="709"/>
        <w:jc w:val="both"/>
        <w:rPr>
          <w:rFonts w:ascii="Times New Roman" w:hAnsi="Times New Roman"/>
          <w:sz w:val="28"/>
        </w:rPr>
      </w:pPr>
      <w:r w:rsidRPr="00390C7A">
        <w:rPr>
          <w:rFonts w:ascii="Times New Roman" w:hAnsi="Times New Roman"/>
          <w:sz w:val="28"/>
        </w:rPr>
        <w:t>52</w:t>
      </w:r>
      <w:r w:rsidR="00551E32" w:rsidRPr="00390C7A">
        <w:rPr>
          <w:rFonts w:ascii="Times New Roman" w:hAnsi="Times New Roman"/>
          <w:sz w:val="28"/>
        </w:rPr>
        <w:t xml:space="preserve">. 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части </w:t>
      </w:r>
      <w:r w:rsidRPr="00390C7A">
        <w:rPr>
          <w:rFonts w:ascii="Times New Roman" w:hAnsi="Times New Roman"/>
          <w:sz w:val="28"/>
        </w:rPr>
        <w:t>49</w:t>
      </w:r>
      <w:r w:rsidR="00551E32" w:rsidRPr="00390C7A">
        <w:rPr>
          <w:rFonts w:ascii="Times New Roman" w:hAnsi="Times New Roman"/>
          <w:sz w:val="28"/>
        </w:rPr>
        <w:t xml:space="preserve"> настоящего Порядка.</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Внесение изменений в заявку осуществляется путем направления необходимых сведений в Министерство в пределах срока подачи заявок и (или) на этапе рассмотрения заявки по решению Министерства о возврате заявки на доработку.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Участник отбора, подавший заявку, вправе отозвать заявку с соблюдением требований, установленных настоящим Порядком.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Заявка может быть отозвана в срок не позднее 2 рабочих дней до окончания срока приема заявок. Возврат заявки осуществляется путем направления в Министерство уведомления об отзыве заявки участником отбора. </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rsidR="00551E32" w:rsidRPr="00390C7A" w:rsidRDefault="00AF1780" w:rsidP="00551E32">
      <w:pPr>
        <w:ind w:firstLine="709"/>
        <w:jc w:val="both"/>
        <w:rPr>
          <w:rFonts w:ascii="Times New Roman" w:hAnsi="Times New Roman"/>
          <w:sz w:val="28"/>
        </w:rPr>
      </w:pPr>
      <w:r w:rsidRPr="00390C7A">
        <w:rPr>
          <w:rFonts w:ascii="Times New Roman" w:hAnsi="Times New Roman"/>
          <w:sz w:val="28"/>
        </w:rPr>
        <w:lastRenderedPageBreak/>
        <w:t>53</w:t>
      </w:r>
      <w:r w:rsidR="00551E32" w:rsidRPr="00390C7A">
        <w:rPr>
          <w:rFonts w:ascii="Times New Roman" w:hAnsi="Times New Roman"/>
          <w:sz w:val="28"/>
        </w:rPr>
        <w:t>. Документы, представленные участником отбора, подлежат регистрации в день поступления в Министерство.</w:t>
      </w:r>
    </w:p>
    <w:p w:rsidR="00551E32" w:rsidRPr="00390C7A" w:rsidRDefault="00AF1780" w:rsidP="00551E32">
      <w:pPr>
        <w:ind w:firstLine="709"/>
        <w:jc w:val="both"/>
        <w:rPr>
          <w:rFonts w:ascii="Times New Roman" w:hAnsi="Times New Roman"/>
          <w:sz w:val="28"/>
        </w:rPr>
      </w:pPr>
      <w:r w:rsidRPr="00390C7A">
        <w:rPr>
          <w:rFonts w:ascii="Times New Roman" w:hAnsi="Times New Roman"/>
          <w:sz w:val="28"/>
        </w:rPr>
        <w:t>54</w:t>
      </w:r>
      <w:r w:rsidR="00551E32" w:rsidRPr="00390C7A">
        <w:rPr>
          <w:rFonts w:ascii="Times New Roman" w:hAnsi="Times New Roman"/>
          <w:sz w:val="28"/>
        </w:rPr>
        <w:t>. Датой представления участником отбора заявки считается дата регистрации в день поступления в Министерство, в течение срока, указанного в объявлении. Дата окончания приема заявок участников отбора не может быть ранее:</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а) 10-го календарного дня, следующего за днем размещения объявления, </w:t>
      </w:r>
      <w:r w:rsidRPr="00390C7A">
        <w:rPr>
          <w:rFonts w:ascii="Times New Roman" w:hAnsi="Times New Roman"/>
          <w:sz w:val="28"/>
        </w:rPr>
        <w:br/>
        <w:t>в случае если получатель субсидии определяется по результатам запроса предложений и отсутствует информация о количестве участников отбора, соответствующих категории отбора;</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б) 5-го календарного дня, следующего за днем размещения объявления, </w:t>
      </w:r>
      <w:r w:rsidRPr="00390C7A">
        <w:rPr>
          <w:rFonts w:ascii="Times New Roman" w:hAnsi="Times New Roman"/>
          <w:sz w:val="28"/>
        </w:rPr>
        <w:br/>
        <w:t>в случае если получатель субсидии определяется по результатам запроса предложений и имеется информация о количестве участников отбора, соответствующих категории отбора.</w:t>
      </w:r>
    </w:p>
    <w:p w:rsidR="00551E32" w:rsidRPr="00390C7A" w:rsidRDefault="00AF1780" w:rsidP="00551E32">
      <w:pPr>
        <w:ind w:firstLine="709"/>
        <w:jc w:val="both"/>
        <w:rPr>
          <w:rFonts w:ascii="Times New Roman" w:hAnsi="Times New Roman"/>
          <w:sz w:val="28"/>
        </w:rPr>
      </w:pPr>
      <w:r w:rsidRPr="00390C7A">
        <w:rPr>
          <w:rFonts w:ascii="Times New Roman" w:hAnsi="Times New Roman"/>
          <w:sz w:val="28"/>
        </w:rPr>
        <w:t>55</w:t>
      </w:r>
      <w:r w:rsidR="00551E32" w:rsidRPr="00390C7A">
        <w:rPr>
          <w:rFonts w:ascii="Times New Roman" w:hAnsi="Times New Roman"/>
          <w:sz w:val="28"/>
        </w:rPr>
        <w:t>. В случае если объявлением предусмотрена возможность возврата заявок участникам отбора на доработку, 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направлением в их адрес посредством электронной связи, почтовым отправлением, нарочным способом или иным способом, обеспечивающим подтверждение получения уведомления, в течение одного рабочего дня со дня их принятия с указанием оснований для возврата заявки, а также положений заявки, нуждающихся в доработке.</w:t>
      </w:r>
    </w:p>
    <w:p w:rsidR="00551E32" w:rsidRPr="00390C7A" w:rsidRDefault="00AF1780" w:rsidP="00551E32">
      <w:pPr>
        <w:ind w:firstLine="709"/>
        <w:jc w:val="both"/>
        <w:rPr>
          <w:rFonts w:ascii="Times New Roman" w:hAnsi="Times New Roman"/>
          <w:sz w:val="28"/>
        </w:rPr>
      </w:pPr>
      <w:r w:rsidRPr="00390C7A">
        <w:rPr>
          <w:rFonts w:ascii="Times New Roman" w:hAnsi="Times New Roman"/>
          <w:sz w:val="28"/>
        </w:rPr>
        <w:t>56</w:t>
      </w:r>
      <w:r w:rsidR="00551E32" w:rsidRPr="00390C7A">
        <w:rPr>
          <w:rFonts w:ascii="Times New Roman" w:hAnsi="Times New Roman"/>
          <w:sz w:val="28"/>
        </w:rPr>
        <w:t>. Любой участник отбора со дня размещения объявления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(далее – запрос) с указанием адреса электронной почты для направления ответа.</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Запросы, поступившие позднее чем за 3 рабочих дня до даты окончания срока приема заявок, не подлежат рассмотрению Министерством, о чем Министерство уведомляет лицо, направившее запрос.</w:t>
      </w:r>
    </w:p>
    <w:p w:rsidR="00551E32" w:rsidRPr="00390C7A" w:rsidRDefault="00AF1780" w:rsidP="00551E32">
      <w:pPr>
        <w:ind w:firstLine="709"/>
        <w:jc w:val="both"/>
        <w:rPr>
          <w:rFonts w:ascii="Times New Roman" w:hAnsi="Times New Roman"/>
          <w:sz w:val="28"/>
        </w:rPr>
      </w:pPr>
      <w:r w:rsidRPr="00390C7A">
        <w:rPr>
          <w:rFonts w:ascii="Times New Roman" w:hAnsi="Times New Roman"/>
          <w:sz w:val="28"/>
        </w:rPr>
        <w:t>57</w:t>
      </w:r>
      <w:r w:rsidR="00623DFA" w:rsidRPr="00390C7A">
        <w:rPr>
          <w:rFonts w:ascii="Times New Roman" w:hAnsi="Times New Roman"/>
          <w:sz w:val="28"/>
        </w:rPr>
        <w:t>.</w:t>
      </w:r>
      <w:r w:rsidR="00551E32" w:rsidRPr="00390C7A">
        <w:rPr>
          <w:rFonts w:ascii="Times New Roman" w:hAnsi="Times New Roman"/>
          <w:sz w:val="28"/>
        </w:rPr>
        <w:t xml:space="preserve"> Министерство в ответ на запрос, указанный в части </w:t>
      </w:r>
      <w:r w:rsidRPr="00390C7A">
        <w:rPr>
          <w:rFonts w:ascii="Times New Roman" w:hAnsi="Times New Roman"/>
          <w:sz w:val="28"/>
        </w:rPr>
        <w:t>56</w:t>
      </w:r>
      <w:r w:rsidR="00551E32" w:rsidRPr="00390C7A">
        <w:rPr>
          <w:rFonts w:ascii="Times New Roman" w:hAnsi="Times New Roman"/>
          <w:sz w:val="28"/>
        </w:rPr>
        <w:t xml:space="preserve"> настоящего Порядка, направляет разъяснение положений объявления в срок, установленный указанным объявлением, но не позднее одного рабочего дня до дня завершения подачи заявок, путем направления на адрес электронной почты, указанный в запросе. Представленное Министерством разъяснение положений объявления не должно изменять суть информации, содержащейся в указанном объявлении.</w:t>
      </w:r>
    </w:p>
    <w:p w:rsidR="00551E32" w:rsidRPr="00390C7A" w:rsidRDefault="00AF1780" w:rsidP="00551E32">
      <w:pPr>
        <w:ind w:firstLine="709"/>
        <w:jc w:val="both"/>
        <w:rPr>
          <w:rFonts w:ascii="Times New Roman" w:hAnsi="Times New Roman"/>
          <w:sz w:val="28"/>
        </w:rPr>
      </w:pPr>
      <w:r w:rsidRPr="00390C7A">
        <w:rPr>
          <w:rFonts w:ascii="Times New Roman" w:hAnsi="Times New Roman"/>
          <w:sz w:val="28"/>
        </w:rPr>
        <w:t>58</w:t>
      </w:r>
      <w:r w:rsidR="00551E32" w:rsidRPr="00390C7A">
        <w:rPr>
          <w:rFonts w:ascii="Times New Roman" w:hAnsi="Times New Roman"/>
          <w:sz w:val="28"/>
        </w:rPr>
        <w:t>. Министерство в течение 15 рабочих дней с даты приема заявки устанавливает полноту и достоверность сведений, содержащихся в прилагаемых к заявке документах, а также запрашивает в отношении участника отбора:</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1) в соответствии с пунктом 1 части 7 настоящего Порядка сведения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2) в соответствии с пунктом 2 части 7 настоящего Порядка сведения на официальном сайте Росфинмониторинга на странице «Перечень организаций и </w:t>
      </w:r>
      <w:r w:rsidRPr="00390C7A">
        <w:rPr>
          <w:rFonts w:ascii="Times New Roman" w:hAnsi="Times New Roman"/>
          <w:sz w:val="28"/>
        </w:rPr>
        <w:lastRenderedPageBreak/>
        <w:t>физических лиц, в отношении которых имеются сведения об их причастности к экстремистской деятельности или терроризму»;</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3) в соответствии с пунктом 3 части 7 настоящего Порядка сведения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4) в соответствии с пунктом 4 части 7 настоящего Порядка на основании нормативных правовых актов Камчатского края данные, полученные от главных распорядителей бюджетных средств, предоставляющих из краевого бюджета субсидии получателю субсидии, а также органов местного самоуправления муниципальных образований в Камчатском крае;</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5) в соответствии с пунктом 5 части 7 настоящего Порядка сведения на официальном сайте Министерства юстиции Российской Федерации на странице «Реестр иностранных агентов»;</w:t>
      </w:r>
    </w:p>
    <w:p w:rsidR="00A35EDD" w:rsidRPr="00390C7A" w:rsidRDefault="00A35EDD" w:rsidP="00551E32">
      <w:pPr>
        <w:ind w:firstLine="709"/>
        <w:jc w:val="both"/>
        <w:rPr>
          <w:rFonts w:ascii="Times New Roman" w:hAnsi="Times New Roman"/>
          <w:sz w:val="28"/>
        </w:rPr>
      </w:pPr>
      <w:r w:rsidRPr="00390C7A">
        <w:rPr>
          <w:rFonts w:ascii="Times New Roman" w:hAnsi="Times New Roman"/>
          <w:sz w:val="28"/>
        </w:rPr>
        <w:t>6) в соответствии с пунктом 6 части 7 настоящего Порядка на основании данных Федеральной налоговой службы путем использования государственной информационной системы «Региональная система межведомственного электронного взаимодействия»;</w:t>
      </w:r>
    </w:p>
    <w:p w:rsidR="00551E32" w:rsidRPr="00390C7A" w:rsidRDefault="00A35EDD" w:rsidP="00551E32">
      <w:pPr>
        <w:ind w:firstLine="709"/>
        <w:jc w:val="both"/>
        <w:rPr>
          <w:rFonts w:ascii="Times New Roman" w:hAnsi="Times New Roman"/>
          <w:sz w:val="28"/>
        </w:rPr>
      </w:pPr>
      <w:r w:rsidRPr="00390C7A">
        <w:rPr>
          <w:rFonts w:ascii="Times New Roman" w:hAnsi="Times New Roman"/>
          <w:sz w:val="28"/>
        </w:rPr>
        <w:t>7) в соответствии с пунктом 7</w:t>
      </w:r>
      <w:r w:rsidR="00551E32" w:rsidRPr="00390C7A">
        <w:rPr>
          <w:rFonts w:ascii="Times New Roman" w:hAnsi="Times New Roman"/>
          <w:sz w:val="28"/>
        </w:rPr>
        <w:t xml:space="preserve"> части 7 настоящего Порядка данные, полученные от главных распорядителей бюджетных средств, предоставляющих из краевого бюдже</w:t>
      </w:r>
      <w:r w:rsidRPr="00390C7A">
        <w:rPr>
          <w:rFonts w:ascii="Times New Roman" w:hAnsi="Times New Roman"/>
          <w:sz w:val="28"/>
        </w:rPr>
        <w:t>та субсидии получателю субсидии;</w:t>
      </w:r>
    </w:p>
    <w:p w:rsidR="00A35EDD" w:rsidRPr="00390C7A" w:rsidRDefault="00A35EDD" w:rsidP="00551E32">
      <w:pPr>
        <w:ind w:firstLine="709"/>
        <w:jc w:val="both"/>
        <w:rPr>
          <w:rFonts w:ascii="Times New Roman" w:hAnsi="Times New Roman"/>
          <w:sz w:val="28"/>
        </w:rPr>
      </w:pPr>
      <w:r w:rsidRPr="00390C7A">
        <w:rPr>
          <w:rFonts w:ascii="Times New Roman" w:hAnsi="Times New Roman"/>
          <w:sz w:val="28"/>
        </w:rPr>
        <w:t>8) в соответствии с пунктом 9 части 7 настоящего Порядка на основании информации, размещенной на официальном сайте Федеральной налоговой службы на странице «Поиск сведений в реестре дисквалифицированных лиц».</w:t>
      </w:r>
    </w:p>
    <w:p w:rsidR="00E854CD" w:rsidRPr="00390C7A" w:rsidRDefault="00E854CD" w:rsidP="00133E28">
      <w:pPr>
        <w:pStyle w:val="ConsPlusNormal"/>
        <w:ind w:firstLine="709"/>
        <w:jc w:val="both"/>
        <w:rPr>
          <w:sz w:val="28"/>
          <w:szCs w:val="28"/>
        </w:rPr>
      </w:pPr>
      <w:r w:rsidRPr="00390C7A">
        <w:rPr>
          <w:sz w:val="28"/>
          <w:szCs w:val="28"/>
        </w:rPr>
        <w:t>59</w:t>
      </w:r>
      <w:r w:rsidRPr="00390C7A">
        <w:rPr>
          <w:sz w:val="28"/>
          <w:szCs w:val="28"/>
        </w:rPr>
        <w:t xml:space="preserve">. Документы Организаций, поступившие в Министерство, </w:t>
      </w:r>
      <w:r w:rsidRPr="00390C7A">
        <w:rPr>
          <w:sz w:val="28"/>
          <w:szCs w:val="28"/>
        </w:rPr>
        <w:t>после установления полноты и достоверности</w:t>
      </w:r>
      <w:r w:rsidRPr="00390C7A">
        <w:rPr>
          <w:sz w:val="28"/>
          <w:szCs w:val="28"/>
        </w:rPr>
        <w:t xml:space="preserve"> сведений</w:t>
      </w:r>
      <w:r w:rsidRPr="00390C7A">
        <w:rPr>
          <w:sz w:val="28"/>
          <w:szCs w:val="28"/>
        </w:rPr>
        <w:t xml:space="preserve"> </w:t>
      </w:r>
      <w:r w:rsidRPr="00390C7A">
        <w:rPr>
          <w:sz w:val="28"/>
          <w:szCs w:val="28"/>
        </w:rPr>
        <w:t>передаются для рассмотрения в рабочую группу, образованн</w:t>
      </w:r>
      <w:r w:rsidRPr="00390C7A">
        <w:rPr>
          <w:sz w:val="28"/>
          <w:szCs w:val="28"/>
        </w:rPr>
        <w:t>ую</w:t>
      </w:r>
      <w:r w:rsidRPr="00390C7A">
        <w:rPr>
          <w:sz w:val="28"/>
          <w:szCs w:val="28"/>
        </w:rPr>
        <w:t xml:space="preserve"> приказом Министерства, в составе численностью не менее 5 человек (далее </w:t>
      </w:r>
      <w:r w:rsidRPr="00390C7A">
        <w:rPr>
          <w:sz w:val="28"/>
          <w:szCs w:val="28"/>
        </w:rPr>
        <w:t>–</w:t>
      </w:r>
      <w:r w:rsidRPr="00390C7A">
        <w:rPr>
          <w:sz w:val="28"/>
          <w:szCs w:val="28"/>
        </w:rPr>
        <w:t xml:space="preserve"> рабочая группа).</w:t>
      </w:r>
    </w:p>
    <w:p w:rsidR="00E854CD" w:rsidRPr="00390C7A" w:rsidRDefault="00E854CD" w:rsidP="00133E28">
      <w:pPr>
        <w:pStyle w:val="ConsPlusNormal"/>
        <w:ind w:firstLine="709"/>
        <w:jc w:val="both"/>
        <w:rPr>
          <w:sz w:val="28"/>
        </w:rPr>
      </w:pPr>
      <w:r w:rsidRPr="00390C7A">
        <w:rPr>
          <w:sz w:val="28"/>
        </w:rPr>
        <w:t>Срок рассмотрения заявок Организаций не должен превышать 30 календарных дней со дня завершения срока приема документов, установленного приказом Министерства.</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Рабочая группа рассматривает документы Организаций и проводит оценку в соответствии с </w:t>
      </w:r>
      <w:hyperlink w:anchor="Par101" w:tooltip="14. Оценка заявок осуществляется по следующим критериям:" w:history="1">
        <w:r w:rsidRPr="00390C7A">
          <w:rPr>
            <w:color w:val="auto"/>
            <w:sz w:val="28"/>
            <w:szCs w:val="28"/>
          </w:rPr>
          <w:t xml:space="preserve">частью </w:t>
        </w:r>
        <w:r w:rsidRPr="00390C7A">
          <w:rPr>
            <w:color w:val="auto"/>
            <w:sz w:val="28"/>
            <w:szCs w:val="28"/>
          </w:rPr>
          <w:t>60</w:t>
        </w:r>
      </w:hyperlink>
      <w:r w:rsidRPr="00390C7A">
        <w:rPr>
          <w:color w:val="auto"/>
          <w:sz w:val="28"/>
          <w:szCs w:val="28"/>
        </w:rPr>
        <w:t xml:space="preserve"> настоящего Порядка.</w:t>
      </w:r>
    </w:p>
    <w:p w:rsidR="00E854CD" w:rsidRPr="00390C7A" w:rsidRDefault="00E854CD" w:rsidP="00133E28">
      <w:pPr>
        <w:pStyle w:val="ConsPlusNormal"/>
        <w:ind w:firstLine="709"/>
        <w:jc w:val="both"/>
        <w:rPr>
          <w:color w:val="auto"/>
          <w:sz w:val="28"/>
          <w:szCs w:val="28"/>
        </w:rPr>
      </w:pPr>
      <w:bookmarkStart w:id="5" w:name="Par101"/>
      <w:bookmarkEnd w:id="5"/>
      <w:r w:rsidRPr="00390C7A">
        <w:rPr>
          <w:color w:val="auto"/>
          <w:sz w:val="28"/>
          <w:szCs w:val="28"/>
        </w:rPr>
        <w:t>60</w:t>
      </w:r>
      <w:r w:rsidRPr="00390C7A">
        <w:rPr>
          <w:color w:val="auto"/>
          <w:sz w:val="28"/>
          <w:szCs w:val="28"/>
        </w:rPr>
        <w:t>. Оценка заявок осуществляется по следующим критериям:</w:t>
      </w:r>
    </w:p>
    <w:p w:rsidR="00E854CD" w:rsidRPr="00390C7A" w:rsidRDefault="00E854CD" w:rsidP="00133E28">
      <w:pPr>
        <w:pStyle w:val="ConsPlusNormal"/>
        <w:ind w:firstLine="709"/>
        <w:jc w:val="both"/>
        <w:rPr>
          <w:color w:val="auto"/>
          <w:sz w:val="28"/>
          <w:szCs w:val="28"/>
        </w:rPr>
      </w:pPr>
      <w:r w:rsidRPr="00390C7A">
        <w:rPr>
          <w:color w:val="auto"/>
          <w:sz w:val="28"/>
          <w:szCs w:val="28"/>
        </w:rPr>
        <w:t>1) наличие у Организации опыта оказания услуг СО НКО по юридическим (правовым) вопросам:</w:t>
      </w:r>
    </w:p>
    <w:p w:rsidR="00E854CD" w:rsidRPr="00390C7A" w:rsidRDefault="00E854CD" w:rsidP="00133E28">
      <w:pPr>
        <w:pStyle w:val="ConsPlusNormal"/>
        <w:ind w:firstLine="709"/>
        <w:jc w:val="both"/>
        <w:rPr>
          <w:color w:val="auto"/>
          <w:sz w:val="28"/>
          <w:szCs w:val="28"/>
        </w:rPr>
      </w:pPr>
      <w:r w:rsidRPr="00390C7A">
        <w:rPr>
          <w:color w:val="auto"/>
          <w:sz w:val="28"/>
          <w:szCs w:val="28"/>
        </w:rPr>
        <w:t>а) до 15 СО Н</w:t>
      </w:r>
      <w:r w:rsidR="00133E28" w:rsidRPr="00390C7A">
        <w:rPr>
          <w:color w:val="auto"/>
          <w:sz w:val="28"/>
          <w:szCs w:val="28"/>
        </w:rPr>
        <w:t>КО в течение календарного года –</w:t>
      </w:r>
      <w:r w:rsidRPr="00390C7A">
        <w:rPr>
          <w:color w:val="auto"/>
          <w:sz w:val="28"/>
          <w:szCs w:val="28"/>
        </w:rPr>
        <w:t xml:space="preserve"> 5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б) от 16 до 30 СО НКО в течение календарного года </w:t>
      </w:r>
      <w:r w:rsidR="00133E28" w:rsidRPr="00390C7A">
        <w:rPr>
          <w:color w:val="auto"/>
          <w:sz w:val="28"/>
          <w:szCs w:val="28"/>
        </w:rPr>
        <w:t>–</w:t>
      </w:r>
      <w:r w:rsidRPr="00390C7A">
        <w:rPr>
          <w:color w:val="auto"/>
          <w:sz w:val="28"/>
          <w:szCs w:val="28"/>
        </w:rPr>
        <w:t xml:space="preserve"> 10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в) 31 СО НКО и более в течение календарного года </w:t>
      </w:r>
      <w:r w:rsidR="00133E28" w:rsidRPr="00390C7A">
        <w:rPr>
          <w:color w:val="auto"/>
          <w:sz w:val="28"/>
          <w:szCs w:val="28"/>
        </w:rPr>
        <w:t>–</w:t>
      </w:r>
      <w:r w:rsidRPr="00390C7A">
        <w:rPr>
          <w:color w:val="auto"/>
          <w:sz w:val="28"/>
          <w:szCs w:val="28"/>
        </w:rPr>
        <w:t xml:space="preserve"> 15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2) наличие у Организации опыта проведения мероприятий для СОНКО по юридическим (правовым) вопросам:</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а) до 10 мероприятий для СО НКО в течение календарного года </w:t>
      </w:r>
      <w:r w:rsidR="00133E28" w:rsidRPr="00390C7A">
        <w:rPr>
          <w:color w:val="auto"/>
          <w:sz w:val="28"/>
          <w:szCs w:val="28"/>
        </w:rPr>
        <w:t>–</w:t>
      </w:r>
      <w:r w:rsidRPr="00390C7A">
        <w:rPr>
          <w:color w:val="auto"/>
          <w:sz w:val="28"/>
          <w:szCs w:val="28"/>
        </w:rPr>
        <w:t xml:space="preserve"> 5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б) от 11 до 15 мероприятий для СО НКО в течение календарного года </w:t>
      </w:r>
      <w:r w:rsidR="00133E28" w:rsidRPr="00390C7A">
        <w:rPr>
          <w:color w:val="auto"/>
          <w:sz w:val="28"/>
          <w:szCs w:val="28"/>
        </w:rPr>
        <w:t>–</w:t>
      </w:r>
      <w:r w:rsidRPr="00390C7A">
        <w:rPr>
          <w:color w:val="auto"/>
          <w:sz w:val="28"/>
          <w:szCs w:val="28"/>
        </w:rPr>
        <w:t xml:space="preserve"> 10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в) от 16 до 20 мероприятий для СО НКО в течение календарного года </w:t>
      </w:r>
      <w:r w:rsidR="00133E28" w:rsidRPr="00390C7A">
        <w:rPr>
          <w:color w:val="auto"/>
          <w:sz w:val="28"/>
          <w:szCs w:val="28"/>
        </w:rPr>
        <w:t>–</w:t>
      </w:r>
      <w:r w:rsidRPr="00390C7A">
        <w:rPr>
          <w:color w:val="auto"/>
          <w:sz w:val="28"/>
          <w:szCs w:val="28"/>
        </w:rPr>
        <w:t xml:space="preserve"> 15 </w:t>
      </w:r>
      <w:r w:rsidRPr="00390C7A">
        <w:rPr>
          <w:color w:val="auto"/>
          <w:sz w:val="28"/>
          <w:szCs w:val="28"/>
        </w:rPr>
        <w:lastRenderedPageBreak/>
        <w:t>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г) 21 мероприятие для СО НКО и более в течение календарного года </w:t>
      </w:r>
      <w:r w:rsidR="00133E28" w:rsidRPr="00390C7A">
        <w:rPr>
          <w:color w:val="auto"/>
          <w:sz w:val="28"/>
          <w:szCs w:val="28"/>
        </w:rPr>
        <w:t>–</w:t>
      </w:r>
      <w:r w:rsidRPr="00390C7A">
        <w:rPr>
          <w:color w:val="auto"/>
          <w:sz w:val="28"/>
          <w:szCs w:val="28"/>
        </w:rPr>
        <w:t xml:space="preserve"> 20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3) наличие у работников и добровольцев (волонтеров) Организации удостоверений государственного образца о повышении квалификации по программе дополнительного профессионального образования по вопросам деятельности и государственной поддержки СО НКО:</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а) 1 человек </w:t>
      </w:r>
      <w:r w:rsidR="00133E28" w:rsidRPr="00390C7A">
        <w:rPr>
          <w:color w:val="auto"/>
          <w:sz w:val="28"/>
          <w:szCs w:val="28"/>
        </w:rPr>
        <w:t>–</w:t>
      </w:r>
      <w:r w:rsidRPr="00390C7A">
        <w:rPr>
          <w:color w:val="auto"/>
          <w:sz w:val="28"/>
          <w:szCs w:val="28"/>
        </w:rPr>
        <w:t xml:space="preserve"> 5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б) от 2 до 5 человек </w:t>
      </w:r>
      <w:r w:rsidR="00133E28" w:rsidRPr="00390C7A">
        <w:rPr>
          <w:color w:val="auto"/>
          <w:sz w:val="28"/>
          <w:szCs w:val="28"/>
        </w:rPr>
        <w:t>–</w:t>
      </w:r>
      <w:r w:rsidRPr="00390C7A">
        <w:rPr>
          <w:color w:val="auto"/>
          <w:sz w:val="28"/>
          <w:szCs w:val="28"/>
        </w:rPr>
        <w:t xml:space="preserve"> 10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в) 6 человек и более </w:t>
      </w:r>
      <w:r w:rsidR="00133E28" w:rsidRPr="00390C7A">
        <w:rPr>
          <w:color w:val="auto"/>
          <w:sz w:val="28"/>
          <w:szCs w:val="28"/>
        </w:rPr>
        <w:t>–</w:t>
      </w:r>
      <w:r w:rsidRPr="00390C7A">
        <w:rPr>
          <w:color w:val="auto"/>
          <w:sz w:val="28"/>
          <w:szCs w:val="28"/>
        </w:rPr>
        <w:t xml:space="preserve"> 15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4) наличие у Организации помещения в собственности или аренде, офисного оборудования и программного обеспечения для организации работы по предоставлению консультаций СО НКО (компьютерное оборудование, доступ к Интернет-ресурсам, справочно-информационные системы и др.):</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а) отсутствует помещение в собственности или в аренде, оборудование, программное обеспечение </w:t>
      </w:r>
      <w:r w:rsidR="00133E28" w:rsidRPr="00390C7A">
        <w:rPr>
          <w:color w:val="auto"/>
          <w:sz w:val="28"/>
          <w:szCs w:val="28"/>
        </w:rPr>
        <w:t>–</w:t>
      </w:r>
      <w:r w:rsidRPr="00390C7A">
        <w:rPr>
          <w:color w:val="auto"/>
          <w:sz w:val="28"/>
          <w:szCs w:val="28"/>
        </w:rPr>
        <w:t xml:space="preserve"> 0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б) отсутствует помещение в собственности или в аренде, имеется оборудование и программное обеспечение </w:t>
      </w:r>
      <w:r w:rsidR="00133E28" w:rsidRPr="00390C7A">
        <w:rPr>
          <w:color w:val="auto"/>
          <w:sz w:val="28"/>
          <w:szCs w:val="28"/>
        </w:rPr>
        <w:t>–</w:t>
      </w:r>
      <w:r w:rsidRPr="00390C7A">
        <w:rPr>
          <w:color w:val="auto"/>
          <w:sz w:val="28"/>
          <w:szCs w:val="28"/>
        </w:rPr>
        <w:t xml:space="preserve"> 5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в) имеется помещение в собственности или в аренде, отсутствует оборудование и программное обеспечение </w:t>
      </w:r>
      <w:r w:rsidR="00133E28" w:rsidRPr="00390C7A">
        <w:rPr>
          <w:color w:val="auto"/>
          <w:sz w:val="28"/>
          <w:szCs w:val="28"/>
        </w:rPr>
        <w:t>–</w:t>
      </w:r>
      <w:r w:rsidRPr="00390C7A">
        <w:rPr>
          <w:color w:val="auto"/>
          <w:sz w:val="28"/>
          <w:szCs w:val="28"/>
        </w:rPr>
        <w:t xml:space="preserve"> 5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г) имеется помещение в собственности или в аренде, оборудование и программное обеспечение </w:t>
      </w:r>
      <w:r w:rsidR="00133E28" w:rsidRPr="00390C7A">
        <w:rPr>
          <w:color w:val="auto"/>
          <w:sz w:val="28"/>
          <w:szCs w:val="28"/>
        </w:rPr>
        <w:t>–</w:t>
      </w:r>
      <w:r w:rsidRPr="00390C7A">
        <w:rPr>
          <w:color w:val="auto"/>
          <w:sz w:val="28"/>
          <w:szCs w:val="28"/>
        </w:rPr>
        <w:t xml:space="preserve"> 10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5) наличие у Организации опыта осуществления деятельности по консультированию СО НКО в муниципальных районах, муниципальных и городских округах Камчатского края:</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а) до 3 муниципальных образований </w:t>
      </w:r>
      <w:r w:rsidR="00133E28" w:rsidRPr="00390C7A">
        <w:rPr>
          <w:color w:val="auto"/>
          <w:sz w:val="28"/>
          <w:szCs w:val="28"/>
        </w:rPr>
        <w:t>–</w:t>
      </w:r>
      <w:r w:rsidRPr="00390C7A">
        <w:rPr>
          <w:color w:val="auto"/>
          <w:sz w:val="28"/>
          <w:szCs w:val="28"/>
        </w:rPr>
        <w:t xml:space="preserve"> 5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б) от 4 до 6 муниципальных образований </w:t>
      </w:r>
      <w:r w:rsidR="00133E28" w:rsidRPr="00390C7A">
        <w:rPr>
          <w:color w:val="auto"/>
          <w:sz w:val="28"/>
          <w:szCs w:val="28"/>
        </w:rPr>
        <w:t>–</w:t>
      </w:r>
      <w:r w:rsidRPr="00390C7A">
        <w:rPr>
          <w:color w:val="auto"/>
          <w:sz w:val="28"/>
          <w:szCs w:val="28"/>
        </w:rPr>
        <w:t xml:space="preserve"> 10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в) от 7 до 10 муниципальных образований </w:t>
      </w:r>
      <w:r w:rsidR="00133E28" w:rsidRPr="00390C7A">
        <w:rPr>
          <w:color w:val="auto"/>
          <w:sz w:val="28"/>
          <w:szCs w:val="28"/>
        </w:rPr>
        <w:t>–</w:t>
      </w:r>
      <w:r w:rsidRPr="00390C7A">
        <w:rPr>
          <w:color w:val="auto"/>
          <w:sz w:val="28"/>
          <w:szCs w:val="28"/>
        </w:rPr>
        <w:t xml:space="preserve"> 20 баллов;</w:t>
      </w:r>
    </w:p>
    <w:p w:rsidR="00E854CD" w:rsidRPr="00390C7A" w:rsidRDefault="00E854CD" w:rsidP="00133E28">
      <w:pPr>
        <w:pStyle w:val="ConsPlusNormal"/>
        <w:ind w:firstLine="709"/>
        <w:jc w:val="both"/>
        <w:rPr>
          <w:color w:val="auto"/>
          <w:sz w:val="28"/>
          <w:szCs w:val="28"/>
        </w:rPr>
      </w:pPr>
      <w:r w:rsidRPr="00390C7A">
        <w:rPr>
          <w:color w:val="auto"/>
          <w:sz w:val="28"/>
          <w:szCs w:val="28"/>
        </w:rPr>
        <w:t xml:space="preserve">г) 11 и более муниципальных образований </w:t>
      </w:r>
      <w:r w:rsidR="00133E28" w:rsidRPr="00390C7A">
        <w:rPr>
          <w:color w:val="auto"/>
          <w:sz w:val="28"/>
          <w:szCs w:val="28"/>
        </w:rPr>
        <w:t>–</w:t>
      </w:r>
      <w:r w:rsidRPr="00390C7A">
        <w:rPr>
          <w:color w:val="auto"/>
          <w:sz w:val="28"/>
          <w:szCs w:val="28"/>
        </w:rPr>
        <w:t xml:space="preserve"> 30 баллов.</w:t>
      </w:r>
    </w:p>
    <w:p w:rsidR="00E854CD" w:rsidRPr="00390C7A" w:rsidRDefault="00133E28" w:rsidP="00133E28">
      <w:pPr>
        <w:pStyle w:val="ConsPlusNormal"/>
        <w:ind w:firstLine="709"/>
        <w:jc w:val="both"/>
        <w:rPr>
          <w:sz w:val="28"/>
          <w:szCs w:val="28"/>
        </w:rPr>
      </w:pPr>
      <w:r w:rsidRPr="00390C7A">
        <w:rPr>
          <w:color w:val="auto"/>
          <w:sz w:val="28"/>
          <w:szCs w:val="28"/>
        </w:rPr>
        <w:t>61</w:t>
      </w:r>
      <w:r w:rsidR="00E854CD" w:rsidRPr="00390C7A">
        <w:rPr>
          <w:color w:val="auto"/>
          <w:sz w:val="28"/>
          <w:szCs w:val="28"/>
        </w:rPr>
        <w:t xml:space="preserve">. На основании решения рабочей группы Министерство в течение </w:t>
      </w:r>
      <w:r w:rsidR="00E854CD" w:rsidRPr="00390C7A">
        <w:rPr>
          <w:sz w:val="28"/>
          <w:szCs w:val="28"/>
        </w:rPr>
        <w:t>14 рабочих дней осуществляет возврат документов, которые были отклонены, с указа</w:t>
      </w:r>
      <w:r w:rsidRPr="00390C7A">
        <w:rPr>
          <w:sz w:val="28"/>
          <w:szCs w:val="28"/>
        </w:rPr>
        <w:t>нием оснований для их возврата.</w:t>
      </w:r>
    </w:p>
    <w:p w:rsidR="00551E32" w:rsidRPr="00390C7A" w:rsidRDefault="00133E28" w:rsidP="00551E32">
      <w:pPr>
        <w:ind w:firstLine="709"/>
        <w:jc w:val="both"/>
        <w:rPr>
          <w:rFonts w:ascii="Times New Roman" w:hAnsi="Times New Roman"/>
          <w:sz w:val="28"/>
        </w:rPr>
      </w:pPr>
      <w:r w:rsidRPr="00390C7A">
        <w:rPr>
          <w:rFonts w:ascii="Times New Roman" w:hAnsi="Times New Roman"/>
          <w:sz w:val="28"/>
        </w:rPr>
        <w:t>62</w:t>
      </w:r>
      <w:r w:rsidR="00551E32" w:rsidRPr="00390C7A">
        <w:rPr>
          <w:rFonts w:ascii="Times New Roman" w:hAnsi="Times New Roman"/>
          <w:sz w:val="28"/>
        </w:rPr>
        <w:t>. Заявка признается надлежащей, если она соответствует требованиям, указанным в объявлении, и при отсутствии оснований для отклонения заявки.</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Решения о соответствии заявки требованиям, указанным в объявлении, принимаются Министерством на даты получения результатов проверки представленных участником отбора информации и документов, поданных в составе заявки.</w:t>
      </w:r>
    </w:p>
    <w:p w:rsidR="00551E32" w:rsidRPr="00390C7A" w:rsidRDefault="00133E28" w:rsidP="00551E32">
      <w:pPr>
        <w:ind w:firstLine="709"/>
        <w:jc w:val="both"/>
        <w:rPr>
          <w:rFonts w:ascii="Times New Roman" w:hAnsi="Times New Roman"/>
          <w:sz w:val="28"/>
        </w:rPr>
      </w:pPr>
      <w:r w:rsidRPr="00390C7A">
        <w:rPr>
          <w:rFonts w:ascii="Times New Roman" w:hAnsi="Times New Roman"/>
          <w:sz w:val="28"/>
        </w:rPr>
        <w:t>63</w:t>
      </w:r>
      <w:r w:rsidR="00551E32" w:rsidRPr="00390C7A">
        <w:rPr>
          <w:rFonts w:ascii="Times New Roman" w:hAnsi="Times New Roman"/>
          <w:sz w:val="28"/>
        </w:rPr>
        <w:t xml:space="preserve">. Заявка отклоняется в случае наличия оснований для отклонения заявки, предусмотренных частью </w:t>
      </w:r>
      <w:r w:rsidR="001F3890" w:rsidRPr="00390C7A">
        <w:rPr>
          <w:rFonts w:ascii="Times New Roman" w:hAnsi="Times New Roman"/>
          <w:sz w:val="28"/>
        </w:rPr>
        <w:t>6</w:t>
      </w:r>
      <w:r w:rsidR="00797B5A" w:rsidRPr="00390C7A">
        <w:rPr>
          <w:rFonts w:ascii="Times New Roman" w:hAnsi="Times New Roman"/>
          <w:sz w:val="28"/>
        </w:rPr>
        <w:t>4</w:t>
      </w:r>
      <w:r w:rsidR="00551E32" w:rsidRPr="00390C7A">
        <w:rPr>
          <w:rFonts w:ascii="Times New Roman" w:hAnsi="Times New Roman"/>
          <w:sz w:val="28"/>
        </w:rPr>
        <w:t xml:space="preserve"> настоящего Порядка.</w:t>
      </w:r>
    </w:p>
    <w:p w:rsidR="00551E32" w:rsidRPr="00390C7A" w:rsidRDefault="00133E28" w:rsidP="00551E32">
      <w:pPr>
        <w:ind w:firstLine="709"/>
        <w:jc w:val="both"/>
        <w:rPr>
          <w:rFonts w:ascii="Times New Roman" w:hAnsi="Times New Roman"/>
          <w:sz w:val="28"/>
        </w:rPr>
      </w:pPr>
      <w:r w:rsidRPr="00390C7A">
        <w:rPr>
          <w:rFonts w:ascii="Times New Roman" w:hAnsi="Times New Roman"/>
          <w:sz w:val="28"/>
        </w:rPr>
        <w:t>64</w:t>
      </w:r>
      <w:r w:rsidR="00551E32" w:rsidRPr="00390C7A">
        <w:rPr>
          <w:rFonts w:ascii="Times New Roman" w:hAnsi="Times New Roman"/>
          <w:sz w:val="28"/>
        </w:rPr>
        <w:t>. Основаниями для отклонения заявки являются:</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1) несоответствие участника отбора требованиям, указанным в объявлении;</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2) непредставление (представление не в полном объеме) документов, указанных в объявлении;</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lastRenderedPageBreak/>
        <w:t>3) несоответствие представленных документов и (или) заявки требованиям, установленным в объявлении;</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4) недостоверность информации, содержащейся в документах, представленных в составе заявки;</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5) подача участником отбора заявки после даты и (или) времени, определенных для подачи заявок;</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 xml:space="preserve">6) подача участником отбора копий первичных документов, подтверждающих произведенные затраты по направлениям, указанным в </w:t>
      </w:r>
      <w:r w:rsidRPr="00390C7A">
        <w:rPr>
          <w:rFonts w:ascii="Times New Roman" w:hAnsi="Times New Roman"/>
          <w:sz w:val="28"/>
        </w:rPr>
        <w:br/>
        <w:t xml:space="preserve">части </w:t>
      </w:r>
      <w:r w:rsidR="0055486D" w:rsidRPr="00390C7A">
        <w:rPr>
          <w:rFonts w:ascii="Times New Roman" w:hAnsi="Times New Roman"/>
          <w:sz w:val="28"/>
        </w:rPr>
        <w:t>5</w:t>
      </w:r>
      <w:r w:rsidRPr="00390C7A">
        <w:rPr>
          <w:rFonts w:ascii="Times New Roman" w:hAnsi="Times New Roman"/>
          <w:sz w:val="28"/>
        </w:rPr>
        <w:t xml:space="preserve"> настоящего Порядка, принятые раннее к учету в полном объ</w:t>
      </w:r>
      <w:r w:rsidR="00797B5A" w:rsidRPr="00390C7A">
        <w:rPr>
          <w:rFonts w:ascii="Times New Roman" w:hAnsi="Times New Roman"/>
          <w:sz w:val="28"/>
        </w:rPr>
        <w:t>еме при предоставлении субсидии;</w:t>
      </w:r>
    </w:p>
    <w:p w:rsidR="00797B5A" w:rsidRPr="00390C7A" w:rsidRDefault="00797B5A" w:rsidP="00551E32">
      <w:pPr>
        <w:ind w:firstLine="709"/>
        <w:jc w:val="both"/>
        <w:rPr>
          <w:rFonts w:ascii="Times New Roman" w:hAnsi="Times New Roman"/>
          <w:sz w:val="28"/>
        </w:rPr>
      </w:pPr>
      <w:r w:rsidRPr="00390C7A">
        <w:rPr>
          <w:rFonts w:ascii="Times New Roman" w:hAnsi="Times New Roman"/>
          <w:sz w:val="28"/>
        </w:rPr>
        <w:t>7) несоответствие документов, указанных в части 50 настоящего Порядка, критериям оценки, указанным в части 60 настоящего Порядка.</w:t>
      </w:r>
    </w:p>
    <w:p w:rsidR="00551E32" w:rsidRPr="00390C7A" w:rsidRDefault="00133E28" w:rsidP="00551E32">
      <w:pPr>
        <w:ind w:firstLine="709"/>
        <w:jc w:val="both"/>
        <w:rPr>
          <w:rFonts w:ascii="Times New Roman" w:hAnsi="Times New Roman"/>
          <w:sz w:val="28"/>
        </w:rPr>
      </w:pPr>
      <w:r w:rsidRPr="00390C7A">
        <w:rPr>
          <w:rFonts w:ascii="Times New Roman" w:hAnsi="Times New Roman"/>
          <w:sz w:val="28"/>
        </w:rPr>
        <w:t>65</w:t>
      </w:r>
      <w:r w:rsidR="00551E32" w:rsidRPr="00390C7A">
        <w:rPr>
          <w:rFonts w:ascii="Times New Roman" w:hAnsi="Times New Roman"/>
          <w:sz w:val="28"/>
        </w:rPr>
        <w:t xml:space="preserve">.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посредством почтового отправления и (или) нарочно, направляемый при необходимости в равной мере всем участникам отбора </w:t>
      </w:r>
    </w:p>
    <w:p w:rsidR="00551E32" w:rsidRPr="00390C7A" w:rsidRDefault="00797B5A" w:rsidP="00551E32">
      <w:pPr>
        <w:ind w:firstLine="709"/>
        <w:jc w:val="both"/>
        <w:rPr>
          <w:rFonts w:ascii="Times New Roman" w:hAnsi="Times New Roman"/>
          <w:sz w:val="28"/>
        </w:rPr>
      </w:pPr>
      <w:r w:rsidRPr="00390C7A">
        <w:rPr>
          <w:rFonts w:ascii="Times New Roman" w:hAnsi="Times New Roman"/>
          <w:sz w:val="28"/>
        </w:rPr>
        <w:t>66</w:t>
      </w:r>
      <w:r w:rsidR="00551E32" w:rsidRPr="00390C7A">
        <w:rPr>
          <w:rFonts w:ascii="Times New Roman" w:hAnsi="Times New Roman"/>
          <w:sz w:val="28"/>
        </w:rPr>
        <w:t xml:space="preserve">. В запросе, указанном в части </w:t>
      </w:r>
      <w:r w:rsidRPr="00390C7A">
        <w:rPr>
          <w:rFonts w:ascii="Times New Roman" w:hAnsi="Times New Roman"/>
          <w:sz w:val="28"/>
        </w:rPr>
        <w:t>65</w:t>
      </w:r>
      <w:r w:rsidR="00551E32" w:rsidRPr="00390C7A">
        <w:rPr>
          <w:rFonts w:ascii="Times New Roman" w:hAnsi="Times New Roman"/>
          <w:sz w:val="28"/>
        </w:rPr>
        <w:t xml:space="preserve">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направления соответствующего запроса.</w:t>
      </w:r>
    </w:p>
    <w:p w:rsidR="00551E32" w:rsidRPr="00390C7A" w:rsidRDefault="00797B5A" w:rsidP="00551E32">
      <w:pPr>
        <w:ind w:firstLine="709"/>
        <w:jc w:val="both"/>
        <w:rPr>
          <w:rFonts w:ascii="Times New Roman" w:hAnsi="Times New Roman"/>
          <w:sz w:val="28"/>
        </w:rPr>
      </w:pPr>
      <w:r w:rsidRPr="00390C7A">
        <w:rPr>
          <w:rFonts w:ascii="Times New Roman" w:hAnsi="Times New Roman"/>
          <w:sz w:val="28"/>
        </w:rPr>
        <w:t>67</w:t>
      </w:r>
      <w:r w:rsidR="00551E32" w:rsidRPr="00390C7A">
        <w:rPr>
          <w:rFonts w:ascii="Times New Roman" w:hAnsi="Times New Roman"/>
          <w:sz w:val="28"/>
        </w:rPr>
        <w:t xml:space="preserve">. Участник отбора представляет в адрес Министерства нарочно информацию и документы, запрашиваемые в соответствии с частью </w:t>
      </w:r>
      <w:r w:rsidR="00390C7A" w:rsidRPr="00390C7A">
        <w:rPr>
          <w:rFonts w:ascii="Times New Roman" w:hAnsi="Times New Roman"/>
          <w:sz w:val="28"/>
        </w:rPr>
        <w:t>65</w:t>
      </w:r>
      <w:r w:rsidR="00551E32" w:rsidRPr="00390C7A">
        <w:rPr>
          <w:rFonts w:ascii="Times New Roman" w:hAnsi="Times New Roman"/>
          <w:sz w:val="28"/>
        </w:rPr>
        <w:t xml:space="preserve"> настоящего Порядка, в сроки, установленные соответствующим зап</w:t>
      </w:r>
      <w:r w:rsidR="0055486D" w:rsidRPr="00390C7A">
        <w:rPr>
          <w:rFonts w:ascii="Times New Roman" w:hAnsi="Times New Roman"/>
          <w:sz w:val="28"/>
        </w:rPr>
        <w:t>р</w:t>
      </w:r>
      <w:r w:rsidR="00390C7A" w:rsidRPr="00390C7A">
        <w:rPr>
          <w:rFonts w:ascii="Times New Roman" w:hAnsi="Times New Roman"/>
          <w:sz w:val="28"/>
        </w:rPr>
        <w:t>осом с учетом положений части 66</w:t>
      </w:r>
      <w:r w:rsidR="0055486D" w:rsidRPr="00390C7A">
        <w:rPr>
          <w:rFonts w:ascii="Times New Roman" w:hAnsi="Times New Roman"/>
          <w:sz w:val="28"/>
        </w:rPr>
        <w:t xml:space="preserve"> </w:t>
      </w:r>
      <w:r w:rsidR="00551E32" w:rsidRPr="00390C7A">
        <w:rPr>
          <w:rFonts w:ascii="Times New Roman" w:hAnsi="Times New Roman"/>
          <w:sz w:val="28"/>
        </w:rPr>
        <w:t>настоящего Порядка.</w:t>
      </w:r>
    </w:p>
    <w:p w:rsidR="00551E32" w:rsidRPr="00390C7A" w:rsidRDefault="00390C7A" w:rsidP="00551E32">
      <w:pPr>
        <w:ind w:firstLine="709"/>
        <w:jc w:val="both"/>
        <w:rPr>
          <w:rFonts w:ascii="Times New Roman" w:hAnsi="Times New Roman"/>
          <w:sz w:val="28"/>
        </w:rPr>
      </w:pPr>
      <w:r w:rsidRPr="00390C7A">
        <w:rPr>
          <w:rFonts w:ascii="Times New Roman" w:hAnsi="Times New Roman"/>
          <w:sz w:val="28"/>
        </w:rPr>
        <w:t>68</w:t>
      </w:r>
      <w:r w:rsidR="00551E32" w:rsidRPr="00390C7A">
        <w:rPr>
          <w:rFonts w:ascii="Times New Roman" w:hAnsi="Times New Roman"/>
          <w:sz w:val="28"/>
        </w:rPr>
        <w:t xml:space="preserve">. В случае если участник отбора в ответ на запрос, указанный в части </w:t>
      </w:r>
      <w:r w:rsidRPr="00390C7A">
        <w:rPr>
          <w:rFonts w:ascii="Times New Roman" w:hAnsi="Times New Roman"/>
          <w:sz w:val="28"/>
        </w:rPr>
        <w:t>65</w:t>
      </w:r>
      <w:r w:rsidR="00551E32" w:rsidRPr="00390C7A">
        <w:rPr>
          <w:rFonts w:ascii="Times New Roman" w:hAnsi="Times New Roman"/>
          <w:sz w:val="28"/>
        </w:rPr>
        <w:t xml:space="preserve"> настоящего Порядка, не представил запрашиваемые документы и информацию в срок, установленный соответствующим запр</w:t>
      </w:r>
      <w:r w:rsidR="0055486D" w:rsidRPr="00390C7A">
        <w:rPr>
          <w:rFonts w:ascii="Times New Roman" w:hAnsi="Times New Roman"/>
          <w:sz w:val="28"/>
        </w:rPr>
        <w:t>осом с учетом положений части 66</w:t>
      </w:r>
      <w:r w:rsidR="00551E32" w:rsidRPr="00390C7A">
        <w:rPr>
          <w:rFonts w:ascii="Times New Roman" w:hAnsi="Times New Roman"/>
          <w:sz w:val="28"/>
        </w:rPr>
        <w:t xml:space="preserve"> настоящего Порядка, информация об этом включается в протокол подведения итогов о</w:t>
      </w:r>
      <w:r w:rsidRPr="00390C7A">
        <w:rPr>
          <w:rFonts w:ascii="Times New Roman" w:hAnsi="Times New Roman"/>
          <w:sz w:val="28"/>
        </w:rPr>
        <w:t>тбора, предусмотренный частью 77</w:t>
      </w:r>
      <w:r w:rsidR="00551E32" w:rsidRPr="00390C7A">
        <w:rPr>
          <w:rFonts w:ascii="Times New Roman" w:hAnsi="Times New Roman"/>
          <w:sz w:val="28"/>
        </w:rPr>
        <w:t xml:space="preserve"> настоящего Порядка.</w:t>
      </w:r>
    </w:p>
    <w:p w:rsidR="00551E32" w:rsidRPr="00390C7A" w:rsidRDefault="00390C7A" w:rsidP="00551E32">
      <w:pPr>
        <w:ind w:firstLine="709"/>
        <w:jc w:val="both"/>
        <w:rPr>
          <w:rFonts w:ascii="Times New Roman" w:hAnsi="Times New Roman"/>
          <w:sz w:val="28"/>
        </w:rPr>
      </w:pPr>
      <w:r w:rsidRPr="00390C7A">
        <w:rPr>
          <w:rFonts w:ascii="Times New Roman" w:hAnsi="Times New Roman"/>
          <w:sz w:val="28"/>
        </w:rPr>
        <w:t>69</w:t>
      </w:r>
      <w:r w:rsidR="00551E32" w:rsidRPr="00390C7A">
        <w:rPr>
          <w:rFonts w:ascii="Times New Roman" w:hAnsi="Times New Roman"/>
          <w:sz w:val="28"/>
        </w:rPr>
        <w:t>. Отбор считается отмененным со дня размещения объявления о его отмене на официальном сайте (с размещением указателя страницы сайта на едином портале).</w:t>
      </w:r>
    </w:p>
    <w:p w:rsidR="00551E32" w:rsidRPr="00390C7A" w:rsidRDefault="00390C7A" w:rsidP="00551E32">
      <w:pPr>
        <w:ind w:firstLine="709"/>
        <w:jc w:val="both"/>
        <w:rPr>
          <w:rFonts w:ascii="Times New Roman" w:hAnsi="Times New Roman"/>
          <w:sz w:val="28"/>
        </w:rPr>
      </w:pPr>
      <w:r w:rsidRPr="00390C7A">
        <w:rPr>
          <w:rFonts w:ascii="Times New Roman" w:hAnsi="Times New Roman"/>
          <w:sz w:val="28"/>
        </w:rPr>
        <w:t>70</w:t>
      </w:r>
      <w:r w:rsidR="00551E32" w:rsidRPr="00390C7A">
        <w:rPr>
          <w:rFonts w:ascii="Times New Roman" w:hAnsi="Times New Roman"/>
          <w:sz w:val="28"/>
        </w:rPr>
        <w:t>. Размещение Министерством объявления об отмене проведения отбора на официальном сайте (с размещением указателя страницы сайта на едином портале) допускается не позднее чем за один рабочий день до даты окончания срока подачи заявок участниками отбора.</w:t>
      </w:r>
    </w:p>
    <w:p w:rsidR="00551E32" w:rsidRPr="00390C7A" w:rsidRDefault="00390C7A" w:rsidP="00551E32">
      <w:pPr>
        <w:ind w:firstLine="709"/>
        <w:jc w:val="both"/>
        <w:rPr>
          <w:rFonts w:ascii="Times New Roman" w:hAnsi="Times New Roman"/>
          <w:sz w:val="28"/>
        </w:rPr>
      </w:pPr>
      <w:r w:rsidRPr="00390C7A">
        <w:rPr>
          <w:rFonts w:ascii="Times New Roman" w:hAnsi="Times New Roman"/>
          <w:sz w:val="28"/>
        </w:rPr>
        <w:t>71</w:t>
      </w:r>
      <w:r w:rsidR="00551E32" w:rsidRPr="00390C7A">
        <w:rPr>
          <w:rFonts w:ascii="Times New Roman" w:hAnsi="Times New Roman"/>
          <w:sz w:val="28"/>
        </w:rPr>
        <w:t xml:space="preserve">. Объявление об отмене отбора размещается на официальном сайте </w:t>
      </w:r>
      <w:r w:rsidR="00551E32" w:rsidRPr="00390C7A">
        <w:rPr>
          <w:rFonts w:ascii="Times New Roman" w:hAnsi="Times New Roman"/>
          <w:sz w:val="28"/>
        </w:rPr>
        <w:br/>
        <w:t>(с размещением указателя страницы сайта на едином портале) и содержит информацию о причинах отмены отбора.</w:t>
      </w:r>
    </w:p>
    <w:p w:rsidR="00551E32" w:rsidRPr="00390C7A" w:rsidRDefault="00390C7A" w:rsidP="00551E32">
      <w:pPr>
        <w:ind w:firstLine="709"/>
        <w:jc w:val="both"/>
        <w:rPr>
          <w:rFonts w:ascii="Times New Roman" w:hAnsi="Times New Roman"/>
          <w:sz w:val="28"/>
        </w:rPr>
      </w:pPr>
      <w:r w:rsidRPr="00390C7A">
        <w:rPr>
          <w:rFonts w:ascii="Times New Roman" w:hAnsi="Times New Roman"/>
          <w:sz w:val="28"/>
        </w:rPr>
        <w:t>72</w:t>
      </w:r>
      <w:r w:rsidR="00551E32" w:rsidRPr="00390C7A">
        <w:rPr>
          <w:rFonts w:ascii="Times New Roman" w:hAnsi="Times New Roman"/>
          <w:sz w:val="28"/>
        </w:rPr>
        <w:t>. Участники отбора, подавшие заявки, информируются об отмене проведения отбора направлением в их адрес уведомления об отмене проведения отбора посредством электронной связи, почтовым отправлением, нарочным способом или иным способом, обеспечивающим подтверждение получения уведомления.</w:t>
      </w:r>
    </w:p>
    <w:p w:rsidR="00551E32" w:rsidRPr="00390C7A" w:rsidRDefault="00390C7A" w:rsidP="00551E32">
      <w:pPr>
        <w:ind w:firstLine="709"/>
        <w:jc w:val="both"/>
        <w:rPr>
          <w:rFonts w:ascii="Times New Roman" w:hAnsi="Times New Roman"/>
          <w:sz w:val="28"/>
        </w:rPr>
      </w:pPr>
      <w:r w:rsidRPr="00390C7A">
        <w:rPr>
          <w:rFonts w:ascii="Times New Roman" w:hAnsi="Times New Roman"/>
          <w:sz w:val="28"/>
        </w:rPr>
        <w:lastRenderedPageBreak/>
        <w:t>73</w:t>
      </w:r>
      <w:r w:rsidR="00551E32" w:rsidRPr="00390C7A">
        <w:rPr>
          <w:rFonts w:ascii="Times New Roman" w:hAnsi="Times New Roman"/>
          <w:sz w:val="28"/>
        </w:rPr>
        <w:t xml:space="preserve">. После окончания срока отмены проведения отбора в соответствии с частью </w:t>
      </w:r>
      <w:r w:rsidRPr="00390C7A">
        <w:rPr>
          <w:rFonts w:ascii="Times New Roman" w:hAnsi="Times New Roman"/>
          <w:sz w:val="28"/>
        </w:rPr>
        <w:t>69</w:t>
      </w:r>
      <w:r w:rsidR="00551E32" w:rsidRPr="00390C7A">
        <w:rPr>
          <w:rFonts w:ascii="Times New Roman" w:hAnsi="Times New Roman"/>
          <w:sz w:val="28"/>
        </w:rPr>
        <w:t xml:space="preserve"> настоящего Порядка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551E32" w:rsidRPr="00390C7A" w:rsidRDefault="00390C7A" w:rsidP="00551E32">
      <w:pPr>
        <w:ind w:firstLine="709"/>
        <w:jc w:val="both"/>
        <w:rPr>
          <w:rFonts w:ascii="Times New Roman" w:hAnsi="Times New Roman"/>
          <w:sz w:val="28"/>
        </w:rPr>
      </w:pPr>
      <w:r w:rsidRPr="00390C7A">
        <w:rPr>
          <w:rFonts w:ascii="Times New Roman" w:hAnsi="Times New Roman"/>
          <w:sz w:val="28"/>
        </w:rPr>
        <w:t>74</w:t>
      </w:r>
      <w:r w:rsidR="00551E32" w:rsidRPr="00390C7A">
        <w:rPr>
          <w:rFonts w:ascii="Times New Roman" w:hAnsi="Times New Roman"/>
          <w:sz w:val="28"/>
        </w:rPr>
        <w:t>. Отбор признается несостоявшимся в следующих случаях:</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1) по окончании срока подачи заявок не подано ни одной заявки;</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2) по результатам рассмотрения заявок отклонены все заявки.</w:t>
      </w:r>
    </w:p>
    <w:p w:rsidR="00551E32" w:rsidRPr="00390C7A" w:rsidRDefault="00390C7A" w:rsidP="00551E32">
      <w:pPr>
        <w:ind w:firstLine="709"/>
        <w:jc w:val="both"/>
        <w:rPr>
          <w:rFonts w:ascii="Times New Roman" w:hAnsi="Times New Roman"/>
          <w:sz w:val="28"/>
        </w:rPr>
      </w:pPr>
      <w:r w:rsidRPr="00390C7A">
        <w:rPr>
          <w:rFonts w:ascii="Times New Roman" w:hAnsi="Times New Roman"/>
          <w:sz w:val="28"/>
        </w:rPr>
        <w:t>75</w:t>
      </w:r>
      <w:r w:rsidR="00551E32" w:rsidRPr="00390C7A">
        <w:rPr>
          <w:rFonts w:ascii="Times New Roman" w:hAnsi="Times New Roman"/>
          <w:sz w:val="28"/>
        </w:rPr>
        <w:t xml:space="preserve">. Порядок распределения субсидии между победителями отбора определяется путем расчета размера субсидии по формуле, установленной частью </w:t>
      </w:r>
      <w:r w:rsidR="001F3890" w:rsidRPr="00390C7A">
        <w:rPr>
          <w:rFonts w:ascii="Times New Roman" w:hAnsi="Times New Roman"/>
          <w:sz w:val="28"/>
        </w:rPr>
        <w:t>27</w:t>
      </w:r>
      <w:r w:rsidR="00551E32" w:rsidRPr="00390C7A">
        <w:rPr>
          <w:rFonts w:ascii="Times New Roman" w:hAnsi="Times New Roman"/>
          <w:sz w:val="28"/>
        </w:rPr>
        <w:t xml:space="preserve"> настоящего Порядка.</w:t>
      </w:r>
    </w:p>
    <w:p w:rsidR="00551E32" w:rsidRPr="00390C7A" w:rsidRDefault="00390C7A" w:rsidP="00551E32">
      <w:pPr>
        <w:ind w:firstLine="709"/>
        <w:jc w:val="both"/>
        <w:rPr>
          <w:rFonts w:ascii="Times New Roman" w:hAnsi="Times New Roman"/>
          <w:sz w:val="28"/>
        </w:rPr>
      </w:pPr>
      <w:r w:rsidRPr="00390C7A">
        <w:rPr>
          <w:rFonts w:ascii="Times New Roman" w:hAnsi="Times New Roman"/>
          <w:sz w:val="28"/>
        </w:rPr>
        <w:t>76</w:t>
      </w:r>
      <w:r w:rsidR="00551E32" w:rsidRPr="00390C7A">
        <w:rPr>
          <w:rFonts w:ascii="Times New Roman" w:hAnsi="Times New Roman"/>
          <w:sz w:val="28"/>
        </w:rPr>
        <w:t>. Победителями отбора признаются участники отбора,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указанного в объявлении (в случае его установления), и в пределах объема распределяемой субсидии, указанного в объявлении.</w:t>
      </w:r>
    </w:p>
    <w:p w:rsidR="00551E32" w:rsidRPr="00390C7A" w:rsidRDefault="00390C7A" w:rsidP="00551E32">
      <w:pPr>
        <w:ind w:firstLine="709"/>
        <w:jc w:val="both"/>
        <w:rPr>
          <w:rFonts w:ascii="Times New Roman" w:hAnsi="Times New Roman"/>
          <w:sz w:val="28"/>
        </w:rPr>
      </w:pPr>
      <w:r w:rsidRPr="00390C7A">
        <w:rPr>
          <w:rFonts w:ascii="Times New Roman" w:hAnsi="Times New Roman"/>
          <w:sz w:val="28"/>
        </w:rPr>
        <w:t>77</w:t>
      </w:r>
      <w:r w:rsidR="00551E32" w:rsidRPr="00390C7A">
        <w:rPr>
          <w:rFonts w:ascii="Times New Roman" w:hAnsi="Times New Roman"/>
          <w:sz w:val="28"/>
        </w:rPr>
        <w:t xml:space="preserve">. Протокол подведения итогов отбора размещается не позднее </w:t>
      </w:r>
      <w:r w:rsidR="00551E32" w:rsidRPr="00390C7A">
        <w:rPr>
          <w:rFonts w:ascii="Times New Roman" w:hAnsi="Times New Roman"/>
          <w:sz w:val="28"/>
        </w:rPr>
        <w:br/>
        <w:t>14-го календарного дня со дня приняти</w:t>
      </w:r>
      <w:r w:rsidR="0033679A" w:rsidRPr="00390C7A">
        <w:rPr>
          <w:rFonts w:ascii="Times New Roman" w:hAnsi="Times New Roman"/>
          <w:sz w:val="28"/>
        </w:rPr>
        <w:t xml:space="preserve">я решения, указанного в части </w:t>
      </w:r>
      <w:r w:rsidRPr="00390C7A">
        <w:rPr>
          <w:rFonts w:ascii="Times New Roman" w:hAnsi="Times New Roman"/>
          <w:sz w:val="28"/>
        </w:rPr>
        <w:t>62</w:t>
      </w:r>
      <w:r w:rsidR="00551E32" w:rsidRPr="00390C7A">
        <w:rPr>
          <w:rFonts w:ascii="Times New Roman" w:hAnsi="Times New Roman"/>
          <w:sz w:val="28"/>
        </w:rPr>
        <w:t xml:space="preserve"> настоящего Порядка, на едином портале и на официальном сайте и включает следующие сведения:</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1) дата, время и место проведения рассмотрения заявок;</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2) информация об участниках отбора, заявки которых были рассмотрены;</w:t>
      </w:r>
    </w:p>
    <w:p w:rsidR="00551E32" w:rsidRPr="00390C7A" w:rsidRDefault="00551E32" w:rsidP="00551E32">
      <w:pPr>
        <w:ind w:firstLine="709"/>
        <w:jc w:val="both"/>
        <w:rPr>
          <w:rFonts w:ascii="Times New Roman" w:hAnsi="Times New Roman"/>
          <w:sz w:val="28"/>
        </w:rPr>
      </w:pPr>
      <w:r w:rsidRPr="00390C7A">
        <w:rPr>
          <w:rFonts w:ascii="Times New Roman" w:hAnsi="Times New Roman"/>
          <w:sz w:val="28"/>
        </w:rPr>
        <w:t>3)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заявки;</w:t>
      </w:r>
    </w:p>
    <w:p w:rsidR="00551E32" w:rsidRPr="00390C7A" w:rsidRDefault="00551E32" w:rsidP="00551E32">
      <w:pPr>
        <w:ind w:firstLine="709"/>
        <w:jc w:val="both"/>
        <w:rPr>
          <w:rFonts w:ascii="Times New Roman" w:hAnsi="Times New Roman"/>
          <w:color w:val="auto"/>
          <w:sz w:val="28"/>
        </w:rPr>
      </w:pPr>
      <w:r w:rsidRPr="00390C7A">
        <w:rPr>
          <w:rFonts w:ascii="Times New Roman" w:hAnsi="Times New Roman"/>
          <w:sz w:val="28"/>
        </w:rPr>
        <w:t>4) наименование получателя(ей) субсидии, с которым заключается соглашение и размер предоставляемой ему субсидии.</w:t>
      </w:r>
    </w:p>
    <w:bookmarkEnd w:id="2"/>
    <w:p w:rsidR="00D2508D" w:rsidRPr="001D5A34" w:rsidRDefault="00D2508D" w:rsidP="005D52AE">
      <w:pPr>
        <w:autoSpaceDE w:val="0"/>
        <w:autoSpaceDN w:val="0"/>
        <w:adjustRightInd w:val="0"/>
        <w:jc w:val="both"/>
        <w:rPr>
          <w:color w:val="auto"/>
          <w:sz w:val="28"/>
          <w:szCs w:val="28"/>
        </w:rPr>
      </w:pPr>
    </w:p>
    <w:sectPr w:rsidR="00D2508D" w:rsidRPr="001D5A34" w:rsidSect="001A6DAF">
      <w:headerReference w:type="default" r:id="rId17"/>
      <w:pgSz w:w="11906" w:h="16838"/>
      <w:pgMar w:top="1134" w:right="567"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FBD" w:rsidRDefault="00BD3FBD">
      <w:r>
        <w:separator/>
      </w:r>
    </w:p>
  </w:endnote>
  <w:endnote w:type="continuationSeparator" w:id="0">
    <w:p w:rsidR="00BD3FBD" w:rsidRDefault="00BD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FBD" w:rsidRDefault="00BD3FBD">
      <w:r>
        <w:separator/>
      </w:r>
    </w:p>
  </w:footnote>
  <w:footnote w:type="continuationSeparator" w:id="0">
    <w:p w:rsidR="00BD3FBD" w:rsidRDefault="00BD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B4" w:rsidRDefault="005E2FB4">
    <w:pPr>
      <w:framePr w:wrap="around" w:vAnchor="text" w:hAnchor="margin" w:xAlign="center" w:y="1"/>
    </w:pP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A971B5">
      <w:rPr>
        <w:rFonts w:ascii="Times New Roman" w:hAnsi="Times New Roman"/>
        <w:noProof/>
        <w:sz w:val="28"/>
      </w:rPr>
      <w:t>20</w:t>
    </w:r>
    <w:r>
      <w:rPr>
        <w:rFonts w:ascii="Times New Roman" w:hAnsi="Times New Roman"/>
        <w:sz w:val="28"/>
      </w:rPr>
      <w:fldChar w:fldCharType="end"/>
    </w:r>
  </w:p>
  <w:p w:rsidR="005E2FB4" w:rsidRDefault="005E2FB4">
    <w:pPr>
      <w:pStyle w:val="af1"/>
      <w:jc w:val="center"/>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7E0"/>
    <w:multiLevelType w:val="hybridMultilevel"/>
    <w:tmpl w:val="2A6A99AC"/>
    <w:lvl w:ilvl="0" w:tplc="89FE53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F774578"/>
    <w:multiLevelType w:val="hybridMultilevel"/>
    <w:tmpl w:val="37D68C78"/>
    <w:lvl w:ilvl="0" w:tplc="828CA728">
      <w:start w:val="1"/>
      <w:numFmt w:val="decimal"/>
      <w:lvlText w:val="%1)"/>
      <w:lvlJc w:val="left"/>
      <w:pPr>
        <w:ind w:left="4754" w:hanging="360"/>
      </w:pPr>
      <w:rPr>
        <w:rFonts w:hint="default"/>
      </w:rPr>
    </w:lvl>
    <w:lvl w:ilvl="1" w:tplc="04190019" w:tentative="1">
      <w:start w:val="1"/>
      <w:numFmt w:val="lowerLetter"/>
      <w:lvlText w:val="%2."/>
      <w:lvlJc w:val="left"/>
      <w:pPr>
        <w:ind w:left="5474" w:hanging="360"/>
      </w:pPr>
    </w:lvl>
    <w:lvl w:ilvl="2" w:tplc="0419001B" w:tentative="1">
      <w:start w:val="1"/>
      <w:numFmt w:val="lowerRoman"/>
      <w:lvlText w:val="%3."/>
      <w:lvlJc w:val="right"/>
      <w:pPr>
        <w:ind w:left="6194" w:hanging="180"/>
      </w:pPr>
    </w:lvl>
    <w:lvl w:ilvl="3" w:tplc="0419000F" w:tentative="1">
      <w:start w:val="1"/>
      <w:numFmt w:val="decimal"/>
      <w:lvlText w:val="%4."/>
      <w:lvlJc w:val="left"/>
      <w:pPr>
        <w:ind w:left="6914" w:hanging="360"/>
      </w:pPr>
    </w:lvl>
    <w:lvl w:ilvl="4" w:tplc="04190019" w:tentative="1">
      <w:start w:val="1"/>
      <w:numFmt w:val="lowerLetter"/>
      <w:lvlText w:val="%5."/>
      <w:lvlJc w:val="left"/>
      <w:pPr>
        <w:ind w:left="7634" w:hanging="360"/>
      </w:pPr>
    </w:lvl>
    <w:lvl w:ilvl="5" w:tplc="0419001B" w:tentative="1">
      <w:start w:val="1"/>
      <w:numFmt w:val="lowerRoman"/>
      <w:lvlText w:val="%6."/>
      <w:lvlJc w:val="right"/>
      <w:pPr>
        <w:ind w:left="8354" w:hanging="180"/>
      </w:pPr>
    </w:lvl>
    <w:lvl w:ilvl="6" w:tplc="0419000F" w:tentative="1">
      <w:start w:val="1"/>
      <w:numFmt w:val="decimal"/>
      <w:lvlText w:val="%7."/>
      <w:lvlJc w:val="left"/>
      <w:pPr>
        <w:ind w:left="9074" w:hanging="360"/>
      </w:pPr>
    </w:lvl>
    <w:lvl w:ilvl="7" w:tplc="04190019" w:tentative="1">
      <w:start w:val="1"/>
      <w:numFmt w:val="lowerLetter"/>
      <w:lvlText w:val="%8."/>
      <w:lvlJc w:val="left"/>
      <w:pPr>
        <w:ind w:left="9794" w:hanging="360"/>
      </w:pPr>
    </w:lvl>
    <w:lvl w:ilvl="8" w:tplc="0419001B" w:tentative="1">
      <w:start w:val="1"/>
      <w:numFmt w:val="lowerRoman"/>
      <w:lvlText w:val="%9."/>
      <w:lvlJc w:val="right"/>
      <w:pPr>
        <w:ind w:left="10514" w:hanging="180"/>
      </w:pPr>
    </w:lvl>
  </w:abstractNum>
  <w:abstractNum w:abstractNumId="2" w15:restartNumberingAfterBreak="0">
    <w:nsid w:val="23507A23"/>
    <w:multiLevelType w:val="hybridMultilevel"/>
    <w:tmpl w:val="341EBB62"/>
    <w:lvl w:ilvl="0" w:tplc="789C90B6">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 w15:restartNumberingAfterBreak="0">
    <w:nsid w:val="256E2DAA"/>
    <w:multiLevelType w:val="hybridMultilevel"/>
    <w:tmpl w:val="08726448"/>
    <w:lvl w:ilvl="0" w:tplc="B434D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1D005B"/>
    <w:multiLevelType w:val="hybridMultilevel"/>
    <w:tmpl w:val="B6DED96A"/>
    <w:lvl w:ilvl="0" w:tplc="42DE8CC0">
      <w:start w:val="1"/>
      <w:numFmt w:val="bullet"/>
      <w:lvlText w:val=""/>
      <w:lvlJc w:val="left"/>
      <w:pPr>
        <w:ind w:left="1067" w:hanging="360"/>
      </w:pPr>
      <w:rPr>
        <w:rFonts w:ascii="Symbol" w:hAnsi="Symbol"/>
      </w:rPr>
    </w:lvl>
    <w:lvl w:ilvl="1" w:tplc="275A1C76">
      <w:start w:val="1"/>
      <w:numFmt w:val="bullet"/>
      <w:lvlText w:val="o"/>
      <w:lvlJc w:val="left"/>
      <w:pPr>
        <w:ind w:left="1787" w:hanging="360"/>
      </w:pPr>
      <w:rPr>
        <w:rFonts w:ascii="Courier New" w:hAnsi="Courier New"/>
      </w:rPr>
    </w:lvl>
    <w:lvl w:ilvl="2" w:tplc="2BCEF15C">
      <w:start w:val="1"/>
      <w:numFmt w:val="bullet"/>
      <w:lvlText w:val=""/>
      <w:lvlJc w:val="left"/>
      <w:pPr>
        <w:ind w:left="2507" w:hanging="360"/>
      </w:pPr>
      <w:rPr>
        <w:rFonts w:ascii="Wingdings" w:hAnsi="Wingdings"/>
      </w:rPr>
    </w:lvl>
    <w:lvl w:ilvl="3" w:tplc="DE0062B8">
      <w:start w:val="1"/>
      <w:numFmt w:val="bullet"/>
      <w:lvlText w:val=""/>
      <w:lvlJc w:val="left"/>
      <w:pPr>
        <w:ind w:left="3227" w:hanging="360"/>
      </w:pPr>
      <w:rPr>
        <w:rFonts w:ascii="Symbol" w:hAnsi="Symbol"/>
      </w:rPr>
    </w:lvl>
    <w:lvl w:ilvl="4" w:tplc="8D78E028">
      <w:start w:val="1"/>
      <w:numFmt w:val="bullet"/>
      <w:lvlText w:val="o"/>
      <w:lvlJc w:val="left"/>
      <w:pPr>
        <w:ind w:left="3947" w:hanging="360"/>
      </w:pPr>
      <w:rPr>
        <w:rFonts w:ascii="Courier New" w:hAnsi="Courier New"/>
      </w:rPr>
    </w:lvl>
    <w:lvl w:ilvl="5" w:tplc="FE56D3FA">
      <w:start w:val="1"/>
      <w:numFmt w:val="bullet"/>
      <w:lvlText w:val=""/>
      <w:lvlJc w:val="left"/>
      <w:pPr>
        <w:ind w:left="4667" w:hanging="360"/>
      </w:pPr>
      <w:rPr>
        <w:rFonts w:ascii="Wingdings" w:hAnsi="Wingdings"/>
      </w:rPr>
    </w:lvl>
    <w:lvl w:ilvl="6" w:tplc="A262F678">
      <w:start w:val="1"/>
      <w:numFmt w:val="bullet"/>
      <w:lvlText w:val=""/>
      <w:lvlJc w:val="left"/>
      <w:pPr>
        <w:ind w:left="5387" w:hanging="360"/>
      </w:pPr>
      <w:rPr>
        <w:rFonts w:ascii="Symbol" w:hAnsi="Symbol"/>
      </w:rPr>
    </w:lvl>
    <w:lvl w:ilvl="7" w:tplc="260CED7C">
      <w:start w:val="1"/>
      <w:numFmt w:val="bullet"/>
      <w:lvlText w:val="o"/>
      <w:lvlJc w:val="left"/>
      <w:pPr>
        <w:ind w:left="6107" w:hanging="360"/>
      </w:pPr>
      <w:rPr>
        <w:rFonts w:ascii="Courier New" w:hAnsi="Courier New"/>
      </w:rPr>
    </w:lvl>
    <w:lvl w:ilvl="8" w:tplc="650E3152">
      <w:start w:val="1"/>
      <w:numFmt w:val="bullet"/>
      <w:lvlText w:val=""/>
      <w:lvlJc w:val="left"/>
      <w:pPr>
        <w:ind w:left="6827" w:hanging="360"/>
      </w:pPr>
      <w:rPr>
        <w:rFonts w:ascii="Wingdings" w:hAnsi="Wingdings"/>
      </w:rPr>
    </w:lvl>
  </w:abstractNum>
  <w:abstractNum w:abstractNumId="5" w15:restartNumberingAfterBreak="0">
    <w:nsid w:val="4C5D5460"/>
    <w:multiLevelType w:val="hybridMultilevel"/>
    <w:tmpl w:val="93022CDC"/>
    <w:lvl w:ilvl="0" w:tplc="D15E8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28C14C1"/>
    <w:multiLevelType w:val="multilevel"/>
    <w:tmpl w:val="528C14C1"/>
    <w:lvl w:ilvl="0">
      <w:start w:val="1"/>
      <w:numFmt w:val="decimal"/>
      <w:suff w:val="space"/>
      <w:lvlText w:val="%1."/>
      <w:lvlJc w:val="left"/>
      <w:pPr>
        <w:ind w:left="1211" w:hanging="360"/>
      </w:pPr>
      <w:rPr>
        <w:rFonts w:hint="default"/>
        <w:sz w:val="28"/>
        <w:szCs w:val="28"/>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6B"/>
    <w:rsid w:val="00000C24"/>
    <w:rsid w:val="00013A47"/>
    <w:rsid w:val="00034F46"/>
    <w:rsid w:val="00036ADC"/>
    <w:rsid w:val="00037454"/>
    <w:rsid w:val="00064C64"/>
    <w:rsid w:val="00083A4D"/>
    <w:rsid w:val="000841DD"/>
    <w:rsid w:val="00086F20"/>
    <w:rsid w:val="00091B63"/>
    <w:rsid w:val="0009733F"/>
    <w:rsid w:val="00097C25"/>
    <w:rsid w:val="000A110D"/>
    <w:rsid w:val="000C2EFF"/>
    <w:rsid w:val="000C50F4"/>
    <w:rsid w:val="000D72E2"/>
    <w:rsid w:val="000F418B"/>
    <w:rsid w:val="001043B3"/>
    <w:rsid w:val="00106513"/>
    <w:rsid w:val="00110821"/>
    <w:rsid w:val="00117343"/>
    <w:rsid w:val="00122116"/>
    <w:rsid w:val="00131000"/>
    <w:rsid w:val="00131AA7"/>
    <w:rsid w:val="001335DD"/>
    <w:rsid w:val="00133E28"/>
    <w:rsid w:val="001362C2"/>
    <w:rsid w:val="00144DEC"/>
    <w:rsid w:val="00146BD0"/>
    <w:rsid w:val="00155675"/>
    <w:rsid w:val="00166F27"/>
    <w:rsid w:val="00171E72"/>
    <w:rsid w:val="001913C3"/>
    <w:rsid w:val="0019572C"/>
    <w:rsid w:val="001A6DAF"/>
    <w:rsid w:val="001B073C"/>
    <w:rsid w:val="001B43B4"/>
    <w:rsid w:val="001B7F4F"/>
    <w:rsid w:val="001C303E"/>
    <w:rsid w:val="001D5A34"/>
    <w:rsid w:val="001E1372"/>
    <w:rsid w:val="001E35F4"/>
    <w:rsid w:val="001E397E"/>
    <w:rsid w:val="001F303E"/>
    <w:rsid w:val="001F3890"/>
    <w:rsid w:val="001F749D"/>
    <w:rsid w:val="002039A5"/>
    <w:rsid w:val="00206419"/>
    <w:rsid w:val="002074BA"/>
    <w:rsid w:val="00220DFD"/>
    <w:rsid w:val="002371D6"/>
    <w:rsid w:val="0024363C"/>
    <w:rsid w:val="00245DB1"/>
    <w:rsid w:val="00253D2D"/>
    <w:rsid w:val="00266218"/>
    <w:rsid w:val="002759AC"/>
    <w:rsid w:val="002844CB"/>
    <w:rsid w:val="00286BE2"/>
    <w:rsid w:val="0028728F"/>
    <w:rsid w:val="002A1A9A"/>
    <w:rsid w:val="002B7463"/>
    <w:rsid w:val="002C3194"/>
    <w:rsid w:val="002D2A5A"/>
    <w:rsid w:val="002D5EAD"/>
    <w:rsid w:val="002D637C"/>
    <w:rsid w:val="002D6589"/>
    <w:rsid w:val="002D6AFA"/>
    <w:rsid w:val="002E195D"/>
    <w:rsid w:val="002E34A1"/>
    <w:rsid w:val="002E7756"/>
    <w:rsid w:val="002F4B91"/>
    <w:rsid w:val="00302D29"/>
    <w:rsid w:val="00324987"/>
    <w:rsid w:val="00330B5F"/>
    <w:rsid w:val="00334014"/>
    <w:rsid w:val="0033679A"/>
    <w:rsid w:val="00336DED"/>
    <w:rsid w:val="00361B09"/>
    <w:rsid w:val="00367A16"/>
    <w:rsid w:val="00376B63"/>
    <w:rsid w:val="00382B66"/>
    <w:rsid w:val="00390ACC"/>
    <w:rsid w:val="00390C7A"/>
    <w:rsid w:val="00394E33"/>
    <w:rsid w:val="003B1250"/>
    <w:rsid w:val="003C4944"/>
    <w:rsid w:val="003C7EA8"/>
    <w:rsid w:val="003D05BE"/>
    <w:rsid w:val="003D686B"/>
    <w:rsid w:val="003E59D7"/>
    <w:rsid w:val="003F2FF2"/>
    <w:rsid w:val="003F5B53"/>
    <w:rsid w:val="004034CF"/>
    <w:rsid w:val="00403874"/>
    <w:rsid w:val="00404E17"/>
    <w:rsid w:val="00405C92"/>
    <w:rsid w:val="00411676"/>
    <w:rsid w:val="00414FFA"/>
    <w:rsid w:val="00416E65"/>
    <w:rsid w:val="00417A1F"/>
    <w:rsid w:val="00417B11"/>
    <w:rsid w:val="0042770C"/>
    <w:rsid w:val="00434E59"/>
    <w:rsid w:val="004452CE"/>
    <w:rsid w:val="00462112"/>
    <w:rsid w:val="0046246A"/>
    <w:rsid w:val="00462E8B"/>
    <w:rsid w:val="004642F8"/>
    <w:rsid w:val="0047084D"/>
    <w:rsid w:val="00470C1A"/>
    <w:rsid w:val="004923DB"/>
    <w:rsid w:val="004A0DD8"/>
    <w:rsid w:val="004A727C"/>
    <w:rsid w:val="004C023A"/>
    <w:rsid w:val="004C6201"/>
    <w:rsid w:val="004D0D54"/>
    <w:rsid w:val="004D109D"/>
    <w:rsid w:val="004D30F9"/>
    <w:rsid w:val="004D5903"/>
    <w:rsid w:val="004F146D"/>
    <w:rsid w:val="00503940"/>
    <w:rsid w:val="005173AC"/>
    <w:rsid w:val="00542677"/>
    <w:rsid w:val="00546EC5"/>
    <w:rsid w:val="00547986"/>
    <w:rsid w:val="00551E32"/>
    <w:rsid w:val="0055486D"/>
    <w:rsid w:val="00570C77"/>
    <w:rsid w:val="00575918"/>
    <w:rsid w:val="00585671"/>
    <w:rsid w:val="00594048"/>
    <w:rsid w:val="0059593C"/>
    <w:rsid w:val="005A13CF"/>
    <w:rsid w:val="005A27BB"/>
    <w:rsid w:val="005B6BD0"/>
    <w:rsid w:val="005B6CD9"/>
    <w:rsid w:val="005C790C"/>
    <w:rsid w:val="005D52AE"/>
    <w:rsid w:val="005E1B2C"/>
    <w:rsid w:val="005E2FB4"/>
    <w:rsid w:val="005F426A"/>
    <w:rsid w:val="005F70D7"/>
    <w:rsid w:val="00602BE6"/>
    <w:rsid w:val="00610A27"/>
    <w:rsid w:val="00623DFA"/>
    <w:rsid w:val="00637F1C"/>
    <w:rsid w:val="0064625B"/>
    <w:rsid w:val="00651826"/>
    <w:rsid w:val="00652339"/>
    <w:rsid w:val="00670FCD"/>
    <w:rsid w:val="0067382A"/>
    <w:rsid w:val="0068495E"/>
    <w:rsid w:val="00686BED"/>
    <w:rsid w:val="006924E8"/>
    <w:rsid w:val="006930EC"/>
    <w:rsid w:val="0069329D"/>
    <w:rsid w:val="006A4197"/>
    <w:rsid w:val="006A7EE7"/>
    <w:rsid w:val="006B5580"/>
    <w:rsid w:val="006B5DE8"/>
    <w:rsid w:val="006B7CF3"/>
    <w:rsid w:val="006C2884"/>
    <w:rsid w:val="006C30D5"/>
    <w:rsid w:val="006C5DDD"/>
    <w:rsid w:val="006D1EF6"/>
    <w:rsid w:val="006D3D68"/>
    <w:rsid w:val="006E34C6"/>
    <w:rsid w:val="006E685B"/>
    <w:rsid w:val="006F3B2F"/>
    <w:rsid w:val="006F4560"/>
    <w:rsid w:val="006F5E23"/>
    <w:rsid w:val="007019E8"/>
    <w:rsid w:val="007063E6"/>
    <w:rsid w:val="00711117"/>
    <w:rsid w:val="0071189D"/>
    <w:rsid w:val="00712D7D"/>
    <w:rsid w:val="007203E9"/>
    <w:rsid w:val="0072493A"/>
    <w:rsid w:val="0073103B"/>
    <w:rsid w:val="00734867"/>
    <w:rsid w:val="00735C1F"/>
    <w:rsid w:val="007427C5"/>
    <w:rsid w:val="00742E0C"/>
    <w:rsid w:val="007435B9"/>
    <w:rsid w:val="00753374"/>
    <w:rsid w:val="0077427A"/>
    <w:rsid w:val="007833ED"/>
    <w:rsid w:val="00785FAC"/>
    <w:rsid w:val="007864FC"/>
    <w:rsid w:val="0079117B"/>
    <w:rsid w:val="00797B5A"/>
    <w:rsid w:val="007A73CC"/>
    <w:rsid w:val="007B5CC8"/>
    <w:rsid w:val="007B6D78"/>
    <w:rsid w:val="007C076D"/>
    <w:rsid w:val="007C0BC3"/>
    <w:rsid w:val="007C429A"/>
    <w:rsid w:val="007D45A4"/>
    <w:rsid w:val="007E096F"/>
    <w:rsid w:val="007E59FC"/>
    <w:rsid w:val="007E5CF4"/>
    <w:rsid w:val="00805426"/>
    <w:rsid w:val="00806E56"/>
    <w:rsid w:val="00806F88"/>
    <w:rsid w:val="00810063"/>
    <w:rsid w:val="00810BC2"/>
    <w:rsid w:val="00811266"/>
    <w:rsid w:val="00822FA2"/>
    <w:rsid w:val="00824B69"/>
    <w:rsid w:val="00825062"/>
    <w:rsid w:val="00830856"/>
    <w:rsid w:val="0083321C"/>
    <w:rsid w:val="0084118F"/>
    <w:rsid w:val="008441AC"/>
    <w:rsid w:val="008455C0"/>
    <w:rsid w:val="00850DCF"/>
    <w:rsid w:val="0085626B"/>
    <w:rsid w:val="008814EF"/>
    <w:rsid w:val="00883FA4"/>
    <w:rsid w:val="008849AB"/>
    <w:rsid w:val="00885D1D"/>
    <w:rsid w:val="00890DD6"/>
    <w:rsid w:val="008961DE"/>
    <w:rsid w:val="00897338"/>
    <w:rsid w:val="0089750A"/>
    <w:rsid w:val="008A1583"/>
    <w:rsid w:val="008A7A71"/>
    <w:rsid w:val="008B048B"/>
    <w:rsid w:val="008B177B"/>
    <w:rsid w:val="008D3AA9"/>
    <w:rsid w:val="008F4854"/>
    <w:rsid w:val="00900804"/>
    <w:rsid w:val="00910B36"/>
    <w:rsid w:val="00913D58"/>
    <w:rsid w:val="0091745A"/>
    <w:rsid w:val="00941938"/>
    <w:rsid w:val="00945212"/>
    <w:rsid w:val="00960B19"/>
    <w:rsid w:val="00961C4D"/>
    <w:rsid w:val="00962EC1"/>
    <w:rsid w:val="0097187D"/>
    <w:rsid w:val="0097468B"/>
    <w:rsid w:val="00986195"/>
    <w:rsid w:val="009A07B4"/>
    <w:rsid w:val="009A16A9"/>
    <w:rsid w:val="009A2327"/>
    <w:rsid w:val="009A47DE"/>
    <w:rsid w:val="009B239A"/>
    <w:rsid w:val="009B317A"/>
    <w:rsid w:val="009C1E7B"/>
    <w:rsid w:val="009C3033"/>
    <w:rsid w:val="009C306D"/>
    <w:rsid w:val="009C76FF"/>
    <w:rsid w:val="009E18BD"/>
    <w:rsid w:val="009F75B4"/>
    <w:rsid w:val="00A0467C"/>
    <w:rsid w:val="00A110E6"/>
    <w:rsid w:val="00A1221A"/>
    <w:rsid w:val="00A1529D"/>
    <w:rsid w:val="00A23528"/>
    <w:rsid w:val="00A35EDD"/>
    <w:rsid w:val="00A363B9"/>
    <w:rsid w:val="00A410E9"/>
    <w:rsid w:val="00A447A8"/>
    <w:rsid w:val="00A47DC9"/>
    <w:rsid w:val="00A56ED5"/>
    <w:rsid w:val="00A60760"/>
    <w:rsid w:val="00A70140"/>
    <w:rsid w:val="00A8457E"/>
    <w:rsid w:val="00A953DF"/>
    <w:rsid w:val="00A971B5"/>
    <w:rsid w:val="00AB3386"/>
    <w:rsid w:val="00AC08A4"/>
    <w:rsid w:val="00AC136D"/>
    <w:rsid w:val="00AC3C3C"/>
    <w:rsid w:val="00AD36E8"/>
    <w:rsid w:val="00AF1780"/>
    <w:rsid w:val="00AF4AB7"/>
    <w:rsid w:val="00B01585"/>
    <w:rsid w:val="00B06F2E"/>
    <w:rsid w:val="00B131C7"/>
    <w:rsid w:val="00B210BB"/>
    <w:rsid w:val="00B22BA3"/>
    <w:rsid w:val="00B23F5B"/>
    <w:rsid w:val="00B277AD"/>
    <w:rsid w:val="00B344DA"/>
    <w:rsid w:val="00B34E1E"/>
    <w:rsid w:val="00B4125B"/>
    <w:rsid w:val="00B47F3D"/>
    <w:rsid w:val="00B61EDD"/>
    <w:rsid w:val="00B715D0"/>
    <w:rsid w:val="00B82D2F"/>
    <w:rsid w:val="00B9185D"/>
    <w:rsid w:val="00B92DCE"/>
    <w:rsid w:val="00B954EC"/>
    <w:rsid w:val="00B963AA"/>
    <w:rsid w:val="00BA72FD"/>
    <w:rsid w:val="00BD2460"/>
    <w:rsid w:val="00BD3E65"/>
    <w:rsid w:val="00BD3FBD"/>
    <w:rsid w:val="00BD4B7B"/>
    <w:rsid w:val="00BD4C87"/>
    <w:rsid w:val="00BE05F0"/>
    <w:rsid w:val="00C003EF"/>
    <w:rsid w:val="00C012E9"/>
    <w:rsid w:val="00C01959"/>
    <w:rsid w:val="00C021A1"/>
    <w:rsid w:val="00C041AC"/>
    <w:rsid w:val="00C1139E"/>
    <w:rsid w:val="00C24116"/>
    <w:rsid w:val="00C27B7A"/>
    <w:rsid w:val="00C32853"/>
    <w:rsid w:val="00C46DBA"/>
    <w:rsid w:val="00C474C8"/>
    <w:rsid w:val="00C55BAA"/>
    <w:rsid w:val="00C76A6F"/>
    <w:rsid w:val="00CA2B7B"/>
    <w:rsid w:val="00CD05CF"/>
    <w:rsid w:val="00CD3896"/>
    <w:rsid w:val="00CD3B6E"/>
    <w:rsid w:val="00CE7E72"/>
    <w:rsid w:val="00CF3E40"/>
    <w:rsid w:val="00CF7B31"/>
    <w:rsid w:val="00D009F6"/>
    <w:rsid w:val="00D10FA6"/>
    <w:rsid w:val="00D157E6"/>
    <w:rsid w:val="00D1654D"/>
    <w:rsid w:val="00D17B84"/>
    <w:rsid w:val="00D2508D"/>
    <w:rsid w:val="00D2556B"/>
    <w:rsid w:val="00D36796"/>
    <w:rsid w:val="00D36BF3"/>
    <w:rsid w:val="00D36D3D"/>
    <w:rsid w:val="00D37EE6"/>
    <w:rsid w:val="00D4530F"/>
    <w:rsid w:val="00D545C2"/>
    <w:rsid w:val="00D57BB3"/>
    <w:rsid w:val="00D6017A"/>
    <w:rsid w:val="00D6175C"/>
    <w:rsid w:val="00D646BE"/>
    <w:rsid w:val="00D67CCB"/>
    <w:rsid w:val="00D74141"/>
    <w:rsid w:val="00D872C5"/>
    <w:rsid w:val="00D92E6F"/>
    <w:rsid w:val="00D93D79"/>
    <w:rsid w:val="00D9438F"/>
    <w:rsid w:val="00D94A8A"/>
    <w:rsid w:val="00DA5D50"/>
    <w:rsid w:val="00DB1231"/>
    <w:rsid w:val="00DB7890"/>
    <w:rsid w:val="00DC23B6"/>
    <w:rsid w:val="00DC49BF"/>
    <w:rsid w:val="00DD1DA9"/>
    <w:rsid w:val="00DE0EFD"/>
    <w:rsid w:val="00E00E49"/>
    <w:rsid w:val="00E11A8C"/>
    <w:rsid w:val="00E20E23"/>
    <w:rsid w:val="00E217BA"/>
    <w:rsid w:val="00E2651A"/>
    <w:rsid w:val="00E4541A"/>
    <w:rsid w:val="00E47AA6"/>
    <w:rsid w:val="00E5099F"/>
    <w:rsid w:val="00E54A85"/>
    <w:rsid w:val="00E564D4"/>
    <w:rsid w:val="00E57296"/>
    <w:rsid w:val="00E605E8"/>
    <w:rsid w:val="00E65784"/>
    <w:rsid w:val="00E6645C"/>
    <w:rsid w:val="00E7638B"/>
    <w:rsid w:val="00E853C5"/>
    <w:rsid w:val="00E854CD"/>
    <w:rsid w:val="00E90B70"/>
    <w:rsid w:val="00E964A9"/>
    <w:rsid w:val="00EA1F72"/>
    <w:rsid w:val="00EA3CD1"/>
    <w:rsid w:val="00EB154F"/>
    <w:rsid w:val="00EB1673"/>
    <w:rsid w:val="00EB507E"/>
    <w:rsid w:val="00EC190D"/>
    <w:rsid w:val="00EC1A90"/>
    <w:rsid w:val="00ED183E"/>
    <w:rsid w:val="00ED2C15"/>
    <w:rsid w:val="00EE0AD2"/>
    <w:rsid w:val="00EE0DFA"/>
    <w:rsid w:val="00EE516F"/>
    <w:rsid w:val="00EF624D"/>
    <w:rsid w:val="00EF720E"/>
    <w:rsid w:val="00F05E75"/>
    <w:rsid w:val="00F34542"/>
    <w:rsid w:val="00F35841"/>
    <w:rsid w:val="00F4581A"/>
    <w:rsid w:val="00F54616"/>
    <w:rsid w:val="00F56287"/>
    <w:rsid w:val="00F57C00"/>
    <w:rsid w:val="00F63757"/>
    <w:rsid w:val="00F74170"/>
    <w:rsid w:val="00F80D2D"/>
    <w:rsid w:val="00F9384B"/>
    <w:rsid w:val="00F93C21"/>
    <w:rsid w:val="00F96984"/>
    <w:rsid w:val="00FC0264"/>
    <w:rsid w:val="00FC4F59"/>
    <w:rsid w:val="00FD07BC"/>
    <w:rsid w:val="00FE74BD"/>
    <w:rsid w:val="00FF5425"/>
    <w:rsid w:val="00FF5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FDB4"/>
  <w15:docId w15:val="{B0A56F77-9F64-47FF-A6D1-04B17458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imes New Roman"/>
        <w:color w:val="000000"/>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E65"/>
  </w:style>
  <w:style w:type="paragraph" w:styleId="1">
    <w:name w:val="heading 1"/>
    <w:next w:val="a"/>
    <w:link w:val="10"/>
    <w:uiPriority w:val="9"/>
    <w:qFormat/>
    <w:pPr>
      <w:spacing w:before="120" w:after="120" w:line="264" w:lineRule="auto"/>
      <w:jc w:val="both"/>
      <w:outlineLvl w:val="0"/>
    </w:pPr>
    <w:rPr>
      <w:rFonts w:ascii="XO Thames" w:hAnsi="XO Thames"/>
      <w:b/>
      <w:sz w:val="32"/>
    </w:rPr>
  </w:style>
  <w:style w:type="paragraph" w:styleId="2">
    <w:name w:val="heading 2"/>
    <w:next w:val="a"/>
    <w:link w:val="20"/>
    <w:uiPriority w:val="9"/>
    <w:qFormat/>
    <w:pPr>
      <w:spacing w:before="120" w:after="120" w:line="264" w:lineRule="auto"/>
      <w:jc w:val="both"/>
      <w:outlineLvl w:val="1"/>
    </w:pPr>
    <w:rPr>
      <w:rFonts w:ascii="XO Thames" w:hAnsi="XO Thames"/>
      <w:b/>
      <w:sz w:val="28"/>
    </w:rPr>
  </w:style>
  <w:style w:type="paragraph" w:styleId="3">
    <w:name w:val="heading 3"/>
    <w:next w:val="a"/>
    <w:link w:val="30"/>
    <w:uiPriority w:val="9"/>
    <w:qFormat/>
    <w:pPr>
      <w:spacing w:before="120" w:after="120" w:line="264" w:lineRule="auto"/>
      <w:jc w:val="both"/>
      <w:outlineLvl w:val="2"/>
    </w:pPr>
    <w:rPr>
      <w:rFonts w:ascii="XO Thames" w:hAnsi="XO Thames"/>
      <w:b/>
      <w:sz w:val="26"/>
    </w:rPr>
  </w:style>
  <w:style w:type="paragraph" w:styleId="4">
    <w:name w:val="heading 4"/>
    <w:next w:val="a"/>
    <w:link w:val="40"/>
    <w:uiPriority w:val="9"/>
    <w:qFormat/>
    <w:pPr>
      <w:spacing w:before="120" w:after="120" w:line="264" w:lineRule="auto"/>
      <w:jc w:val="both"/>
      <w:outlineLvl w:val="3"/>
    </w:pPr>
    <w:rPr>
      <w:rFonts w:ascii="XO Thames" w:hAnsi="XO Thames"/>
      <w:b/>
      <w:sz w:val="24"/>
    </w:rPr>
  </w:style>
  <w:style w:type="paragraph" w:styleId="5">
    <w:name w:val="heading 5"/>
    <w:next w:val="a"/>
    <w:link w:val="50"/>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customStyle="1" w:styleId="xl289">
    <w:name w:val="xl289"/>
    <w:basedOn w:val="a"/>
    <w:link w:val="xl2890"/>
    <w:pPr>
      <w:spacing w:beforeAutospacing="1" w:afterAutospacing="1"/>
      <w:jc w:val="center"/>
    </w:pPr>
    <w:rPr>
      <w:rFonts w:ascii="Times New Roman" w:hAnsi="Times New Roman"/>
      <w:sz w:val="20"/>
    </w:rPr>
  </w:style>
  <w:style w:type="character" w:customStyle="1" w:styleId="xl2890">
    <w:name w:val="xl289"/>
    <w:basedOn w:val="11"/>
    <w:link w:val="xl289"/>
    <w:rPr>
      <w:rFonts w:ascii="Times New Roman" w:hAnsi="Times New Roman"/>
      <w:sz w:val="20"/>
    </w:rPr>
  </w:style>
  <w:style w:type="paragraph" w:customStyle="1" w:styleId="xl214">
    <w:name w:val="xl214"/>
    <w:basedOn w:val="a"/>
    <w:link w:val="xl2140"/>
    <w:pPr>
      <w:spacing w:beforeAutospacing="1" w:afterAutospacing="1"/>
    </w:pPr>
    <w:rPr>
      <w:rFonts w:ascii="Times New Roman" w:hAnsi="Times New Roman"/>
      <w:sz w:val="20"/>
    </w:rPr>
  </w:style>
  <w:style w:type="character" w:customStyle="1" w:styleId="xl2140">
    <w:name w:val="xl214"/>
    <w:basedOn w:val="11"/>
    <w:link w:val="xl214"/>
    <w:rPr>
      <w:rFonts w:ascii="Times New Roman" w:hAnsi="Times New Roman"/>
      <w:sz w:val="20"/>
    </w:rPr>
  </w:style>
  <w:style w:type="paragraph" w:customStyle="1" w:styleId="xl181">
    <w:name w:val="xl181"/>
    <w:basedOn w:val="a"/>
    <w:link w:val="xl1810"/>
    <w:pPr>
      <w:spacing w:beforeAutospacing="1" w:afterAutospacing="1"/>
    </w:pPr>
    <w:rPr>
      <w:rFonts w:ascii="Times New Roman" w:hAnsi="Times New Roman"/>
      <w:sz w:val="20"/>
    </w:rPr>
  </w:style>
  <w:style w:type="character" w:customStyle="1" w:styleId="xl1810">
    <w:name w:val="xl181"/>
    <w:basedOn w:val="11"/>
    <w:link w:val="xl181"/>
    <w:rPr>
      <w:rFonts w:ascii="Times New Roman" w:hAnsi="Times New Roman"/>
      <w:sz w:val="20"/>
    </w:rPr>
  </w:style>
  <w:style w:type="paragraph" w:customStyle="1" w:styleId="xl170">
    <w:name w:val="xl170"/>
    <w:basedOn w:val="a"/>
    <w:link w:val="xl1700"/>
    <w:pPr>
      <w:spacing w:beforeAutospacing="1" w:afterAutospacing="1"/>
      <w:jc w:val="right"/>
    </w:pPr>
    <w:rPr>
      <w:rFonts w:ascii="Times New Roman" w:hAnsi="Times New Roman"/>
      <w:sz w:val="20"/>
    </w:rPr>
  </w:style>
  <w:style w:type="character" w:customStyle="1" w:styleId="xl1700">
    <w:name w:val="xl170"/>
    <w:basedOn w:val="11"/>
    <w:link w:val="xl170"/>
    <w:rPr>
      <w:rFonts w:ascii="Times New Roman" w:hAnsi="Times New Roman"/>
      <w:sz w:val="20"/>
    </w:rPr>
  </w:style>
  <w:style w:type="paragraph" w:customStyle="1" w:styleId="a3">
    <w:name w:val="Заголовок таблицы"/>
    <w:basedOn w:val="a4"/>
    <w:link w:val="a5"/>
    <w:pPr>
      <w:jc w:val="center"/>
    </w:pPr>
    <w:rPr>
      <w:b/>
    </w:rPr>
  </w:style>
  <w:style w:type="character" w:customStyle="1" w:styleId="a5">
    <w:name w:val="Заголовок таблицы"/>
    <w:basedOn w:val="a6"/>
    <w:link w:val="a3"/>
    <w:rPr>
      <w:b/>
    </w:rPr>
  </w:style>
  <w:style w:type="paragraph" w:styleId="21">
    <w:name w:val="toc 2"/>
    <w:next w:val="a"/>
    <w:link w:val="22"/>
    <w:uiPriority w:val="39"/>
    <w:pPr>
      <w:spacing w:after="160" w:line="264" w:lineRule="auto"/>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xl77">
    <w:name w:val="xl77"/>
    <w:basedOn w:val="a"/>
    <w:link w:val="xl770"/>
    <w:pPr>
      <w:spacing w:beforeAutospacing="1" w:afterAutospacing="1"/>
    </w:pPr>
    <w:rPr>
      <w:rFonts w:ascii="Times New Roman" w:hAnsi="Times New Roman"/>
      <w:sz w:val="20"/>
    </w:rPr>
  </w:style>
  <w:style w:type="character" w:customStyle="1" w:styleId="xl770">
    <w:name w:val="xl77"/>
    <w:basedOn w:val="11"/>
    <w:link w:val="xl77"/>
    <w:rPr>
      <w:rFonts w:ascii="Times New Roman" w:hAnsi="Times New Roman"/>
      <w:sz w:val="20"/>
    </w:rPr>
  </w:style>
  <w:style w:type="paragraph" w:customStyle="1" w:styleId="xl261">
    <w:name w:val="xl261"/>
    <w:basedOn w:val="a"/>
    <w:link w:val="xl2610"/>
    <w:pPr>
      <w:spacing w:beforeAutospacing="1" w:afterAutospacing="1"/>
      <w:jc w:val="center"/>
    </w:pPr>
    <w:rPr>
      <w:rFonts w:ascii="Times New Roman" w:hAnsi="Times New Roman"/>
      <w:sz w:val="20"/>
    </w:rPr>
  </w:style>
  <w:style w:type="character" w:customStyle="1" w:styleId="xl2610">
    <w:name w:val="xl261"/>
    <w:basedOn w:val="11"/>
    <w:link w:val="xl261"/>
    <w:rPr>
      <w:rFonts w:ascii="Times New Roman" w:hAnsi="Times New Roman"/>
      <w:sz w:val="20"/>
    </w:rPr>
  </w:style>
  <w:style w:type="paragraph" w:customStyle="1" w:styleId="12">
    <w:name w:val="Обычный1"/>
    <w:link w:val="13"/>
  </w:style>
  <w:style w:type="character" w:customStyle="1" w:styleId="13">
    <w:name w:val="Обычный1"/>
    <w:link w:val="12"/>
  </w:style>
  <w:style w:type="paragraph" w:styleId="41">
    <w:name w:val="toc 4"/>
    <w:next w:val="a"/>
    <w:link w:val="42"/>
    <w:uiPriority w:val="39"/>
    <w:pPr>
      <w:spacing w:after="160" w:line="264" w:lineRule="auto"/>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xl257">
    <w:name w:val="xl257"/>
    <w:basedOn w:val="a"/>
    <w:link w:val="xl2570"/>
    <w:pPr>
      <w:spacing w:beforeAutospacing="1" w:afterAutospacing="1"/>
      <w:jc w:val="center"/>
    </w:pPr>
    <w:rPr>
      <w:rFonts w:ascii="Times New Roman" w:hAnsi="Times New Roman"/>
      <w:sz w:val="20"/>
    </w:rPr>
  </w:style>
  <w:style w:type="character" w:customStyle="1" w:styleId="xl2570">
    <w:name w:val="xl257"/>
    <w:basedOn w:val="11"/>
    <w:link w:val="xl257"/>
    <w:rPr>
      <w:rFonts w:ascii="Times New Roman" w:hAnsi="Times New Roman"/>
      <w:sz w:val="20"/>
    </w:rPr>
  </w:style>
  <w:style w:type="paragraph" w:customStyle="1" w:styleId="xl158">
    <w:name w:val="xl158"/>
    <w:basedOn w:val="a"/>
    <w:link w:val="xl1580"/>
    <w:pPr>
      <w:spacing w:beforeAutospacing="1" w:afterAutospacing="1"/>
    </w:pPr>
    <w:rPr>
      <w:rFonts w:ascii="Times New Roman" w:hAnsi="Times New Roman"/>
      <w:sz w:val="20"/>
    </w:rPr>
  </w:style>
  <w:style w:type="character" w:customStyle="1" w:styleId="xl1580">
    <w:name w:val="xl158"/>
    <w:basedOn w:val="11"/>
    <w:link w:val="xl158"/>
    <w:rPr>
      <w:rFonts w:ascii="Times New Roman" w:hAnsi="Times New Roman"/>
      <w:sz w:val="20"/>
    </w:rPr>
  </w:style>
  <w:style w:type="paragraph" w:customStyle="1" w:styleId="xl149">
    <w:name w:val="xl149"/>
    <w:basedOn w:val="a"/>
    <w:link w:val="xl1490"/>
    <w:pPr>
      <w:spacing w:beforeAutospacing="1" w:afterAutospacing="1"/>
      <w:jc w:val="center"/>
    </w:pPr>
    <w:rPr>
      <w:rFonts w:ascii="Times New Roman" w:hAnsi="Times New Roman"/>
      <w:sz w:val="20"/>
    </w:rPr>
  </w:style>
  <w:style w:type="character" w:customStyle="1" w:styleId="xl1490">
    <w:name w:val="xl149"/>
    <w:basedOn w:val="11"/>
    <w:link w:val="xl149"/>
    <w:rPr>
      <w:rFonts w:ascii="Times New Roman" w:hAnsi="Times New Roman"/>
      <w:sz w:val="20"/>
    </w:rPr>
  </w:style>
  <w:style w:type="paragraph" w:customStyle="1" w:styleId="xl260">
    <w:name w:val="xl260"/>
    <w:basedOn w:val="a"/>
    <w:link w:val="xl2600"/>
    <w:pPr>
      <w:spacing w:beforeAutospacing="1" w:afterAutospacing="1"/>
      <w:jc w:val="both"/>
    </w:pPr>
    <w:rPr>
      <w:rFonts w:ascii="Times New Roman" w:hAnsi="Times New Roman"/>
      <w:sz w:val="20"/>
    </w:rPr>
  </w:style>
  <w:style w:type="character" w:customStyle="1" w:styleId="xl2600">
    <w:name w:val="xl260"/>
    <w:basedOn w:val="11"/>
    <w:link w:val="xl260"/>
    <w:rPr>
      <w:rFonts w:ascii="Times New Roman" w:hAnsi="Times New Roman"/>
      <w:sz w:val="20"/>
    </w:rPr>
  </w:style>
  <w:style w:type="paragraph" w:styleId="6">
    <w:name w:val="toc 6"/>
    <w:next w:val="a"/>
    <w:link w:val="60"/>
    <w:uiPriority w:val="39"/>
    <w:pPr>
      <w:spacing w:after="160" w:line="264" w:lineRule="auto"/>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spacing w:after="160" w:line="264" w:lineRule="auto"/>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xl199">
    <w:name w:val="xl199"/>
    <w:basedOn w:val="a"/>
    <w:link w:val="xl1990"/>
    <w:pPr>
      <w:spacing w:beforeAutospacing="1" w:afterAutospacing="1"/>
      <w:jc w:val="right"/>
    </w:pPr>
    <w:rPr>
      <w:rFonts w:ascii="Times New Roman" w:hAnsi="Times New Roman"/>
      <w:sz w:val="20"/>
    </w:rPr>
  </w:style>
  <w:style w:type="character" w:customStyle="1" w:styleId="xl1990">
    <w:name w:val="xl199"/>
    <w:basedOn w:val="11"/>
    <w:link w:val="xl199"/>
    <w:rPr>
      <w:rFonts w:ascii="Times New Roman" w:hAnsi="Times New Roman"/>
      <w:sz w:val="20"/>
    </w:rPr>
  </w:style>
  <w:style w:type="paragraph" w:styleId="a7">
    <w:name w:val="Body Text"/>
    <w:basedOn w:val="a"/>
    <w:link w:val="a8"/>
    <w:pPr>
      <w:spacing w:after="140" w:line="276" w:lineRule="auto"/>
    </w:pPr>
  </w:style>
  <w:style w:type="character" w:customStyle="1" w:styleId="a8">
    <w:name w:val="Основной текст Знак"/>
    <w:basedOn w:val="11"/>
    <w:link w:val="a7"/>
  </w:style>
  <w:style w:type="paragraph" w:customStyle="1" w:styleId="xl65">
    <w:name w:val="xl65"/>
    <w:basedOn w:val="a"/>
    <w:link w:val="xl650"/>
    <w:pPr>
      <w:spacing w:beforeAutospacing="1" w:afterAutospacing="1"/>
    </w:pPr>
    <w:rPr>
      <w:rFonts w:ascii="Times New Roman" w:hAnsi="Times New Roman"/>
      <w:sz w:val="20"/>
    </w:rPr>
  </w:style>
  <w:style w:type="character" w:customStyle="1" w:styleId="xl650">
    <w:name w:val="xl65"/>
    <w:basedOn w:val="11"/>
    <w:link w:val="xl65"/>
    <w:rPr>
      <w:rFonts w:ascii="Times New Roman" w:hAnsi="Times New Roman"/>
      <w:sz w:val="20"/>
    </w:rPr>
  </w:style>
  <w:style w:type="paragraph" w:customStyle="1" w:styleId="xl202">
    <w:name w:val="xl202"/>
    <w:basedOn w:val="a"/>
    <w:link w:val="xl2020"/>
    <w:pPr>
      <w:spacing w:beforeAutospacing="1" w:afterAutospacing="1"/>
      <w:jc w:val="right"/>
    </w:pPr>
    <w:rPr>
      <w:rFonts w:ascii="Times New Roman" w:hAnsi="Times New Roman"/>
      <w:sz w:val="40"/>
    </w:rPr>
  </w:style>
  <w:style w:type="character" w:customStyle="1" w:styleId="xl2020">
    <w:name w:val="xl202"/>
    <w:basedOn w:val="11"/>
    <w:link w:val="xl202"/>
    <w:rPr>
      <w:rFonts w:ascii="Times New Roman" w:hAnsi="Times New Roman"/>
      <w:sz w:val="40"/>
    </w:rPr>
  </w:style>
  <w:style w:type="paragraph" w:styleId="a9">
    <w:name w:val="annotation subject"/>
    <w:basedOn w:val="aa"/>
    <w:next w:val="aa"/>
    <w:link w:val="ab"/>
    <w:rPr>
      <w:b/>
    </w:rPr>
  </w:style>
  <w:style w:type="character" w:customStyle="1" w:styleId="ab">
    <w:name w:val="Тема примечания Знак"/>
    <w:basedOn w:val="ac"/>
    <w:link w:val="a9"/>
    <w:rPr>
      <w:b/>
      <w:sz w:val="20"/>
    </w:rPr>
  </w:style>
  <w:style w:type="paragraph" w:customStyle="1" w:styleId="xl191">
    <w:name w:val="xl191"/>
    <w:basedOn w:val="a"/>
    <w:link w:val="xl1910"/>
    <w:pPr>
      <w:spacing w:beforeAutospacing="1" w:afterAutospacing="1"/>
      <w:jc w:val="right"/>
    </w:pPr>
    <w:rPr>
      <w:rFonts w:ascii="Times New Roman" w:hAnsi="Times New Roman"/>
      <w:sz w:val="20"/>
    </w:rPr>
  </w:style>
  <w:style w:type="character" w:customStyle="1" w:styleId="xl1910">
    <w:name w:val="xl191"/>
    <w:basedOn w:val="11"/>
    <w:link w:val="xl191"/>
    <w:rPr>
      <w:rFonts w:ascii="Times New Roman" w:hAnsi="Times New Roman"/>
      <w:sz w:val="20"/>
    </w:rPr>
  </w:style>
  <w:style w:type="paragraph" w:customStyle="1" w:styleId="xl172">
    <w:name w:val="xl172"/>
    <w:basedOn w:val="a"/>
    <w:link w:val="xl1720"/>
    <w:pPr>
      <w:spacing w:beforeAutospacing="1" w:afterAutospacing="1"/>
      <w:jc w:val="right"/>
    </w:pPr>
    <w:rPr>
      <w:rFonts w:ascii="Times New Roman" w:hAnsi="Times New Roman"/>
      <w:sz w:val="20"/>
    </w:rPr>
  </w:style>
  <w:style w:type="character" w:customStyle="1" w:styleId="xl1720">
    <w:name w:val="xl172"/>
    <w:basedOn w:val="11"/>
    <w:link w:val="xl172"/>
    <w:rPr>
      <w:rFonts w:ascii="Times New Roman" w:hAnsi="Times New Roman"/>
      <w:sz w:val="20"/>
    </w:rPr>
  </w:style>
  <w:style w:type="paragraph" w:customStyle="1" w:styleId="14">
    <w:name w:val="Гиперссылка1"/>
    <w:link w:val="15"/>
    <w:rPr>
      <w:rFonts w:ascii="Calibri" w:hAnsi="Calibri"/>
      <w:color w:val="0563C1" w:themeColor="hyperlink"/>
      <w:u w:val="single"/>
    </w:rPr>
  </w:style>
  <w:style w:type="character" w:customStyle="1" w:styleId="15">
    <w:name w:val="Гиперссылка1"/>
    <w:link w:val="14"/>
    <w:rPr>
      <w:rFonts w:ascii="Calibri" w:hAnsi="Calibri"/>
      <w:color w:val="0563C1" w:themeColor="hyperlink"/>
      <w:u w:val="single"/>
    </w:rPr>
  </w:style>
  <w:style w:type="paragraph" w:styleId="ad">
    <w:name w:val="Balloon Text"/>
    <w:basedOn w:val="a"/>
    <w:link w:val="ae"/>
    <w:rPr>
      <w:rFonts w:ascii="Segoe UI" w:hAnsi="Segoe UI"/>
      <w:sz w:val="18"/>
    </w:rPr>
  </w:style>
  <w:style w:type="character" w:customStyle="1" w:styleId="ae">
    <w:name w:val="Текст выноски Знак"/>
    <w:basedOn w:val="11"/>
    <w:link w:val="ad"/>
    <w:rPr>
      <w:rFonts w:ascii="Segoe UI" w:hAnsi="Segoe UI"/>
      <w:sz w:val="18"/>
    </w:rPr>
  </w:style>
  <w:style w:type="paragraph" w:customStyle="1" w:styleId="xl82">
    <w:name w:val="xl82"/>
    <w:basedOn w:val="a"/>
    <w:link w:val="xl820"/>
    <w:pPr>
      <w:spacing w:beforeAutospacing="1" w:afterAutospacing="1"/>
      <w:jc w:val="center"/>
    </w:pPr>
    <w:rPr>
      <w:rFonts w:ascii="Times New Roman" w:hAnsi="Times New Roman"/>
      <w:sz w:val="20"/>
    </w:rPr>
  </w:style>
  <w:style w:type="character" w:customStyle="1" w:styleId="xl820">
    <w:name w:val="xl82"/>
    <w:basedOn w:val="11"/>
    <w:link w:val="xl82"/>
    <w:rPr>
      <w:rFonts w:ascii="Times New Roman" w:hAnsi="Times New Roman"/>
      <w:sz w:val="20"/>
    </w:rPr>
  </w:style>
  <w:style w:type="paragraph" w:customStyle="1" w:styleId="xl223">
    <w:name w:val="xl223"/>
    <w:basedOn w:val="a"/>
    <w:link w:val="xl2230"/>
    <w:pPr>
      <w:spacing w:beforeAutospacing="1" w:afterAutospacing="1"/>
      <w:jc w:val="center"/>
    </w:pPr>
    <w:rPr>
      <w:rFonts w:ascii="Times New Roman" w:hAnsi="Times New Roman"/>
      <w:sz w:val="20"/>
    </w:rPr>
  </w:style>
  <w:style w:type="character" w:customStyle="1" w:styleId="xl2230">
    <w:name w:val="xl223"/>
    <w:basedOn w:val="11"/>
    <w:link w:val="xl223"/>
    <w:rPr>
      <w:rFonts w:ascii="Times New Roman" w:hAnsi="Times New Roman"/>
      <w:sz w:val="20"/>
    </w:rPr>
  </w:style>
  <w:style w:type="paragraph" w:customStyle="1" w:styleId="xl86">
    <w:name w:val="xl86"/>
    <w:basedOn w:val="a"/>
    <w:link w:val="xl860"/>
    <w:pPr>
      <w:spacing w:beforeAutospacing="1" w:afterAutospacing="1"/>
    </w:pPr>
    <w:rPr>
      <w:rFonts w:ascii="Times New Roman" w:hAnsi="Times New Roman"/>
      <w:sz w:val="20"/>
    </w:rPr>
  </w:style>
  <w:style w:type="character" w:customStyle="1" w:styleId="xl860">
    <w:name w:val="xl86"/>
    <w:basedOn w:val="11"/>
    <w:link w:val="xl86"/>
    <w:rPr>
      <w:rFonts w:ascii="Times New Roman" w:hAnsi="Times New Roman"/>
      <w:sz w:val="20"/>
    </w:rPr>
  </w:style>
  <w:style w:type="paragraph" w:customStyle="1" w:styleId="xl204">
    <w:name w:val="xl204"/>
    <w:basedOn w:val="a"/>
    <w:link w:val="xl2040"/>
    <w:pPr>
      <w:spacing w:beforeAutospacing="1" w:afterAutospacing="1"/>
    </w:pPr>
    <w:rPr>
      <w:rFonts w:ascii="Times New Roman" w:hAnsi="Times New Roman"/>
      <w:sz w:val="20"/>
    </w:rPr>
  </w:style>
  <w:style w:type="character" w:customStyle="1" w:styleId="xl2040">
    <w:name w:val="xl204"/>
    <w:basedOn w:val="11"/>
    <w:link w:val="xl204"/>
    <w:rPr>
      <w:rFonts w:ascii="Times New Roman" w:hAnsi="Times New Roman"/>
      <w:sz w:val="20"/>
    </w:rPr>
  </w:style>
  <w:style w:type="paragraph" w:customStyle="1" w:styleId="xl67">
    <w:name w:val="xl67"/>
    <w:basedOn w:val="a"/>
    <w:link w:val="xl670"/>
    <w:pPr>
      <w:spacing w:beforeAutospacing="1" w:afterAutospacing="1"/>
      <w:jc w:val="center"/>
    </w:pPr>
    <w:rPr>
      <w:rFonts w:ascii="Times New Roman" w:hAnsi="Times New Roman"/>
      <w:sz w:val="20"/>
    </w:rPr>
  </w:style>
  <w:style w:type="character" w:customStyle="1" w:styleId="xl670">
    <w:name w:val="xl67"/>
    <w:basedOn w:val="11"/>
    <w:link w:val="xl67"/>
    <w:rPr>
      <w:rFonts w:ascii="Times New Roman" w:hAnsi="Times New Roman"/>
      <w:sz w:val="20"/>
    </w:rPr>
  </w:style>
  <w:style w:type="paragraph" w:customStyle="1" w:styleId="xl237">
    <w:name w:val="xl237"/>
    <w:basedOn w:val="a"/>
    <w:link w:val="xl2370"/>
    <w:pPr>
      <w:spacing w:beforeAutospacing="1" w:afterAutospacing="1"/>
      <w:jc w:val="both"/>
    </w:pPr>
    <w:rPr>
      <w:rFonts w:ascii="Times New Roman" w:hAnsi="Times New Roman"/>
      <w:sz w:val="20"/>
    </w:rPr>
  </w:style>
  <w:style w:type="character" w:customStyle="1" w:styleId="xl2370">
    <w:name w:val="xl237"/>
    <w:basedOn w:val="11"/>
    <w:link w:val="xl237"/>
    <w:rPr>
      <w:rFonts w:ascii="Times New Roman" w:hAnsi="Times New Roman"/>
      <w:sz w:val="20"/>
    </w:rPr>
  </w:style>
  <w:style w:type="paragraph" w:customStyle="1" w:styleId="xl195">
    <w:name w:val="xl195"/>
    <w:basedOn w:val="a"/>
    <w:link w:val="xl1950"/>
    <w:pPr>
      <w:spacing w:beforeAutospacing="1" w:afterAutospacing="1"/>
      <w:jc w:val="both"/>
    </w:pPr>
    <w:rPr>
      <w:rFonts w:ascii="Times New Roman" w:hAnsi="Times New Roman"/>
      <w:sz w:val="20"/>
    </w:rPr>
  </w:style>
  <w:style w:type="character" w:customStyle="1" w:styleId="xl1950">
    <w:name w:val="xl195"/>
    <w:basedOn w:val="11"/>
    <w:link w:val="xl195"/>
    <w:rPr>
      <w:rFonts w:ascii="Times New Roman" w:hAnsi="Times New Roman"/>
      <w:sz w:val="20"/>
    </w:rPr>
  </w:style>
  <w:style w:type="paragraph" w:customStyle="1" w:styleId="xl148">
    <w:name w:val="xl148"/>
    <w:basedOn w:val="a"/>
    <w:link w:val="xl1480"/>
    <w:pPr>
      <w:spacing w:beforeAutospacing="1" w:afterAutospacing="1"/>
    </w:pPr>
    <w:rPr>
      <w:rFonts w:ascii="Times New Roman" w:hAnsi="Times New Roman"/>
      <w:sz w:val="20"/>
    </w:rPr>
  </w:style>
  <w:style w:type="character" w:customStyle="1" w:styleId="xl1480">
    <w:name w:val="xl148"/>
    <w:basedOn w:val="11"/>
    <w:link w:val="xl148"/>
    <w:rPr>
      <w:rFonts w:ascii="Times New Roman" w:hAnsi="Times New Roman"/>
      <w:sz w:val="20"/>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16">
    <w:name w:val="Основной шрифт абзаца1"/>
  </w:style>
  <w:style w:type="paragraph" w:customStyle="1" w:styleId="font6">
    <w:name w:val="font6"/>
    <w:basedOn w:val="a"/>
    <w:link w:val="font60"/>
    <w:pPr>
      <w:spacing w:beforeAutospacing="1" w:afterAutospacing="1"/>
    </w:pPr>
    <w:rPr>
      <w:rFonts w:ascii="Times New Roman" w:hAnsi="Times New Roman"/>
      <w:sz w:val="20"/>
    </w:rPr>
  </w:style>
  <w:style w:type="character" w:customStyle="1" w:styleId="font60">
    <w:name w:val="font6"/>
    <w:basedOn w:val="11"/>
    <w:link w:val="font6"/>
    <w:rPr>
      <w:rFonts w:ascii="Times New Roman" w:hAnsi="Times New Roman"/>
      <w:sz w:val="20"/>
    </w:rPr>
  </w:style>
  <w:style w:type="paragraph" w:customStyle="1" w:styleId="xl275">
    <w:name w:val="xl275"/>
    <w:basedOn w:val="a"/>
    <w:link w:val="xl2750"/>
    <w:pPr>
      <w:spacing w:beforeAutospacing="1" w:afterAutospacing="1"/>
      <w:jc w:val="center"/>
    </w:pPr>
    <w:rPr>
      <w:rFonts w:ascii="Times New Roman" w:hAnsi="Times New Roman"/>
      <w:sz w:val="20"/>
    </w:rPr>
  </w:style>
  <w:style w:type="character" w:customStyle="1" w:styleId="xl2750">
    <w:name w:val="xl275"/>
    <w:basedOn w:val="11"/>
    <w:link w:val="xl275"/>
    <w:rPr>
      <w:rFonts w:ascii="Times New Roman" w:hAnsi="Times New Roman"/>
      <w:sz w:val="20"/>
    </w:rPr>
  </w:style>
  <w:style w:type="paragraph" w:customStyle="1" w:styleId="xl79">
    <w:name w:val="xl79"/>
    <w:basedOn w:val="a"/>
    <w:link w:val="xl790"/>
    <w:pPr>
      <w:spacing w:beforeAutospacing="1" w:afterAutospacing="1"/>
    </w:pPr>
    <w:rPr>
      <w:rFonts w:ascii="Times New Roman" w:hAnsi="Times New Roman"/>
      <w:sz w:val="20"/>
    </w:rPr>
  </w:style>
  <w:style w:type="character" w:customStyle="1" w:styleId="xl790">
    <w:name w:val="xl79"/>
    <w:basedOn w:val="11"/>
    <w:link w:val="xl79"/>
    <w:rPr>
      <w:rFonts w:ascii="Times New Roman" w:hAnsi="Times New Roman"/>
      <w:sz w:val="20"/>
    </w:rPr>
  </w:style>
  <w:style w:type="paragraph" w:customStyle="1" w:styleId="xl206">
    <w:name w:val="xl206"/>
    <w:basedOn w:val="a"/>
    <w:link w:val="xl2060"/>
    <w:pPr>
      <w:spacing w:beforeAutospacing="1" w:afterAutospacing="1"/>
      <w:jc w:val="center"/>
    </w:pPr>
    <w:rPr>
      <w:rFonts w:ascii="Times New Roman" w:hAnsi="Times New Roman"/>
      <w:sz w:val="20"/>
    </w:rPr>
  </w:style>
  <w:style w:type="character" w:customStyle="1" w:styleId="xl2060">
    <w:name w:val="xl206"/>
    <w:basedOn w:val="11"/>
    <w:link w:val="xl206"/>
    <w:rPr>
      <w:rFonts w:ascii="Times New Roman" w:hAnsi="Times New Roman"/>
      <w:sz w:val="20"/>
    </w:rPr>
  </w:style>
  <w:style w:type="paragraph" w:customStyle="1" w:styleId="xl88">
    <w:name w:val="xl88"/>
    <w:basedOn w:val="a"/>
    <w:link w:val="xl880"/>
    <w:pPr>
      <w:spacing w:beforeAutospacing="1" w:afterAutospacing="1"/>
    </w:pPr>
    <w:rPr>
      <w:rFonts w:ascii="Times New Roman" w:hAnsi="Times New Roman"/>
      <w:sz w:val="20"/>
    </w:rPr>
  </w:style>
  <w:style w:type="character" w:customStyle="1" w:styleId="xl880">
    <w:name w:val="xl88"/>
    <w:basedOn w:val="11"/>
    <w:link w:val="xl88"/>
    <w:rPr>
      <w:rFonts w:ascii="Times New Roman" w:hAnsi="Times New Roman"/>
      <w:sz w:val="20"/>
    </w:rPr>
  </w:style>
  <w:style w:type="paragraph" w:customStyle="1" w:styleId="xl285">
    <w:name w:val="xl285"/>
    <w:basedOn w:val="a"/>
    <w:link w:val="xl2850"/>
    <w:pPr>
      <w:spacing w:beforeAutospacing="1" w:afterAutospacing="1"/>
      <w:jc w:val="center"/>
    </w:pPr>
    <w:rPr>
      <w:rFonts w:ascii="Times New Roman" w:hAnsi="Times New Roman"/>
      <w:sz w:val="20"/>
    </w:rPr>
  </w:style>
  <w:style w:type="character" w:customStyle="1" w:styleId="xl2850">
    <w:name w:val="xl285"/>
    <w:basedOn w:val="11"/>
    <w:link w:val="xl285"/>
    <w:rPr>
      <w:rFonts w:ascii="Times New Roman" w:hAnsi="Times New Roman"/>
      <w:sz w:val="20"/>
    </w:rPr>
  </w:style>
  <w:style w:type="paragraph" w:customStyle="1" w:styleId="xl166">
    <w:name w:val="xl166"/>
    <w:basedOn w:val="a"/>
    <w:link w:val="xl1660"/>
    <w:pPr>
      <w:spacing w:beforeAutospacing="1" w:afterAutospacing="1"/>
    </w:pPr>
    <w:rPr>
      <w:rFonts w:ascii="Times New Roman" w:hAnsi="Times New Roman"/>
      <w:color w:val="C9211E"/>
      <w:sz w:val="20"/>
    </w:rPr>
  </w:style>
  <w:style w:type="character" w:customStyle="1" w:styleId="xl1660">
    <w:name w:val="xl166"/>
    <w:basedOn w:val="11"/>
    <w:link w:val="xl166"/>
    <w:rPr>
      <w:rFonts w:ascii="Times New Roman" w:hAnsi="Times New Roman"/>
      <w:color w:val="C9211E"/>
      <w:sz w:val="20"/>
    </w:rPr>
  </w:style>
  <w:style w:type="paragraph" w:styleId="af">
    <w:name w:val="footer"/>
    <w:basedOn w:val="a"/>
    <w:link w:val="af0"/>
    <w:pPr>
      <w:tabs>
        <w:tab w:val="center" w:pos="4677"/>
        <w:tab w:val="right" w:pos="9355"/>
      </w:tabs>
    </w:pPr>
    <w:rPr>
      <w:rFonts w:ascii="Times New Roman" w:hAnsi="Times New Roman"/>
      <w:sz w:val="28"/>
    </w:rPr>
  </w:style>
  <w:style w:type="character" w:customStyle="1" w:styleId="af0">
    <w:name w:val="Нижний колонтитул Знак"/>
    <w:basedOn w:val="11"/>
    <w:link w:val="af"/>
    <w:rPr>
      <w:rFonts w:ascii="Times New Roman" w:hAnsi="Times New Roman"/>
      <w:sz w:val="28"/>
    </w:rPr>
  </w:style>
  <w:style w:type="paragraph" w:customStyle="1" w:styleId="xl251">
    <w:name w:val="xl251"/>
    <w:basedOn w:val="a"/>
    <w:link w:val="xl2510"/>
    <w:pPr>
      <w:spacing w:beforeAutospacing="1" w:afterAutospacing="1"/>
      <w:jc w:val="center"/>
    </w:pPr>
    <w:rPr>
      <w:rFonts w:ascii="Times New Roman" w:hAnsi="Times New Roman"/>
      <w:sz w:val="20"/>
    </w:rPr>
  </w:style>
  <w:style w:type="character" w:customStyle="1" w:styleId="xl2510">
    <w:name w:val="xl251"/>
    <w:basedOn w:val="11"/>
    <w:link w:val="xl251"/>
    <w:rPr>
      <w:rFonts w:ascii="Times New Roman" w:hAnsi="Times New Roman"/>
      <w:sz w:val="20"/>
    </w:rPr>
  </w:style>
  <w:style w:type="paragraph" w:customStyle="1" w:styleId="xl286">
    <w:name w:val="xl286"/>
    <w:basedOn w:val="a"/>
    <w:link w:val="xl2860"/>
    <w:pPr>
      <w:spacing w:beforeAutospacing="1" w:afterAutospacing="1"/>
    </w:pPr>
    <w:rPr>
      <w:rFonts w:ascii="Times New Roman" w:hAnsi="Times New Roman"/>
      <w:sz w:val="20"/>
    </w:rPr>
  </w:style>
  <w:style w:type="character" w:customStyle="1" w:styleId="xl2860">
    <w:name w:val="xl286"/>
    <w:basedOn w:val="11"/>
    <w:link w:val="xl286"/>
    <w:rPr>
      <w:rFonts w:ascii="Times New Roman" w:hAnsi="Times New Roman"/>
      <w:sz w:val="20"/>
    </w:rPr>
  </w:style>
  <w:style w:type="paragraph" w:customStyle="1" w:styleId="xl229">
    <w:name w:val="xl229"/>
    <w:basedOn w:val="a"/>
    <w:link w:val="xl2290"/>
    <w:pPr>
      <w:spacing w:beforeAutospacing="1" w:afterAutospacing="1"/>
      <w:jc w:val="both"/>
    </w:pPr>
    <w:rPr>
      <w:rFonts w:ascii="Times New Roman" w:hAnsi="Times New Roman"/>
      <w:sz w:val="20"/>
    </w:rPr>
  </w:style>
  <w:style w:type="character" w:customStyle="1" w:styleId="xl2290">
    <w:name w:val="xl229"/>
    <w:basedOn w:val="11"/>
    <w:link w:val="xl229"/>
    <w:rPr>
      <w:rFonts w:ascii="Times New Roman" w:hAnsi="Times New Roman"/>
      <w:sz w:val="20"/>
    </w:rPr>
  </w:style>
  <w:style w:type="paragraph" w:customStyle="1" w:styleId="xl224">
    <w:name w:val="xl224"/>
    <w:basedOn w:val="a"/>
    <w:link w:val="xl2240"/>
    <w:pPr>
      <w:spacing w:beforeAutospacing="1" w:afterAutospacing="1"/>
      <w:jc w:val="center"/>
    </w:pPr>
    <w:rPr>
      <w:rFonts w:ascii="Times New Roman" w:hAnsi="Times New Roman"/>
      <w:sz w:val="20"/>
    </w:rPr>
  </w:style>
  <w:style w:type="character" w:customStyle="1" w:styleId="xl2240">
    <w:name w:val="xl224"/>
    <w:basedOn w:val="11"/>
    <w:link w:val="xl224"/>
    <w:rPr>
      <w:rFonts w:ascii="Times New Roman" w:hAnsi="Times New Roman"/>
      <w:sz w:val="20"/>
    </w:rPr>
  </w:style>
  <w:style w:type="paragraph" w:customStyle="1" w:styleId="xl163">
    <w:name w:val="xl163"/>
    <w:basedOn w:val="a"/>
    <w:link w:val="xl1630"/>
    <w:pPr>
      <w:spacing w:beforeAutospacing="1" w:afterAutospacing="1"/>
    </w:pPr>
    <w:rPr>
      <w:rFonts w:ascii="Times New Roman" w:hAnsi="Times New Roman"/>
      <w:sz w:val="20"/>
    </w:rPr>
  </w:style>
  <w:style w:type="character" w:customStyle="1" w:styleId="xl1630">
    <w:name w:val="xl163"/>
    <w:basedOn w:val="11"/>
    <w:link w:val="xl163"/>
    <w:rPr>
      <w:rFonts w:ascii="Times New Roman" w:hAnsi="Times New Roman"/>
      <w:sz w:val="20"/>
    </w:rPr>
  </w:style>
  <w:style w:type="paragraph" w:customStyle="1" w:styleId="xl80">
    <w:name w:val="xl80"/>
    <w:basedOn w:val="a"/>
    <w:link w:val="xl800"/>
    <w:pPr>
      <w:spacing w:beforeAutospacing="1" w:afterAutospacing="1"/>
      <w:jc w:val="right"/>
    </w:pPr>
    <w:rPr>
      <w:rFonts w:ascii="Times New Roman" w:hAnsi="Times New Roman"/>
      <w:sz w:val="20"/>
    </w:rPr>
  </w:style>
  <w:style w:type="character" w:customStyle="1" w:styleId="xl800">
    <w:name w:val="xl80"/>
    <w:basedOn w:val="11"/>
    <w:link w:val="xl80"/>
    <w:rPr>
      <w:rFonts w:ascii="Times New Roman" w:hAnsi="Times New Roman"/>
      <w:sz w:val="20"/>
    </w:rPr>
  </w:style>
  <w:style w:type="paragraph" w:customStyle="1" w:styleId="xl250">
    <w:name w:val="xl250"/>
    <w:basedOn w:val="a"/>
    <w:link w:val="xl2500"/>
    <w:pPr>
      <w:spacing w:beforeAutospacing="1" w:afterAutospacing="1"/>
      <w:jc w:val="center"/>
    </w:pPr>
    <w:rPr>
      <w:rFonts w:ascii="Times New Roman" w:hAnsi="Times New Roman"/>
      <w:sz w:val="20"/>
    </w:rPr>
  </w:style>
  <w:style w:type="character" w:customStyle="1" w:styleId="xl2500">
    <w:name w:val="xl250"/>
    <w:basedOn w:val="11"/>
    <w:link w:val="xl250"/>
    <w:rPr>
      <w:rFonts w:ascii="Times New Roman" w:hAnsi="Times New Roman"/>
      <w:sz w:val="20"/>
    </w:rPr>
  </w:style>
  <w:style w:type="paragraph" w:customStyle="1" w:styleId="xl84">
    <w:name w:val="xl84"/>
    <w:basedOn w:val="a"/>
    <w:link w:val="xl840"/>
    <w:pPr>
      <w:spacing w:beforeAutospacing="1" w:afterAutospacing="1"/>
      <w:jc w:val="center"/>
    </w:pPr>
    <w:rPr>
      <w:rFonts w:ascii="Times New Roman" w:hAnsi="Times New Roman"/>
      <w:sz w:val="20"/>
    </w:rPr>
  </w:style>
  <w:style w:type="character" w:customStyle="1" w:styleId="xl840">
    <w:name w:val="xl84"/>
    <w:basedOn w:val="11"/>
    <w:link w:val="xl84"/>
    <w:rPr>
      <w:rFonts w:ascii="Times New Roman" w:hAnsi="Times New Roman"/>
      <w:sz w:val="20"/>
    </w:rPr>
  </w:style>
  <w:style w:type="paragraph" w:customStyle="1" w:styleId="xl213">
    <w:name w:val="xl213"/>
    <w:basedOn w:val="a"/>
    <w:link w:val="xl2130"/>
    <w:pPr>
      <w:spacing w:beforeAutospacing="1" w:afterAutospacing="1"/>
      <w:jc w:val="both"/>
    </w:pPr>
    <w:rPr>
      <w:rFonts w:ascii="Times New Roman" w:hAnsi="Times New Roman"/>
      <w:sz w:val="20"/>
    </w:rPr>
  </w:style>
  <w:style w:type="character" w:customStyle="1" w:styleId="xl2130">
    <w:name w:val="xl213"/>
    <w:basedOn w:val="11"/>
    <w:link w:val="xl213"/>
    <w:rPr>
      <w:rFonts w:ascii="Times New Roman" w:hAnsi="Times New Roman"/>
      <w:sz w:val="20"/>
    </w:rPr>
  </w:style>
  <w:style w:type="paragraph" w:customStyle="1" w:styleId="xl225">
    <w:name w:val="xl225"/>
    <w:basedOn w:val="a"/>
    <w:link w:val="xl2250"/>
    <w:pPr>
      <w:spacing w:beforeAutospacing="1" w:afterAutospacing="1"/>
      <w:jc w:val="center"/>
    </w:pPr>
    <w:rPr>
      <w:rFonts w:ascii="Times New Roman" w:hAnsi="Times New Roman"/>
      <w:sz w:val="20"/>
    </w:rPr>
  </w:style>
  <w:style w:type="character" w:customStyle="1" w:styleId="xl2250">
    <w:name w:val="xl225"/>
    <w:basedOn w:val="11"/>
    <w:link w:val="xl225"/>
    <w:rPr>
      <w:rFonts w:ascii="Times New Roman" w:hAnsi="Times New Roman"/>
      <w:sz w:val="20"/>
    </w:rPr>
  </w:style>
  <w:style w:type="paragraph" w:customStyle="1" w:styleId="xl197">
    <w:name w:val="xl197"/>
    <w:basedOn w:val="a"/>
    <w:link w:val="xl1970"/>
    <w:pPr>
      <w:spacing w:beforeAutospacing="1" w:afterAutospacing="1"/>
    </w:pPr>
    <w:rPr>
      <w:rFonts w:ascii="Times New Roman" w:hAnsi="Times New Roman"/>
      <w:sz w:val="20"/>
    </w:rPr>
  </w:style>
  <w:style w:type="character" w:customStyle="1" w:styleId="xl1970">
    <w:name w:val="xl197"/>
    <w:basedOn w:val="11"/>
    <w:link w:val="xl197"/>
    <w:rPr>
      <w:rFonts w:ascii="Times New Roman" w:hAnsi="Times New Roman"/>
      <w:sz w:val="20"/>
    </w:rPr>
  </w:style>
  <w:style w:type="paragraph" w:customStyle="1" w:styleId="xl283">
    <w:name w:val="xl283"/>
    <w:basedOn w:val="a"/>
    <w:link w:val="xl2830"/>
    <w:pPr>
      <w:spacing w:beforeAutospacing="1" w:afterAutospacing="1"/>
      <w:jc w:val="center"/>
    </w:pPr>
    <w:rPr>
      <w:rFonts w:ascii="Times New Roman" w:hAnsi="Times New Roman"/>
      <w:sz w:val="20"/>
    </w:rPr>
  </w:style>
  <w:style w:type="character" w:customStyle="1" w:styleId="xl2830">
    <w:name w:val="xl283"/>
    <w:basedOn w:val="11"/>
    <w:link w:val="xl283"/>
    <w:rPr>
      <w:rFonts w:ascii="Times New Roman" w:hAnsi="Times New Roman"/>
      <w:sz w:val="20"/>
    </w:rPr>
  </w:style>
  <w:style w:type="paragraph" w:customStyle="1" w:styleId="xl176">
    <w:name w:val="xl176"/>
    <w:basedOn w:val="a"/>
    <w:link w:val="xl1760"/>
    <w:pPr>
      <w:spacing w:beforeAutospacing="1" w:afterAutospacing="1"/>
      <w:jc w:val="right"/>
    </w:pPr>
    <w:rPr>
      <w:rFonts w:ascii="Times New Roman" w:hAnsi="Times New Roman"/>
      <w:sz w:val="20"/>
    </w:rPr>
  </w:style>
  <w:style w:type="character" w:customStyle="1" w:styleId="xl1760">
    <w:name w:val="xl176"/>
    <w:basedOn w:val="11"/>
    <w:link w:val="xl176"/>
    <w:rPr>
      <w:rFonts w:ascii="Times New Roman" w:hAnsi="Times New Roman"/>
      <w:sz w:val="20"/>
    </w:rPr>
  </w:style>
  <w:style w:type="paragraph" w:customStyle="1" w:styleId="xl244">
    <w:name w:val="xl244"/>
    <w:basedOn w:val="a"/>
    <w:link w:val="xl2440"/>
    <w:pPr>
      <w:spacing w:beforeAutospacing="1" w:afterAutospacing="1"/>
      <w:jc w:val="both"/>
    </w:pPr>
    <w:rPr>
      <w:rFonts w:ascii="Times New Roman" w:hAnsi="Times New Roman"/>
      <w:sz w:val="20"/>
    </w:rPr>
  </w:style>
  <w:style w:type="character" w:customStyle="1" w:styleId="xl2440">
    <w:name w:val="xl244"/>
    <w:basedOn w:val="11"/>
    <w:link w:val="xl244"/>
    <w:rPr>
      <w:rFonts w:ascii="Times New Roman" w:hAnsi="Times New Roman"/>
      <w:sz w:val="20"/>
    </w:rPr>
  </w:style>
  <w:style w:type="paragraph" w:customStyle="1" w:styleId="xl263">
    <w:name w:val="xl263"/>
    <w:basedOn w:val="a"/>
    <w:link w:val="xl2630"/>
    <w:pPr>
      <w:spacing w:beforeAutospacing="1" w:afterAutospacing="1"/>
      <w:jc w:val="center"/>
    </w:pPr>
    <w:rPr>
      <w:rFonts w:ascii="Times New Roman" w:hAnsi="Times New Roman"/>
      <w:sz w:val="20"/>
    </w:rPr>
  </w:style>
  <w:style w:type="character" w:customStyle="1" w:styleId="xl2630">
    <w:name w:val="xl263"/>
    <w:basedOn w:val="11"/>
    <w:link w:val="xl263"/>
    <w:rPr>
      <w:rFonts w:ascii="Times New Roman" w:hAnsi="Times New Roman"/>
      <w:sz w:val="20"/>
    </w:rPr>
  </w:style>
  <w:style w:type="paragraph" w:customStyle="1" w:styleId="xl207">
    <w:name w:val="xl207"/>
    <w:basedOn w:val="a"/>
    <w:link w:val="xl2070"/>
    <w:pPr>
      <w:spacing w:beforeAutospacing="1" w:afterAutospacing="1"/>
      <w:jc w:val="both"/>
    </w:pPr>
    <w:rPr>
      <w:rFonts w:ascii="Times New Roman" w:hAnsi="Times New Roman"/>
      <w:sz w:val="20"/>
    </w:rPr>
  </w:style>
  <w:style w:type="character" w:customStyle="1" w:styleId="xl2070">
    <w:name w:val="xl207"/>
    <w:basedOn w:val="11"/>
    <w:link w:val="xl207"/>
    <w:rPr>
      <w:rFonts w:ascii="Times New Roman" w:hAnsi="Times New Roman"/>
      <w:sz w:val="20"/>
    </w:rPr>
  </w:style>
  <w:style w:type="paragraph" w:customStyle="1" w:styleId="xl153">
    <w:name w:val="xl153"/>
    <w:basedOn w:val="a"/>
    <w:link w:val="xl1530"/>
    <w:pPr>
      <w:spacing w:beforeAutospacing="1" w:afterAutospacing="1"/>
      <w:jc w:val="center"/>
    </w:pPr>
    <w:rPr>
      <w:rFonts w:ascii="Times New Roman" w:hAnsi="Times New Roman"/>
      <w:sz w:val="20"/>
    </w:rPr>
  </w:style>
  <w:style w:type="character" w:customStyle="1" w:styleId="xl1530">
    <w:name w:val="xl153"/>
    <w:basedOn w:val="11"/>
    <w:link w:val="xl153"/>
    <w:rPr>
      <w:rFonts w:ascii="Times New Roman" w:hAnsi="Times New Roman"/>
      <w:sz w:val="20"/>
    </w:rPr>
  </w:style>
  <w:style w:type="paragraph" w:customStyle="1" w:styleId="xl162">
    <w:name w:val="xl162"/>
    <w:basedOn w:val="a"/>
    <w:link w:val="xl1620"/>
    <w:pPr>
      <w:spacing w:beforeAutospacing="1" w:afterAutospacing="1"/>
      <w:jc w:val="right"/>
    </w:pPr>
    <w:rPr>
      <w:rFonts w:ascii="Times New Roman" w:hAnsi="Times New Roman"/>
      <w:sz w:val="20"/>
    </w:rPr>
  </w:style>
  <w:style w:type="character" w:customStyle="1" w:styleId="xl1620">
    <w:name w:val="xl162"/>
    <w:basedOn w:val="11"/>
    <w:link w:val="xl162"/>
    <w:rPr>
      <w:rFonts w:ascii="Times New Roman" w:hAnsi="Times New Roman"/>
      <w:sz w:val="20"/>
    </w:rPr>
  </w:style>
  <w:style w:type="paragraph" w:customStyle="1" w:styleId="xl220">
    <w:name w:val="xl220"/>
    <w:basedOn w:val="a"/>
    <w:link w:val="xl2200"/>
    <w:pPr>
      <w:spacing w:beforeAutospacing="1" w:afterAutospacing="1"/>
      <w:jc w:val="center"/>
    </w:pPr>
    <w:rPr>
      <w:rFonts w:ascii="Times New Roman" w:hAnsi="Times New Roman"/>
      <w:sz w:val="20"/>
    </w:rPr>
  </w:style>
  <w:style w:type="character" w:customStyle="1" w:styleId="xl2200">
    <w:name w:val="xl220"/>
    <w:basedOn w:val="11"/>
    <w:link w:val="xl220"/>
    <w:rPr>
      <w:rFonts w:ascii="Times New Roman" w:hAnsi="Times New Roman"/>
      <w:sz w:val="20"/>
    </w:rPr>
  </w:style>
  <w:style w:type="paragraph" w:customStyle="1" w:styleId="xl267">
    <w:name w:val="xl267"/>
    <w:basedOn w:val="a"/>
    <w:link w:val="xl2670"/>
    <w:pPr>
      <w:spacing w:beforeAutospacing="1" w:afterAutospacing="1"/>
      <w:jc w:val="center"/>
    </w:pPr>
    <w:rPr>
      <w:rFonts w:ascii="Times New Roman" w:hAnsi="Times New Roman"/>
      <w:sz w:val="20"/>
    </w:rPr>
  </w:style>
  <w:style w:type="character" w:customStyle="1" w:styleId="xl2670">
    <w:name w:val="xl267"/>
    <w:basedOn w:val="11"/>
    <w:link w:val="xl267"/>
    <w:rPr>
      <w:rFonts w:ascii="Times New Roman" w:hAnsi="Times New Roman"/>
      <w:sz w:val="20"/>
    </w:rPr>
  </w:style>
  <w:style w:type="paragraph" w:styleId="af1">
    <w:name w:val="header"/>
    <w:basedOn w:val="a"/>
    <w:link w:val="af2"/>
    <w:pPr>
      <w:tabs>
        <w:tab w:val="center" w:pos="4677"/>
        <w:tab w:val="right" w:pos="9355"/>
      </w:tabs>
    </w:pPr>
  </w:style>
  <w:style w:type="character" w:customStyle="1" w:styleId="af2">
    <w:name w:val="Верхний колонтитул Знак"/>
    <w:basedOn w:val="11"/>
    <w:link w:val="af1"/>
  </w:style>
  <w:style w:type="paragraph" w:styleId="aa">
    <w:name w:val="annotation text"/>
    <w:basedOn w:val="a"/>
    <w:link w:val="ac"/>
    <w:rPr>
      <w:sz w:val="20"/>
    </w:rPr>
  </w:style>
  <w:style w:type="character" w:customStyle="1" w:styleId="ac">
    <w:name w:val="Текст примечания Знак"/>
    <w:basedOn w:val="11"/>
    <w:link w:val="aa"/>
    <w:rPr>
      <w:sz w:val="20"/>
    </w:rPr>
  </w:style>
  <w:style w:type="paragraph" w:customStyle="1" w:styleId="xl212">
    <w:name w:val="xl212"/>
    <w:basedOn w:val="a"/>
    <w:link w:val="xl2120"/>
    <w:pPr>
      <w:spacing w:beforeAutospacing="1" w:afterAutospacing="1"/>
      <w:jc w:val="center"/>
    </w:pPr>
    <w:rPr>
      <w:rFonts w:ascii="Times New Roman" w:hAnsi="Times New Roman"/>
      <w:sz w:val="20"/>
    </w:rPr>
  </w:style>
  <w:style w:type="character" w:customStyle="1" w:styleId="xl2120">
    <w:name w:val="xl212"/>
    <w:basedOn w:val="11"/>
    <w:link w:val="xl212"/>
    <w:rPr>
      <w:rFonts w:ascii="Times New Roman" w:hAnsi="Times New Roman"/>
      <w:sz w:val="20"/>
    </w:rPr>
  </w:style>
  <w:style w:type="paragraph" w:customStyle="1" w:styleId="xl160">
    <w:name w:val="xl160"/>
    <w:basedOn w:val="a"/>
    <w:link w:val="xl1600"/>
    <w:pPr>
      <w:spacing w:beforeAutospacing="1" w:afterAutospacing="1"/>
    </w:pPr>
    <w:rPr>
      <w:rFonts w:ascii="Times New Roman" w:hAnsi="Times New Roman"/>
      <w:sz w:val="20"/>
    </w:rPr>
  </w:style>
  <w:style w:type="character" w:customStyle="1" w:styleId="xl1600">
    <w:name w:val="xl160"/>
    <w:basedOn w:val="11"/>
    <w:link w:val="xl160"/>
    <w:rPr>
      <w:rFonts w:ascii="Times New Roman" w:hAnsi="Times New Roman"/>
      <w:sz w:val="20"/>
    </w:rPr>
  </w:style>
  <w:style w:type="paragraph" w:customStyle="1" w:styleId="xl161">
    <w:name w:val="xl161"/>
    <w:basedOn w:val="a"/>
    <w:link w:val="xl1610"/>
    <w:pPr>
      <w:spacing w:beforeAutospacing="1" w:afterAutospacing="1"/>
    </w:pPr>
    <w:rPr>
      <w:rFonts w:ascii="Times New Roman" w:hAnsi="Times New Roman"/>
      <w:sz w:val="20"/>
    </w:rPr>
  </w:style>
  <w:style w:type="character" w:customStyle="1" w:styleId="xl1610">
    <w:name w:val="xl161"/>
    <w:basedOn w:val="11"/>
    <w:link w:val="xl161"/>
    <w:rPr>
      <w:rFonts w:ascii="Times New Roman" w:hAnsi="Times New Roman"/>
      <w:sz w:val="20"/>
    </w:rPr>
  </w:style>
  <w:style w:type="paragraph" w:customStyle="1" w:styleId="xl277">
    <w:name w:val="xl277"/>
    <w:basedOn w:val="a"/>
    <w:link w:val="xl2770"/>
    <w:pPr>
      <w:spacing w:beforeAutospacing="1" w:afterAutospacing="1"/>
      <w:jc w:val="center"/>
    </w:pPr>
    <w:rPr>
      <w:rFonts w:ascii="Times New Roman" w:hAnsi="Times New Roman"/>
      <w:sz w:val="20"/>
    </w:rPr>
  </w:style>
  <w:style w:type="character" w:customStyle="1" w:styleId="xl2770">
    <w:name w:val="xl277"/>
    <w:basedOn w:val="11"/>
    <w:link w:val="xl277"/>
    <w:rPr>
      <w:rFonts w:ascii="Times New Roman" w:hAnsi="Times New Roman"/>
      <w:sz w:val="20"/>
    </w:rPr>
  </w:style>
  <w:style w:type="paragraph" w:customStyle="1" w:styleId="xl272">
    <w:name w:val="xl272"/>
    <w:basedOn w:val="a"/>
    <w:link w:val="xl2720"/>
    <w:pPr>
      <w:spacing w:beforeAutospacing="1" w:afterAutospacing="1"/>
      <w:jc w:val="center"/>
    </w:pPr>
    <w:rPr>
      <w:rFonts w:ascii="Times New Roman" w:hAnsi="Times New Roman"/>
      <w:color w:val="FF0000"/>
      <w:sz w:val="20"/>
    </w:rPr>
  </w:style>
  <w:style w:type="character" w:customStyle="1" w:styleId="xl2720">
    <w:name w:val="xl272"/>
    <w:basedOn w:val="11"/>
    <w:link w:val="xl272"/>
    <w:rPr>
      <w:rFonts w:ascii="Times New Roman" w:hAnsi="Times New Roman"/>
      <w:color w:val="FF0000"/>
      <w:sz w:val="20"/>
    </w:rPr>
  </w:style>
  <w:style w:type="paragraph" w:styleId="af3">
    <w:name w:val="caption"/>
    <w:basedOn w:val="a"/>
    <w:link w:val="af4"/>
    <w:pPr>
      <w:spacing w:before="120" w:after="120"/>
    </w:pPr>
    <w:rPr>
      <w:i/>
      <w:sz w:val="24"/>
    </w:rPr>
  </w:style>
  <w:style w:type="character" w:customStyle="1" w:styleId="af4">
    <w:name w:val="Название объекта Знак"/>
    <w:basedOn w:val="11"/>
    <w:link w:val="af3"/>
    <w:rPr>
      <w:i/>
      <w:sz w:val="24"/>
    </w:rPr>
  </w:style>
  <w:style w:type="paragraph" w:customStyle="1" w:styleId="xl157">
    <w:name w:val="xl157"/>
    <w:basedOn w:val="a"/>
    <w:link w:val="xl1570"/>
    <w:pPr>
      <w:spacing w:beforeAutospacing="1" w:afterAutospacing="1"/>
    </w:pPr>
    <w:rPr>
      <w:rFonts w:ascii="Times New Roman" w:hAnsi="Times New Roman"/>
      <w:sz w:val="20"/>
    </w:rPr>
  </w:style>
  <w:style w:type="character" w:customStyle="1" w:styleId="xl1570">
    <w:name w:val="xl157"/>
    <w:basedOn w:val="11"/>
    <w:link w:val="xl157"/>
    <w:rPr>
      <w:rFonts w:ascii="Times New Roman" w:hAnsi="Times New Roman"/>
      <w:sz w:val="20"/>
    </w:rPr>
  </w:style>
  <w:style w:type="paragraph" w:customStyle="1" w:styleId="xl209">
    <w:name w:val="xl209"/>
    <w:basedOn w:val="a"/>
    <w:link w:val="xl2090"/>
    <w:pPr>
      <w:spacing w:beforeAutospacing="1" w:afterAutospacing="1"/>
      <w:jc w:val="both"/>
    </w:pPr>
    <w:rPr>
      <w:rFonts w:ascii="Times New Roman" w:hAnsi="Times New Roman"/>
      <w:sz w:val="20"/>
    </w:rPr>
  </w:style>
  <w:style w:type="character" w:customStyle="1" w:styleId="xl2090">
    <w:name w:val="xl209"/>
    <w:basedOn w:val="11"/>
    <w:link w:val="xl209"/>
    <w:rPr>
      <w:rFonts w:ascii="Times New Roman" w:hAnsi="Times New Roman"/>
      <w:sz w:val="20"/>
    </w:rPr>
  </w:style>
  <w:style w:type="paragraph" w:customStyle="1" w:styleId="xl193">
    <w:name w:val="xl193"/>
    <w:basedOn w:val="a"/>
    <w:link w:val="xl1930"/>
    <w:pPr>
      <w:spacing w:beforeAutospacing="1" w:afterAutospacing="1"/>
    </w:pPr>
    <w:rPr>
      <w:rFonts w:ascii="Times New Roman" w:hAnsi="Times New Roman"/>
      <w:sz w:val="20"/>
    </w:rPr>
  </w:style>
  <w:style w:type="character" w:customStyle="1" w:styleId="xl1930">
    <w:name w:val="xl193"/>
    <w:basedOn w:val="11"/>
    <w:link w:val="xl193"/>
    <w:rPr>
      <w:rFonts w:ascii="Times New Roman" w:hAnsi="Times New Roman"/>
      <w:sz w:val="20"/>
    </w:rPr>
  </w:style>
  <w:style w:type="paragraph" w:styleId="31">
    <w:name w:val="toc 3"/>
    <w:next w:val="a"/>
    <w:link w:val="32"/>
    <w:uiPriority w:val="39"/>
    <w:pPr>
      <w:spacing w:after="160" w:line="264" w:lineRule="auto"/>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xl175">
    <w:name w:val="xl175"/>
    <w:basedOn w:val="a"/>
    <w:link w:val="xl1750"/>
    <w:pPr>
      <w:spacing w:beforeAutospacing="1" w:afterAutospacing="1"/>
    </w:pPr>
    <w:rPr>
      <w:rFonts w:ascii="Times New Roman" w:hAnsi="Times New Roman"/>
      <w:sz w:val="20"/>
    </w:rPr>
  </w:style>
  <w:style w:type="character" w:customStyle="1" w:styleId="xl1750">
    <w:name w:val="xl175"/>
    <w:basedOn w:val="11"/>
    <w:link w:val="xl175"/>
    <w:rPr>
      <w:rFonts w:ascii="Times New Roman" w:hAnsi="Times New Roman"/>
      <w:sz w:val="20"/>
    </w:rPr>
  </w:style>
  <w:style w:type="paragraph" w:customStyle="1" w:styleId="xl226">
    <w:name w:val="xl226"/>
    <w:basedOn w:val="a"/>
    <w:link w:val="xl2260"/>
    <w:pPr>
      <w:spacing w:beforeAutospacing="1" w:afterAutospacing="1"/>
      <w:jc w:val="center"/>
    </w:pPr>
    <w:rPr>
      <w:rFonts w:ascii="Times New Roman" w:hAnsi="Times New Roman"/>
      <w:sz w:val="20"/>
    </w:rPr>
  </w:style>
  <w:style w:type="character" w:customStyle="1" w:styleId="xl2260">
    <w:name w:val="xl226"/>
    <w:basedOn w:val="11"/>
    <w:link w:val="xl226"/>
    <w:rPr>
      <w:rFonts w:ascii="Times New Roman" w:hAnsi="Times New Roman"/>
      <w:sz w:val="20"/>
    </w:rPr>
  </w:style>
  <w:style w:type="paragraph" w:customStyle="1" w:styleId="xl150">
    <w:name w:val="xl150"/>
    <w:basedOn w:val="a"/>
    <w:link w:val="xl1500"/>
    <w:pPr>
      <w:spacing w:beforeAutospacing="1" w:afterAutospacing="1"/>
    </w:pPr>
    <w:rPr>
      <w:rFonts w:ascii="Times New Roman" w:hAnsi="Times New Roman"/>
      <w:sz w:val="20"/>
    </w:rPr>
  </w:style>
  <w:style w:type="character" w:customStyle="1" w:styleId="xl1500">
    <w:name w:val="xl150"/>
    <w:basedOn w:val="11"/>
    <w:link w:val="xl150"/>
    <w:rPr>
      <w:rFonts w:ascii="Times New Roman" w:hAnsi="Times New Roman"/>
      <w:sz w:val="20"/>
    </w:rPr>
  </w:style>
  <w:style w:type="paragraph" w:customStyle="1" w:styleId="xl89">
    <w:name w:val="xl89"/>
    <w:basedOn w:val="a"/>
    <w:link w:val="xl890"/>
    <w:pPr>
      <w:spacing w:beforeAutospacing="1" w:afterAutospacing="1"/>
    </w:pPr>
    <w:rPr>
      <w:rFonts w:ascii="Times New Roman" w:hAnsi="Times New Roman"/>
      <w:sz w:val="20"/>
    </w:rPr>
  </w:style>
  <w:style w:type="character" w:customStyle="1" w:styleId="xl890">
    <w:name w:val="xl89"/>
    <w:basedOn w:val="11"/>
    <w:link w:val="xl89"/>
    <w:rPr>
      <w:rFonts w:ascii="Times New Roman" w:hAnsi="Times New Roman"/>
      <w:sz w:val="20"/>
    </w:rPr>
  </w:style>
  <w:style w:type="paragraph" w:customStyle="1" w:styleId="xl155">
    <w:name w:val="xl155"/>
    <w:basedOn w:val="a"/>
    <w:link w:val="xl1550"/>
    <w:pPr>
      <w:spacing w:beforeAutospacing="1" w:afterAutospacing="1"/>
      <w:jc w:val="right"/>
    </w:pPr>
    <w:rPr>
      <w:rFonts w:ascii="Times New Roman" w:hAnsi="Times New Roman"/>
      <w:sz w:val="20"/>
    </w:rPr>
  </w:style>
  <w:style w:type="character" w:customStyle="1" w:styleId="xl1550">
    <w:name w:val="xl155"/>
    <w:basedOn w:val="11"/>
    <w:link w:val="xl155"/>
    <w:rPr>
      <w:rFonts w:ascii="Times New Roman" w:hAnsi="Times New Roman"/>
      <w:sz w:val="20"/>
    </w:rPr>
  </w:style>
  <w:style w:type="paragraph" w:customStyle="1" w:styleId="xl190">
    <w:name w:val="xl190"/>
    <w:basedOn w:val="a"/>
    <w:link w:val="xl1900"/>
    <w:pPr>
      <w:spacing w:beforeAutospacing="1" w:afterAutospacing="1"/>
      <w:jc w:val="both"/>
    </w:pPr>
    <w:rPr>
      <w:rFonts w:ascii="Times New Roman" w:hAnsi="Times New Roman"/>
      <w:sz w:val="20"/>
    </w:rPr>
  </w:style>
  <w:style w:type="character" w:customStyle="1" w:styleId="xl1900">
    <w:name w:val="xl190"/>
    <w:basedOn w:val="11"/>
    <w:link w:val="xl190"/>
    <w:rPr>
      <w:rFonts w:ascii="Times New Roman" w:hAnsi="Times New Roman"/>
      <w:sz w:val="20"/>
    </w:rPr>
  </w:style>
  <w:style w:type="paragraph" w:customStyle="1" w:styleId="xl242">
    <w:name w:val="xl242"/>
    <w:basedOn w:val="a"/>
    <w:link w:val="xl2420"/>
    <w:pPr>
      <w:spacing w:beforeAutospacing="1" w:afterAutospacing="1"/>
      <w:jc w:val="both"/>
    </w:pPr>
    <w:rPr>
      <w:rFonts w:ascii="Times New Roman" w:hAnsi="Times New Roman"/>
      <w:sz w:val="20"/>
    </w:rPr>
  </w:style>
  <w:style w:type="character" w:customStyle="1" w:styleId="xl2420">
    <w:name w:val="xl242"/>
    <w:basedOn w:val="11"/>
    <w:link w:val="xl242"/>
    <w:rPr>
      <w:rFonts w:ascii="Times New Roman" w:hAnsi="Times New Roman"/>
      <w:sz w:val="20"/>
    </w:rPr>
  </w:style>
  <w:style w:type="paragraph" w:customStyle="1" w:styleId="xl273">
    <w:name w:val="xl273"/>
    <w:basedOn w:val="a"/>
    <w:link w:val="xl2730"/>
    <w:pPr>
      <w:spacing w:beforeAutospacing="1" w:afterAutospacing="1"/>
      <w:jc w:val="center"/>
    </w:pPr>
    <w:rPr>
      <w:rFonts w:ascii="Times New Roman" w:hAnsi="Times New Roman"/>
      <w:sz w:val="20"/>
    </w:rPr>
  </w:style>
  <w:style w:type="character" w:customStyle="1" w:styleId="xl2730">
    <w:name w:val="xl273"/>
    <w:basedOn w:val="11"/>
    <w:link w:val="xl273"/>
    <w:rPr>
      <w:rFonts w:ascii="Times New Roman" w:hAnsi="Times New Roman"/>
      <w:sz w:val="20"/>
    </w:rPr>
  </w:style>
  <w:style w:type="paragraph" w:customStyle="1" w:styleId="xl259">
    <w:name w:val="xl259"/>
    <w:basedOn w:val="a"/>
    <w:link w:val="xl2590"/>
    <w:pPr>
      <w:spacing w:beforeAutospacing="1" w:afterAutospacing="1"/>
      <w:jc w:val="center"/>
    </w:pPr>
    <w:rPr>
      <w:rFonts w:ascii="Times New Roman" w:hAnsi="Times New Roman"/>
      <w:sz w:val="20"/>
    </w:rPr>
  </w:style>
  <w:style w:type="character" w:customStyle="1" w:styleId="xl2590">
    <w:name w:val="xl259"/>
    <w:basedOn w:val="11"/>
    <w:link w:val="xl259"/>
    <w:rPr>
      <w:rFonts w:ascii="Times New Roman" w:hAnsi="Times New Roman"/>
      <w:sz w:val="20"/>
    </w:rPr>
  </w:style>
  <w:style w:type="paragraph" w:customStyle="1" w:styleId="xl278">
    <w:name w:val="xl278"/>
    <w:basedOn w:val="a"/>
    <w:link w:val="xl2780"/>
    <w:pPr>
      <w:spacing w:beforeAutospacing="1" w:afterAutospacing="1"/>
      <w:jc w:val="center"/>
    </w:pPr>
    <w:rPr>
      <w:rFonts w:ascii="Times New Roman" w:hAnsi="Times New Roman"/>
      <w:sz w:val="20"/>
    </w:rPr>
  </w:style>
  <w:style w:type="character" w:customStyle="1" w:styleId="xl2780">
    <w:name w:val="xl278"/>
    <w:basedOn w:val="11"/>
    <w:link w:val="xl278"/>
    <w:rPr>
      <w:rFonts w:ascii="Times New Roman" w:hAnsi="Times New Roman"/>
      <w:sz w:val="20"/>
    </w:rPr>
  </w:style>
  <w:style w:type="paragraph" w:customStyle="1" w:styleId="xl78">
    <w:name w:val="xl78"/>
    <w:basedOn w:val="a"/>
    <w:link w:val="xl780"/>
    <w:pPr>
      <w:spacing w:beforeAutospacing="1" w:afterAutospacing="1"/>
      <w:jc w:val="center"/>
    </w:pPr>
    <w:rPr>
      <w:rFonts w:ascii="Times New Roman" w:hAnsi="Times New Roman"/>
      <w:sz w:val="20"/>
    </w:rPr>
  </w:style>
  <w:style w:type="character" w:customStyle="1" w:styleId="xl780">
    <w:name w:val="xl78"/>
    <w:basedOn w:val="11"/>
    <w:link w:val="xl78"/>
    <w:rPr>
      <w:rFonts w:ascii="Times New Roman" w:hAnsi="Times New Roman"/>
      <w:sz w:val="20"/>
    </w:rPr>
  </w:style>
  <w:style w:type="paragraph" w:customStyle="1" w:styleId="xl222">
    <w:name w:val="xl222"/>
    <w:basedOn w:val="a"/>
    <w:link w:val="xl2220"/>
    <w:pPr>
      <w:spacing w:beforeAutospacing="1" w:afterAutospacing="1"/>
      <w:jc w:val="center"/>
    </w:pPr>
    <w:rPr>
      <w:rFonts w:ascii="Times New Roman" w:hAnsi="Times New Roman"/>
      <w:sz w:val="20"/>
    </w:rPr>
  </w:style>
  <w:style w:type="character" w:customStyle="1" w:styleId="xl2220">
    <w:name w:val="xl222"/>
    <w:basedOn w:val="11"/>
    <w:link w:val="xl222"/>
    <w:rPr>
      <w:rFonts w:ascii="Times New Roman" w:hAnsi="Times New Roman"/>
      <w:sz w:val="20"/>
    </w:rPr>
  </w:style>
  <w:style w:type="paragraph" w:customStyle="1" w:styleId="a4">
    <w:name w:val="Содержимое таблицы"/>
    <w:basedOn w:val="a"/>
    <w:link w:val="a6"/>
    <w:pPr>
      <w:widowControl w:val="0"/>
    </w:pPr>
  </w:style>
  <w:style w:type="character" w:customStyle="1" w:styleId="a6">
    <w:name w:val="Содержимое таблицы"/>
    <w:basedOn w:val="11"/>
    <w:link w:val="a4"/>
  </w:style>
  <w:style w:type="paragraph" w:customStyle="1" w:styleId="xl262">
    <w:name w:val="xl262"/>
    <w:basedOn w:val="a"/>
    <w:link w:val="xl2620"/>
    <w:pPr>
      <w:spacing w:beforeAutospacing="1" w:afterAutospacing="1"/>
      <w:jc w:val="both"/>
    </w:pPr>
    <w:rPr>
      <w:rFonts w:ascii="Times New Roman" w:hAnsi="Times New Roman"/>
      <w:sz w:val="20"/>
    </w:rPr>
  </w:style>
  <w:style w:type="character" w:customStyle="1" w:styleId="xl2620">
    <w:name w:val="xl262"/>
    <w:basedOn w:val="11"/>
    <w:link w:val="xl262"/>
    <w:rPr>
      <w:rFonts w:ascii="Times New Roman" w:hAnsi="Times New Roman"/>
      <w:sz w:val="20"/>
    </w:rPr>
  </w:style>
  <w:style w:type="paragraph" w:styleId="af5">
    <w:name w:val="List"/>
    <w:basedOn w:val="a7"/>
    <w:link w:val="af6"/>
  </w:style>
  <w:style w:type="character" w:customStyle="1" w:styleId="af6">
    <w:name w:val="Список Знак"/>
    <w:basedOn w:val="a8"/>
    <w:link w:val="af5"/>
  </w:style>
  <w:style w:type="paragraph" w:customStyle="1" w:styleId="msonormal0">
    <w:name w:val="msonormal"/>
    <w:basedOn w:val="a"/>
    <w:link w:val="msonormal1"/>
    <w:pPr>
      <w:spacing w:beforeAutospacing="1" w:afterAutospacing="1"/>
    </w:pPr>
    <w:rPr>
      <w:rFonts w:ascii="Times New Roman" w:hAnsi="Times New Roman"/>
      <w:sz w:val="24"/>
    </w:rPr>
  </w:style>
  <w:style w:type="character" w:customStyle="1" w:styleId="msonormal1">
    <w:name w:val="msonormal"/>
    <w:basedOn w:val="11"/>
    <w:link w:val="msonormal0"/>
    <w:rPr>
      <w:rFonts w:ascii="Times New Roman" w:hAnsi="Times New Roman"/>
      <w:sz w:val="24"/>
    </w:rPr>
  </w:style>
  <w:style w:type="paragraph" w:customStyle="1" w:styleId="xl205">
    <w:name w:val="xl205"/>
    <w:basedOn w:val="a"/>
    <w:link w:val="xl2050"/>
    <w:pPr>
      <w:spacing w:beforeAutospacing="1" w:afterAutospacing="1"/>
      <w:jc w:val="center"/>
    </w:pPr>
    <w:rPr>
      <w:rFonts w:ascii="Times New Roman" w:hAnsi="Times New Roman"/>
      <w:sz w:val="20"/>
    </w:rPr>
  </w:style>
  <w:style w:type="character" w:customStyle="1" w:styleId="xl2050">
    <w:name w:val="xl205"/>
    <w:basedOn w:val="11"/>
    <w:link w:val="xl205"/>
    <w:rPr>
      <w:rFonts w:ascii="Times New Roman" w:hAnsi="Times New Roman"/>
      <w:sz w:val="20"/>
    </w:rPr>
  </w:style>
  <w:style w:type="paragraph" w:customStyle="1" w:styleId="xl232">
    <w:name w:val="xl232"/>
    <w:basedOn w:val="a"/>
    <w:link w:val="xl2320"/>
    <w:pPr>
      <w:spacing w:beforeAutospacing="1" w:afterAutospacing="1"/>
      <w:jc w:val="center"/>
    </w:pPr>
    <w:rPr>
      <w:rFonts w:ascii="Times New Roman" w:hAnsi="Times New Roman"/>
      <w:sz w:val="20"/>
    </w:rPr>
  </w:style>
  <w:style w:type="character" w:customStyle="1" w:styleId="xl2320">
    <w:name w:val="xl232"/>
    <w:basedOn w:val="11"/>
    <w:link w:val="xl232"/>
    <w:rPr>
      <w:rFonts w:ascii="Times New Roman" w:hAnsi="Times New Roman"/>
      <w:sz w:val="20"/>
    </w:rPr>
  </w:style>
  <w:style w:type="paragraph" w:customStyle="1" w:styleId="xl201">
    <w:name w:val="xl201"/>
    <w:basedOn w:val="a"/>
    <w:link w:val="xl2010"/>
    <w:pPr>
      <w:spacing w:beforeAutospacing="1" w:afterAutospacing="1"/>
      <w:jc w:val="center"/>
    </w:pPr>
    <w:rPr>
      <w:rFonts w:ascii="Times New Roman" w:hAnsi="Times New Roman"/>
      <w:sz w:val="20"/>
    </w:rPr>
  </w:style>
  <w:style w:type="character" w:customStyle="1" w:styleId="xl2010">
    <w:name w:val="xl201"/>
    <w:basedOn w:val="11"/>
    <w:link w:val="xl201"/>
    <w:rPr>
      <w:rFonts w:ascii="Times New Roman" w:hAnsi="Times New Roman"/>
      <w:sz w:val="20"/>
    </w:rPr>
  </w:style>
  <w:style w:type="paragraph" w:customStyle="1" w:styleId="xl256">
    <w:name w:val="xl256"/>
    <w:basedOn w:val="a"/>
    <w:link w:val="xl2560"/>
    <w:pPr>
      <w:spacing w:beforeAutospacing="1" w:afterAutospacing="1"/>
      <w:jc w:val="center"/>
    </w:pPr>
    <w:rPr>
      <w:rFonts w:ascii="Times New Roman" w:hAnsi="Times New Roman"/>
      <w:i/>
      <w:sz w:val="24"/>
    </w:rPr>
  </w:style>
  <w:style w:type="character" w:customStyle="1" w:styleId="xl2560">
    <w:name w:val="xl256"/>
    <w:basedOn w:val="11"/>
    <w:link w:val="xl256"/>
    <w:rPr>
      <w:rFonts w:ascii="Times New Roman" w:hAnsi="Times New Roman"/>
      <w:i/>
      <w:sz w:val="24"/>
    </w:rPr>
  </w:style>
  <w:style w:type="paragraph" w:customStyle="1" w:styleId="xl218">
    <w:name w:val="xl218"/>
    <w:basedOn w:val="a"/>
    <w:link w:val="xl2180"/>
    <w:pPr>
      <w:spacing w:beforeAutospacing="1" w:afterAutospacing="1"/>
    </w:pPr>
    <w:rPr>
      <w:rFonts w:ascii="Times New Roman" w:hAnsi="Times New Roman"/>
      <w:sz w:val="20"/>
    </w:rPr>
  </w:style>
  <w:style w:type="character" w:customStyle="1" w:styleId="xl2180">
    <w:name w:val="xl218"/>
    <w:basedOn w:val="11"/>
    <w:link w:val="xl218"/>
    <w:rPr>
      <w:rFonts w:ascii="Times New Roman" w:hAnsi="Times New Roman"/>
      <w:sz w:val="20"/>
    </w:rPr>
  </w:style>
  <w:style w:type="paragraph" w:customStyle="1" w:styleId="xl156">
    <w:name w:val="xl156"/>
    <w:basedOn w:val="a"/>
    <w:link w:val="xl1560"/>
    <w:pPr>
      <w:spacing w:beforeAutospacing="1" w:afterAutospacing="1"/>
      <w:jc w:val="right"/>
    </w:pPr>
    <w:rPr>
      <w:rFonts w:ascii="Times New Roman" w:hAnsi="Times New Roman"/>
      <w:sz w:val="20"/>
    </w:rPr>
  </w:style>
  <w:style w:type="character" w:customStyle="1" w:styleId="xl1560">
    <w:name w:val="xl156"/>
    <w:basedOn w:val="11"/>
    <w:link w:val="xl156"/>
    <w:rPr>
      <w:rFonts w:ascii="Times New Roman" w:hAnsi="Times New Roman"/>
      <w:sz w:val="20"/>
    </w:rPr>
  </w:style>
  <w:style w:type="paragraph" w:customStyle="1" w:styleId="xl279">
    <w:name w:val="xl279"/>
    <w:basedOn w:val="a"/>
    <w:link w:val="xl2790"/>
    <w:pPr>
      <w:spacing w:beforeAutospacing="1" w:afterAutospacing="1"/>
    </w:pPr>
    <w:rPr>
      <w:rFonts w:ascii="Times New Roman" w:hAnsi="Times New Roman"/>
      <w:sz w:val="20"/>
    </w:rPr>
  </w:style>
  <w:style w:type="character" w:customStyle="1" w:styleId="xl2790">
    <w:name w:val="xl279"/>
    <w:basedOn w:val="11"/>
    <w:link w:val="xl279"/>
    <w:rPr>
      <w:rFonts w:ascii="Times New Roman" w:hAnsi="Times New Roman"/>
      <w:sz w:val="20"/>
    </w:rPr>
  </w:style>
  <w:style w:type="paragraph" w:customStyle="1" w:styleId="xl216">
    <w:name w:val="xl216"/>
    <w:basedOn w:val="a"/>
    <w:link w:val="xl2160"/>
    <w:pPr>
      <w:spacing w:beforeAutospacing="1" w:afterAutospacing="1"/>
      <w:jc w:val="center"/>
    </w:pPr>
    <w:rPr>
      <w:rFonts w:ascii="Times New Roman" w:hAnsi="Times New Roman"/>
      <w:sz w:val="20"/>
    </w:rPr>
  </w:style>
  <w:style w:type="character" w:customStyle="1" w:styleId="xl2160">
    <w:name w:val="xl216"/>
    <w:basedOn w:val="11"/>
    <w:link w:val="xl216"/>
    <w:rPr>
      <w:rFonts w:ascii="Times New Roman" w:hAnsi="Times New Roman"/>
      <w:sz w:val="20"/>
    </w:rPr>
  </w:style>
  <w:style w:type="paragraph" w:customStyle="1" w:styleId="af7">
    <w:name w:val="Колонтитул"/>
    <w:link w:val="af8"/>
    <w:pPr>
      <w:spacing w:after="160"/>
      <w:jc w:val="both"/>
    </w:pPr>
    <w:rPr>
      <w:rFonts w:ascii="XO Thames" w:hAnsi="XO Thames"/>
      <w:sz w:val="20"/>
    </w:rPr>
  </w:style>
  <w:style w:type="character" w:customStyle="1" w:styleId="af8">
    <w:name w:val="Колонтитул"/>
    <w:link w:val="af7"/>
    <w:rPr>
      <w:rFonts w:ascii="XO Thames" w:hAnsi="XO Thames"/>
      <w:sz w:val="20"/>
    </w:rPr>
  </w:style>
  <w:style w:type="paragraph" w:customStyle="1" w:styleId="xl230">
    <w:name w:val="xl230"/>
    <w:basedOn w:val="a"/>
    <w:link w:val="xl2300"/>
    <w:pPr>
      <w:spacing w:beforeAutospacing="1" w:afterAutospacing="1"/>
      <w:jc w:val="center"/>
    </w:pPr>
    <w:rPr>
      <w:rFonts w:ascii="Times New Roman" w:hAnsi="Times New Roman"/>
      <w:i/>
      <w:sz w:val="24"/>
    </w:rPr>
  </w:style>
  <w:style w:type="character" w:customStyle="1" w:styleId="xl2300">
    <w:name w:val="xl230"/>
    <w:basedOn w:val="11"/>
    <w:link w:val="xl230"/>
    <w:rPr>
      <w:rFonts w:ascii="Times New Roman" w:hAnsi="Times New Roman"/>
      <w:i/>
      <w:sz w:val="24"/>
    </w:rPr>
  </w:style>
  <w:style w:type="character" w:customStyle="1" w:styleId="50">
    <w:name w:val="Заголовок 5 Знак"/>
    <w:link w:val="5"/>
    <w:rPr>
      <w:rFonts w:ascii="XO Thames" w:hAnsi="XO Thames"/>
      <w:b/>
    </w:rPr>
  </w:style>
  <w:style w:type="paragraph" w:customStyle="1" w:styleId="xl219">
    <w:name w:val="xl219"/>
    <w:basedOn w:val="a"/>
    <w:link w:val="xl2190"/>
    <w:pPr>
      <w:spacing w:beforeAutospacing="1" w:afterAutospacing="1"/>
      <w:jc w:val="center"/>
    </w:pPr>
    <w:rPr>
      <w:rFonts w:ascii="Times New Roman" w:hAnsi="Times New Roman"/>
      <w:sz w:val="20"/>
    </w:rPr>
  </w:style>
  <w:style w:type="character" w:customStyle="1" w:styleId="xl2190">
    <w:name w:val="xl219"/>
    <w:basedOn w:val="11"/>
    <w:link w:val="xl219"/>
    <w:rPr>
      <w:rFonts w:ascii="Times New Roman" w:hAnsi="Times New Roman"/>
      <w:sz w:val="20"/>
    </w:rPr>
  </w:style>
  <w:style w:type="paragraph" w:customStyle="1" w:styleId="xl73">
    <w:name w:val="xl73"/>
    <w:basedOn w:val="a"/>
    <w:link w:val="xl730"/>
    <w:pPr>
      <w:spacing w:beforeAutospacing="1" w:afterAutospacing="1"/>
    </w:pPr>
    <w:rPr>
      <w:rFonts w:ascii="Times New Roman" w:hAnsi="Times New Roman"/>
      <w:sz w:val="20"/>
    </w:rPr>
  </w:style>
  <w:style w:type="character" w:customStyle="1" w:styleId="xl730">
    <w:name w:val="xl73"/>
    <w:basedOn w:val="11"/>
    <w:link w:val="xl73"/>
    <w:rPr>
      <w:rFonts w:ascii="Times New Roman" w:hAnsi="Times New Roman"/>
      <w:sz w:val="20"/>
    </w:rPr>
  </w:style>
  <w:style w:type="paragraph" w:customStyle="1" w:styleId="xl228">
    <w:name w:val="xl228"/>
    <w:basedOn w:val="a"/>
    <w:link w:val="xl2280"/>
    <w:pPr>
      <w:spacing w:beforeAutospacing="1" w:afterAutospacing="1"/>
      <w:jc w:val="both"/>
    </w:pPr>
    <w:rPr>
      <w:rFonts w:ascii="Times New Roman" w:hAnsi="Times New Roman"/>
      <w:sz w:val="20"/>
    </w:rPr>
  </w:style>
  <w:style w:type="character" w:customStyle="1" w:styleId="xl2280">
    <w:name w:val="xl228"/>
    <w:basedOn w:val="11"/>
    <w:link w:val="xl228"/>
    <w:rPr>
      <w:rFonts w:ascii="Times New Roman" w:hAnsi="Times New Roman"/>
      <w:sz w:val="20"/>
    </w:rPr>
  </w:style>
  <w:style w:type="paragraph" w:customStyle="1" w:styleId="font8">
    <w:name w:val="font8"/>
    <w:basedOn w:val="a"/>
    <w:link w:val="font80"/>
    <w:pPr>
      <w:spacing w:beforeAutospacing="1" w:afterAutospacing="1"/>
    </w:pPr>
    <w:rPr>
      <w:rFonts w:ascii="Times New Roman" w:hAnsi="Times New Roman"/>
      <w:sz w:val="20"/>
    </w:rPr>
  </w:style>
  <w:style w:type="character" w:customStyle="1" w:styleId="font80">
    <w:name w:val="font8"/>
    <w:basedOn w:val="11"/>
    <w:link w:val="font8"/>
    <w:rPr>
      <w:rFonts w:ascii="Times New Roman" w:hAnsi="Times New Roman"/>
      <w:sz w:val="20"/>
    </w:rPr>
  </w:style>
  <w:style w:type="paragraph" w:customStyle="1" w:styleId="xl281">
    <w:name w:val="xl281"/>
    <w:basedOn w:val="a"/>
    <w:link w:val="xl2810"/>
    <w:pPr>
      <w:spacing w:beforeAutospacing="1" w:afterAutospacing="1"/>
      <w:jc w:val="center"/>
    </w:pPr>
    <w:rPr>
      <w:rFonts w:ascii="Times New Roman" w:hAnsi="Times New Roman"/>
      <w:sz w:val="20"/>
    </w:rPr>
  </w:style>
  <w:style w:type="character" w:customStyle="1" w:styleId="xl2810">
    <w:name w:val="xl281"/>
    <w:basedOn w:val="11"/>
    <w:link w:val="xl281"/>
    <w:rPr>
      <w:rFonts w:ascii="Times New Roman" w:hAnsi="Times New Roman"/>
      <w:sz w:val="20"/>
    </w:rPr>
  </w:style>
  <w:style w:type="character" w:customStyle="1" w:styleId="10">
    <w:name w:val="Заголовок 1 Знак"/>
    <w:link w:val="1"/>
    <w:rPr>
      <w:rFonts w:ascii="XO Thames" w:hAnsi="XO Thames"/>
      <w:b/>
      <w:sz w:val="32"/>
    </w:rPr>
  </w:style>
  <w:style w:type="paragraph" w:customStyle="1" w:styleId="xl196">
    <w:name w:val="xl196"/>
    <w:basedOn w:val="a"/>
    <w:link w:val="xl1960"/>
    <w:pPr>
      <w:spacing w:beforeAutospacing="1" w:afterAutospacing="1"/>
      <w:jc w:val="right"/>
    </w:pPr>
    <w:rPr>
      <w:rFonts w:ascii="Times New Roman" w:hAnsi="Times New Roman"/>
      <w:sz w:val="20"/>
    </w:rPr>
  </w:style>
  <w:style w:type="character" w:customStyle="1" w:styleId="xl1960">
    <w:name w:val="xl196"/>
    <w:basedOn w:val="11"/>
    <w:link w:val="xl196"/>
    <w:rPr>
      <w:rFonts w:ascii="Times New Roman" w:hAnsi="Times New Roman"/>
      <w:sz w:val="20"/>
    </w:rPr>
  </w:style>
  <w:style w:type="paragraph" w:customStyle="1" w:styleId="xl69">
    <w:name w:val="xl69"/>
    <w:basedOn w:val="a"/>
    <w:link w:val="xl690"/>
    <w:pPr>
      <w:spacing w:beforeAutospacing="1" w:afterAutospacing="1"/>
    </w:pPr>
    <w:rPr>
      <w:rFonts w:ascii="Times New Roman" w:hAnsi="Times New Roman"/>
      <w:sz w:val="24"/>
    </w:rPr>
  </w:style>
  <w:style w:type="character" w:customStyle="1" w:styleId="xl690">
    <w:name w:val="xl69"/>
    <w:basedOn w:val="11"/>
    <w:link w:val="xl69"/>
    <w:rPr>
      <w:rFonts w:ascii="Times New Roman" w:hAnsi="Times New Roman"/>
      <w:sz w:val="24"/>
    </w:rPr>
  </w:style>
  <w:style w:type="paragraph" w:customStyle="1" w:styleId="xl208">
    <w:name w:val="xl208"/>
    <w:basedOn w:val="a"/>
    <w:link w:val="xl2080"/>
    <w:pPr>
      <w:spacing w:beforeAutospacing="1" w:afterAutospacing="1"/>
      <w:jc w:val="center"/>
    </w:pPr>
    <w:rPr>
      <w:rFonts w:ascii="Times New Roman" w:hAnsi="Times New Roman"/>
      <w:sz w:val="20"/>
    </w:rPr>
  </w:style>
  <w:style w:type="character" w:customStyle="1" w:styleId="xl2080">
    <w:name w:val="xl208"/>
    <w:basedOn w:val="11"/>
    <w:link w:val="xl208"/>
    <w:rPr>
      <w:rFonts w:ascii="Times New Roman" w:hAnsi="Times New Roman"/>
      <w:sz w:val="20"/>
    </w:rPr>
  </w:style>
  <w:style w:type="paragraph" w:customStyle="1" w:styleId="xl284">
    <w:name w:val="xl284"/>
    <w:basedOn w:val="a"/>
    <w:link w:val="xl2840"/>
    <w:pPr>
      <w:spacing w:beforeAutospacing="1" w:afterAutospacing="1"/>
      <w:jc w:val="center"/>
    </w:pPr>
    <w:rPr>
      <w:rFonts w:ascii="Times New Roman" w:hAnsi="Times New Roman"/>
      <w:sz w:val="20"/>
    </w:rPr>
  </w:style>
  <w:style w:type="character" w:customStyle="1" w:styleId="xl2840">
    <w:name w:val="xl284"/>
    <w:basedOn w:val="11"/>
    <w:link w:val="xl284"/>
    <w:rPr>
      <w:rFonts w:ascii="Times New Roman" w:hAnsi="Times New Roman"/>
      <w:sz w:val="20"/>
    </w:rPr>
  </w:style>
  <w:style w:type="paragraph" w:styleId="af9">
    <w:name w:val="Plain Text"/>
    <w:basedOn w:val="a"/>
    <w:link w:val="afa"/>
    <w:rPr>
      <w:rFonts w:ascii="Calibri" w:hAnsi="Calibri"/>
    </w:rPr>
  </w:style>
  <w:style w:type="character" w:customStyle="1" w:styleId="afa">
    <w:name w:val="Текст Знак"/>
    <w:basedOn w:val="11"/>
    <w:link w:val="af9"/>
    <w:rPr>
      <w:rFonts w:ascii="Calibri" w:hAnsi="Calibri"/>
    </w:rPr>
  </w:style>
  <w:style w:type="paragraph" w:customStyle="1" w:styleId="xl68">
    <w:name w:val="xl68"/>
    <w:basedOn w:val="a"/>
    <w:link w:val="xl680"/>
    <w:pPr>
      <w:spacing w:beforeAutospacing="1" w:afterAutospacing="1"/>
    </w:pPr>
    <w:rPr>
      <w:rFonts w:ascii="Times New Roman" w:hAnsi="Times New Roman"/>
      <w:sz w:val="24"/>
    </w:rPr>
  </w:style>
  <w:style w:type="character" w:customStyle="1" w:styleId="xl680">
    <w:name w:val="xl68"/>
    <w:basedOn w:val="11"/>
    <w:link w:val="xl68"/>
    <w:rPr>
      <w:rFonts w:ascii="Times New Roman" w:hAnsi="Times New Roman"/>
      <w:sz w:val="24"/>
    </w:rPr>
  </w:style>
  <w:style w:type="paragraph" w:customStyle="1" w:styleId="xl235">
    <w:name w:val="xl235"/>
    <w:basedOn w:val="a"/>
    <w:link w:val="xl2350"/>
    <w:pPr>
      <w:spacing w:beforeAutospacing="1" w:afterAutospacing="1"/>
      <w:jc w:val="center"/>
    </w:pPr>
    <w:rPr>
      <w:rFonts w:ascii="Times New Roman" w:hAnsi="Times New Roman"/>
      <w:sz w:val="20"/>
    </w:rPr>
  </w:style>
  <w:style w:type="character" w:customStyle="1" w:styleId="xl2350">
    <w:name w:val="xl235"/>
    <w:basedOn w:val="11"/>
    <w:link w:val="xl235"/>
    <w:rPr>
      <w:rFonts w:ascii="Times New Roman" w:hAnsi="Times New Roman"/>
      <w:sz w:val="20"/>
    </w:rPr>
  </w:style>
  <w:style w:type="paragraph" w:customStyle="1" w:styleId="xl182">
    <w:name w:val="xl182"/>
    <w:basedOn w:val="a"/>
    <w:link w:val="xl1820"/>
    <w:pPr>
      <w:spacing w:beforeAutospacing="1" w:afterAutospacing="1"/>
    </w:pPr>
    <w:rPr>
      <w:rFonts w:ascii="Times New Roman" w:hAnsi="Times New Roman"/>
      <w:sz w:val="20"/>
    </w:rPr>
  </w:style>
  <w:style w:type="character" w:customStyle="1" w:styleId="xl1820">
    <w:name w:val="xl182"/>
    <w:basedOn w:val="11"/>
    <w:link w:val="xl182"/>
    <w:rPr>
      <w:rFonts w:ascii="Times New Roman" w:hAnsi="Times New Roman"/>
      <w:sz w:val="20"/>
    </w:rPr>
  </w:style>
  <w:style w:type="paragraph" w:customStyle="1" w:styleId="xl238">
    <w:name w:val="xl238"/>
    <w:basedOn w:val="a"/>
    <w:link w:val="xl2380"/>
    <w:pPr>
      <w:spacing w:beforeAutospacing="1" w:afterAutospacing="1"/>
      <w:jc w:val="center"/>
    </w:pPr>
    <w:rPr>
      <w:rFonts w:ascii="Times New Roman" w:hAnsi="Times New Roman"/>
      <w:i/>
      <w:sz w:val="24"/>
    </w:rPr>
  </w:style>
  <w:style w:type="character" w:customStyle="1" w:styleId="xl2380">
    <w:name w:val="xl238"/>
    <w:basedOn w:val="11"/>
    <w:link w:val="xl238"/>
    <w:rPr>
      <w:rFonts w:ascii="Times New Roman" w:hAnsi="Times New Roman"/>
      <w:i/>
      <w:sz w:val="24"/>
    </w:rPr>
  </w:style>
  <w:style w:type="paragraph" w:customStyle="1" w:styleId="xl282">
    <w:name w:val="xl282"/>
    <w:basedOn w:val="a"/>
    <w:link w:val="xl2820"/>
    <w:pPr>
      <w:spacing w:beforeAutospacing="1" w:afterAutospacing="1"/>
      <w:jc w:val="center"/>
    </w:pPr>
    <w:rPr>
      <w:rFonts w:ascii="Times New Roman" w:hAnsi="Times New Roman"/>
      <w:sz w:val="20"/>
    </w:rPr>
  </w:style>
  <w:style w:type="character" w:customStyle="1" w:styleId="xl2820">
    <w:name w:val="xl282"/>
    <w:basedOn w:val="11"/>
    <w:link w:val="xl282"/>
    <w:rPr>
      <w:rFonts w:ascii="Times New Roman" w:hAnsi="Times New Roman"/>
      <w:sz w:val="20"/>
    </w:rPr>
  </w:style>
  <w:style w:type="paragraph" w:customStyle="1" w:styleId="xl243">
    <w:name w:val="xl243"/>
    <w:basedOn w:val="a"/>
    <w:link w:val="xl2430"/>
    <w:pPr>
      <w:spacing w:beforeAutospacing="1" w:afterAutospacing="1"/>
      <w:jc w:val="center"/>
    </w:pPr>
    <w:rPr>
      <w:rFonts w:ascii="Times New Roman" w:hAnsi="Times New Roman"/>
      <w:sz w:val="20"/>
    </w:rPr>
  </w:style>
  <w:style w:type="character" w:customStyle="1" w:styleId="xl2430">
    <w:name w:val="xl243"/>
    <w:basedOn w:val="11"/>
    <w:link w:val="xl243"/>
    <w:rPr>
      <w:rFonts w:ascii="Times New Roman" w:hAnsi="Times New Roman"/>
      <w:sz w:val="20"/>
    </w:rPr>
  </w:style>
  <w:style w:type="paragraph" w:customStyle="1" w:styleId="xl184">
    <w:name w:val="xl184"/>
    <w:basedOn w:val="a"/>
    <w:link w:val="xl1840"/>
    <w:pPr>
      <w:spacing w:beforeAutospacing="1" w:afterAutospacing="1"/>
    </w:pPr>
    <w:rPr>
      <w:rFonts w:ascii="Times New Roman" w:hAnsi="Times New Roman"/>
      <w:sz w:val="20"/>
    </w:rPr>
  </w:style>
  <w:style w:type="character" w:customStyle="1" w:styleId="xl1840">
    <w:name w:val="xl184"/>
    <w:basedOn w:val="11"/>
    <w:link w:val="xl184"/>
    <w:rPr>
      <w:rFonts w:ascii="Times New Roman" w:hAnsi="Times New Roman"/>
      <w:sz w:val="20"/>
    </w:rPr>
  </w:style>
  <w:style w:type="paragraph" w:customStyle="1" w:styleId="23">
    <w:name w:val="Гиперссылка2"/>
    <w:link w:val="afb"/>
    <w:rPr>
      <w:color w:val="0000FF"/>
      <w:u w:val="single"/>
    </w:rPr>
  </w:style>
  <w:style w:type="character" w:styleId="afb">
    <w:name w:val="Hyperlink"/>
    <w:link w:val="23"/>
    <w:rPr>
      <w:color w:val="0000FF"/>
      <w:u w:val="single"/>
    </w:rPr>
  </w:style>
  <w:style w:type="paragraph" w:customStyle="1" w:styleId="Footnote">
    <w:name w:val="Footnote"/>
    <w:link w:val="Footnote0"/>
    <w:pPr>
      <w:spacing w:after="160" w:line="264" w:lineRule="auto"/>
      <w:ind w:firstLine="851"/>
      <w:jc w:val="both"/>
    </w:pPr>
    <w:rPr>
      <w:rFonts w:ascii="XO Thames" w:hAnsi="XO Thames"/>
    </w:rPr>
  </w:style>
  <w:style w:type="character" w:customStyle="1" w:styleId="Footnote0">
    <w:name w:val="Footnote"/>
    <w:link w:val="Footnote"/>
    <w:rPr>
      <w:rFonts w:ascii="XO Thames" w:hAnsi="XO Thames"/>
    </w:rPr>
  </w:style>
  <w:style w:type="paragraph" w:customStyle="1" w:styleId="xl152">
    <w:name w:val="xl152"/>
    <w:basedOn w:val="a"/>
    <w:link w:val="xl1520"/>
    <w:pPr>
      <w:spacing w:beforeAutospacing="1" w:afterAutospacing="1"/>
    </w:pPr>
    <w:rPr>
      <w:rFonts w:ascii="Times New Roman" w:hAnsi="Times New Roman"/>
      <w:sz w:val="20"/>
    </w:rPr>
  </w:style>
  <w:style w:type="character" w:customStyle="1" w:styleId="xl1520">
    <w:name w:val="xl152"/>
    <w:basedOn w:val="11"/>
    <w:link w:val="xl152"/>
    <w:rPr>
      <w:rFonts w:ascii="Times New Roman" w:hAnsi="Times New Roman"/>
      <w:sz w:val="20"/>
    </w:rPr>
  </w:style>
  <w:style w:type="paragraph" w:customStyle="1" w:styleId="font9">
    <w:name w:val="font9"/>
    <w:basedOn w:val="a"/>
    <w:link w:val="font90"/>
    <w:pPr>
      <w:spacing w:beforeAutospacing="1" w:afterAutospacing="1"/>
    </w:pPr>
    <w:rPr>
      <w:rFonts w:ascii="Times New Roman" w:hAnsi="Times New Roman"/>
      <w:sz w:val="20"/>
    </w:rPr>
  </w:style>
  <w:style w:type="character" w:customStyle="1" w:styleId="font90">
    <w:name w:val="font9"/>
    <w:basedOn w:val="11"/>
    <w:link w:val="font9"/>
    <w:rPr>
      <w:rFonts w:ascii="Times New Roman" w:hAnsi="Times New Roman"/>
      <w:sz w:val="20"/>
    </w:rPr>
  </w:style>
  <w:style w:type="paragraph" w:customStyle="1" w:styleId="xl159">
    <w:name w:val="xl159"/>
    <w:basedOn w:val="a"/>
    <w:link w:val="xl1590"/>
    <w:pPr>
      <w:spacing w:beforeAutospacing="1" w:afterAutospacing="1"/>
    </w:pPr>
    <w:rPr>
      <w:rFonts w:ascii="Times New Roman" w:hAnsi="Times New Roman"/>
      <w:sz w:val="20"/>
    </w:rPr>
  </w:style>
  <w:style w:type="character" w:customStyle="1" w:styleId="xl1590">
    <w:name w:val="xl159"/>
    <w:basedOn w:val="11"/>
    <w:link w:val="xl159"/>
    <w:rPr>
      <w:rFonts w:ascii="Times New Roman" w:hAnsi="Times New Roman"/>
      <w:sz w:val="20"/>
    </w:rPr>
  </w:style>
  <w:style w:type="paragraph" w:styleId="17">
    <w:name w:val="toc 1"/>
    <w:next w:val="a"/>
    <w:link w:val="18"/>
    <w:uiPriority w:val="39"/>
    <w:pPr>
      <w:spacing w:after="160" w:line="264" w:lineRule="auto"/>
    </w:pPr>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19">
    <w:name w:val="Гиперссылка1"/>
    <w:link w:val="1a"/>
    <w:rPr>
      <w:color w:val="0000FF"/>
      <w:u w:val="single"/>
    </w:rPr>
  </w:style>
  <w:style w:type="character" w:customStyle="1" w:styleId="1a">
    <w:name w:val="Гиперссылка1"/>
    <w:link w:val="19"/>
    <w:rPr>
      <w:color w:val="0000FF"/>
      <w:u w:val="single"/>
    </w:rPr>
  </w:style>
  <w:style w:type="paragraph" w:customStyle="1" w:styleId="xl189">
    <w:name w:val="xl189"/>
    <w:basedOn w:val="a"/>
    <w:link w:val="xl1890"/>
    <w:pPr>
      <w:spacing w:beforeAutospacing="1" w:afterAutospacing="1"/>
      <w:jc w:val="right"/>
    </w:pPr>
    <w:rPr>
      <w:rFonts w:ascii="Times New Roman" w:hAnsi="Times New Roman"/>
      <w:sz w:val="20"/>
    </w:rPr>
  </w:style>
  <w:style w:type="character" w:customStyle="1" w:styleId="xl1890">
    <w:name w:val="xl189"/>
    <w:basedOn w:val="11"/>
    <w:link w:val="xl189"/>
    <w:rPr>
      <w:rFonts w:ascii="Times New Roman" w:hAnsi="Times New Roman"/>
      <w:sz w:val="20"/>
    </w:rPr>
  </w:style>
  <w:style w:type="paragraph" w:customStyle="1" w:styleId="xl177">
    <w:name w:val="xl177"/>
    <w:basedOn w:val="a"/>
    <w:link w:val="xl1770"/>
    <w:pPr>
      <w:spacing w:beforeAutospacing="1" w:afterAutospacing="1"/>
    </w:pPr>
    <w:rPr>
      <w:rFonts w:ascii="Times New Roman" w:hAnsi="Times New Roman"/>
      <w:sz w:val="20"/>
    </w:rPr>
  </w:style>
  <w:style w:type="character" w:customStyle="1" w:styleId="xl1770">
    <w:name w:val="xl177"/>
    <w:basedOn w:val="11"/>
    <w:link w:val="xl177"/>
    <w:rPr>
      <w:rFonts w:ascii="Times New Roman" w:hAnsi="Times New Roman"/>
      <w:sz w:val="20"/>
    </w:rPr>
  </w:style>
  <w:style w:type="paragraph" w:customStyle="1" w:styleId="xl258">
    <w:name w:val="xl258"/>
    <w:basedOn w:val="a"/>
    <w:link w:val="xl2580"/>
    <w:pPr>
      <w:spacing w:beforeAutospacing="1" w:afterAutospacing="1"/>
      <w:jc w:val="center"/>
    </w:pPr>
    <w:rPr>
      <w:rFonts w:ascii="Times New Roman" w:hAnsi="Times New Roman"/>
      <w:sz w:val="20"/>
    </w:rPr>
  </w:style>
  <w:style w:type="character" w:customStyle="1" w:styleId="xl2580">
    <w:name w:val="xl258"/>
    <w:basedOn w:val="11"/>
    <w:link w:val="xl258"/>
    <w:rPr>
      <w:rFonts w:ascii="Times New Roman" w:hAnsi="Times New Roman"/>
      <w:sz w:val="20"/>
    </w:rPr>
  </w:style>
  <w:style w:type="paragraph" w:customStyle="1" w:styleId="HeaderandFooter">
    <w:name w:val="Header and Footer"/>
    <w:link w:val="HeaderandFooter0"/>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xl233">
    <w:name w:val="xl233"/>
    <w:basedOn w:val="a"/>
    <w:link w:val="xl2330"/>
    <w:pPr>
      <w:spacing w:beforeAutospacing="1" w:afterAutospacing="1"/>
      <w:jc w:val="center"/>
    </w:pPr>
    <w:rPr>
      <w:rFonts w:ascii="Times New Roman" w:hAnsi="Times New Roman"/>
      <w:sz w:val="20"/>
    </w:rPr>
  </w:style>
  <w:style w:type="character" w:customStyle="1" w:styleId="xl2330">
    <w:name w:val="xl233"/>
    <w:basedOn w:val="11"/>
    <w:link w:val="xl233"/>
    <w:rPr>
      <w:rFonts w:ascii="Times New Roman" w:hAnsi="Times New Roman"/>
      <w:sz w:val="20"/>
    </w:rPr>
  </w:style>
  <w:style w:type="paragraph" w:customStyle="1" w:styleId="xl239">
    <w:name w:val="xl239"/>
    <w:basedOn w:val="a"/>
    <w:link w:val="xl2390"/>
    <w:pPr>
      <w:spacing w:beforeAutospacing="1" w:afterAutospacing="1"/>
      <w:jc w:val="center"/>
    </w:pPr>
    <w:rPr>
      <w:rFonts w:ascii="Times New Roman" w:hAnsi="Times New Roman"/>
      <w:sz w:val="20"/>
    </w:rPr>
  </w:style>
  <w:style w:type="character" w:customStyle="1" w:styleId="xl2390">
    <w:name w:val="xl239"/>
    <w:basedOn w:val="11"/>
    <w:link w:val="xl239"/>
    <w:rPr>
      <w:rFonts w:ascii="Times New Roman" w:hAnsi="Times New Roman"/>
      <w:sz w:val="20"/>
    </w:rPr>
  </w:style>
  <w:style w:type="paragraph" w:customStyle="1" w:styleId="xl167">
    <w:name w:val="xl167"/>
    <w:basedOn w:val="a"/>
    <w:link w:val="xl1670"/>
    <w:pPr>
      <w:spacing w:beforeAutospacing="1" w:afterAutospacing="1"/>
    </w:pPr>
    <w:rPr>
      <w:rFonts w:ascii="Times New Roman" w:hAnsi="Times New Roman"/>
      <w:sz w:val="36"/>
    </w:rPr>
  </w:style>
  <w:style w:type="character" w:customStyle="1" w:styleId="xl1670">
    <w:name w:val="xl167"/>
    <w:basedOn w:val="11"/>
    <w:link w:val="xl167"/>
    <w:rPr>
      <w:rFonts w:ascii="Times New Roman" w:hAnsi="Times New Roman"/>
      <w:sz w:val="36"/>
    </w:rPr>
  </w:style>
  <w:style w:type="paragraph" w:customStyle="1" w:styleId="xl171">
    <w:name w:val="xl171"/>
    <w:basedOn w:val="a"/>
    <w:link w:val="xl1710"/>
    <w:pPr>
      <w:spacing w:beforeAutospacing="1" w:afterAutospacing="1"/>
    </w:pPr>
    <w:rPr>
      <w:rFonts w:ascii="Times New Roman" w:hAnsi="Times New Roman"/>
      <w:sz w:val="20"/>
    </w:rPr>
  </w:style>
  <w:style w:type="character" w:customStyle="1" w:styleId="xl1710">
    <w:name w:val="xl171"/>
    <w:basedOn w:val="11"/>
    <w:link w:val="xl171"/>
    <w:rPr>
      <w:rFonts w:ascii="Times New Roman" w:hAnsi="Times New Roman"/>
      <w:sz w:val="20"/>
    </w:rPr>
  </w:style>
  <w:style w:type="paragraph" w:customStyle="1" w:styleId="xl265">
    <w:name w:val="xl265"/>
    <w:basedOn w:val="a"/>
    <w:link w:val="xl2650"/>
    <w:pPr>
      <w:spacing w:beforeAutospacing="1" w:afterAutospacing="1"/>
      <w:jc w:val="both"/>
    </w:pPr>
    <w:rPr>
      <w:rFonts w:ascii="Times New Roman" w:hAnsi="Times New Roman"/>
      <w:sz w:val="20"/>
    </w:rPr>
  </w:style>
  <w:style w:type="character" w:customStyle="1" w:styleId="xl2650">
    <w:name w:val="xl265"/>
    <w:basedOn w:val="11"/>
    <w:link w:val="xl265"/>
    <w:rPr>
      <w:rFonts w:ascii="Times New Roman" w:hAnsi="Times New Roman"/>
      <w:sz w:val="20"/>
    </w:rPr>
  </w:style>
  <w:style w:type="paragraph" w:customStyle="1" w:styleId="xl85">
    <w:name w:val="xl85"/>
    <w:basedOn w:val="a"/>
    <w:link w:val="xl850"/>
    <w:pPr>
      <w:spacing w:beforeAutospacing="1" w:afterAutospacing="1"/>
    </w:pPr>
    <w:rPr>
      <w:rFonts w:ascii="Times New Roman" w:hAnsi="Times New Roman"/>
      <w:sz w:val="20"/>
    </w:rPr>
  </w:style>
  <w:style w:type="character" w:customStyle="1" w:styleId="xl850">
    <w:name w:val="xl85"/>
    <w:basedOn w:val="11"/>
    <w:link w:val="xl85"/>
    <w:rPr>
      <w:rFonts w:ascii="Times New Roman" w:hAnsi="Times New Roman"/>
      <w:sz w:val="20"/>
    </w:rPr>
  </w:style>
  <w:style w:type="paragraph" w:customStyle="1" w:styleId="xl246">
    <w:name w:val="xl246"/>
    <w:basedOn w:val="a"/>
    <w:link w:val="xl2460"/>
    <w:pPr>
      <w:spacing w:beforeAutospacing="1" w:afterAutospacing="1"/>
      <w:jc w:val="center"/>
    </w:pPr>
    <w:rPr>
      <w:rFonts w:ascii="Times New Roman" w:hAnsi="Times New Roman"/>
      <w:sz w:val="20"/>
    </w:rPr>
  </w:style>
  <w:style w:type="character" w:customStyle="1" w:styleId="xl2460">
    <w:name w:val="xl246"/>
    <w:basedOn w:val="11"/>
    <w:link w:val="xl246"/>
    <w:rPr>
      <w:rFonts w:ascii="Times New Roman" w:hAnsi="Times New Roman"/>
      <w:sz w:val="20"/>
    </w:rPr>
  </w:style>
  <w:style w:type="paragraph" w:customStyle="1" w:styleId="xl81">
    <w:name w:val="xl81"/>
    <w:basedOn w:val="a"/>
    <w:link w:val="xl810"/>
    <w:pPr>
      <w:spacing w:beforeAutospacing="1" w:afterAutospacing="1"/>
    </w:pPr>
    <w:rPr>
      <w:rFonts w:ascii="Times New Roman" w:hAnsi="Times New Roman"/>
      <w:sz w:val="20"/>
    </w:rPr>
  </w:style>
  <w:style w:type="character" w:customStyle="1" w:styleId="xl810">
    <w:name w:val="xl81"/>
    <w:basedOn w:val="11"/>
    <w:link w:val="xl81"/>
    <w:rPr>
      <w:rFonts w:ascii="Times New Roman" w:hAnsi="Times New Roman"/>
      <w:sz w:val="20"/>
    </w:rPr>
  </w:style>
  <w:style w:type="paragraph" w:customStyle="1" w:styleId="xl231">
    <w:name w:val="xl231"/>
    <w:basedOn w:val="a"/>
    <w:link w:val="xl2310"/>
    <w:pPr>
      <w:spacing w:beforeAutospacing="1" w:afterAutospacing="1"/>
      <w:jc w:val="center"/>
    </w:pPr>
    <w:rPr>
      <w:rFonts w:ascii="Times New Roman" w:hAnsi="Times New Roman"/>
      <w:sz w:val="20"/>
    </w:rPr>
  </w:style>
  <w:style w:type="character" w:customStyle="1" w:styleId="xl2310">
    <w:name w:val="xl231"/>
    <w:basedOn w:val="11"/>
    <w:link w:val="xl231"/>
    <w:rPr>
      <w:rFonts w:ascii="Times New Roman" w:hAnsi="Times New Roman"/>
      <w:sz w:val="20"/>
    </w:rPr>
  </w:style>
  <w:style w:type="paragraph" w:customStyle="1" w:styleId="xl249">
    <w:name w:val="xl249"/>
    <w:basedOn w:val="a"/>
    <w:link w:val="xl2490"/>
    <w:pPr>
      <w:spacing w:beforeAutospacing="1" w:afterAutospacing="1"/>
      <w:jc w:val="both"/>
    </w:pPr>
    <w:rPr>
      <w:rFonts w:ascii="Times New Roman" w:hAnsi="Times New Roman"/>
      <w:sz w:val="20"/>
    </w:rPr>
  </w:style>
  <w:style w:type="character" w:customStyle="1" w:styleId="xl2490">
    <w:name w:val="xl249"/>
    <w:basedOn w:val="11"/>
    <w:link w:val="xl249"/>
    <w:rPr>
      <w:rFonts w:ascii="Times New Roman" w:hAnsi="Times New Roman"/>
      <w:sz w:val="20"/>
    </w:rPr>
  </w:style>
  <w:style w:type="paragraph" w:customStyle="1" w:styleId="xl240">
    <w:name w:val="xl240"/>
    <w:basedOn w:val="a"/>
    <w:link w:val="xl2400"/>
    <w:pPr>
      <w:spacing w:beforeAutospacing="1" w:afterAutospacing="1"/>
      <w:jc w:val="center"/>
    </w:pPr>
    <w:rPr>
      <w:rFonts w:ascii="Times New Roman" w:hAnsi="Times New Roman"/>
      <w:sz w:val="20"/>
    </w:rPr>
  </w:style>
  <w:style w:type="character" w:customStyle="1" w:styleId="xl2400">
    <w:name w:val="xl240"/>
    <w:basedOn w:val="11"/>
    <w:link w:val="xl240"/>
    <w:rPr>
      <w:rFonts w:ascii="Times New Roman" w:hAnsi="Times New Roman"/>
      <w:sz w:val="20"/>
    </w:rPr>
  </w:style>
  <w:style w:type="paragraph" w:styleId="9">
    <w:name w:val="toc 9"/>
    <w:next w:val="a"/>
    <w:link w:val="90"/>
    <w:uiPriority w:val="39"/>
    <w:pPr>
      <w:spacing w:after="160" w:line="264" w:lineRule="auto"/>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xl183">
    <w:name w:val="xl183"/>
    <w:basedOn w:val="a"/>
    <w:link w:val="xl1830"/>
    <w:pPr>
      <w:spacing w:beforeAutospacing="1" w:afterAutospacing="1"/>
    </w:pPr>
    <w:rPr>
      <w:rFonts w:ascii="Times New Roman" w:hAnsi="Times New Roman"/>
      <w:sz w:val="20"/>
    </w:rPr>
  </w:style>
  <w:style w:type="character" w:customStyle="1" w:styleId="xl1830">
    <w:name w:val="xl183"/>
    <w:basedOn w:val="11"/>
    <w:link w:val="xl183"/>
    <w:rPr>
      <w:rFonts w:ascii="Times New Roman" w:hAnsi="Times New Roman"/>
      <w:sz w:val="20"/>
    </w:rPr>
  </w:style>
  <w:style w:type="paragraph" w:customStyle="1" w:styleId="xl248">
    <w:name w:val="xl248"/>
    <w:basedOn w:val="a"/>
    <w:link w:val="xl2480"/>
    <w:pPr>
      <w:spacing w:beforeAutospacing="1" w:afterAutospacing="1"/>
      <w:jc w:val="center"/>
    </w:pPr>
    <w:rPr>
      <w:rFonts w:ascii="Times New Roman" w:hAnsi="Times New Roman"/>
      <w:sz w:val="20"/>
    </w:rPr>
  </w:style>
  <w:style w:type="character" w:customStyle="1" w:styleId="xl2480">
    <w:name w:val="xl248"/>
    <w:basedOn w:val="11"/>
    <w:link w:val="xl248"/>
    <w:rPr>
      <w:rFonts w:ascii="Times New Roman" w:hAnsi="Times New Roman"/>
      <w:sz w:val="20"/>
    </w:rPr>
  </w:style>
  <w:style w:type="paragraph" w:customStyle="1" w:styleId="xl179">
    <w:name w:val="xl179"/>
    <w:basedOn w:val="a"/>
    <w:link w:val="xl1790"/>
    <w:pPr>
      <w:spacing w:beforeAutospacing="1" w:afterAutospacing="1"/>
      <w:jc w:val="both"/>
    </w:pPr>
    <w:rPr>
      <w:rFonts w:ascii="Times New Roman" w:hAnsi="Times New Roman"/>
      <w:sz w:val="20"/>
    </w:rPr>
  </w:style>
  <w:style w:type="character" w:customStyle="1" w:styleId="xl1790">
    <w:name w:val="xl179"/>
    <w:basedOn w:val="11"/>
    <w:link w:val="xl179"/>
    <w:rPr>
      <w:rFonts w:ascii="Times New Roman" w:hAnsi="Times New Roman"/>
      <w:sz w:val="20"/>
    </w:rPr>
  </w:style>
  <w:style w:type="paragraph" w:customStyle="1" w:styleId="xl203">
    <w:name w:val="xl203"/>
    <w:basedOn w:val="a"/>
    <w:link w:val="xl2030"/>
    <w:pPr>
      <w:spacing w:beforeAutospacing="1" w:afterAutospacing="1"/>
      <w:jc w:val="center"/>
    </w:pPr>
    <w:rPr>
      <w:rFonts w:ascii="Times New Roman" w:hAnsi="Times New Roman"/>
      <w:sz w:val="20"/>
    </w:rPr>
  </w:style>
  <w:style w:type="character" w:customStyle="1" w:styleId="xl2030">
    <w:name w:val="xl203"/>
    <w:basedOn w:val="11"/>
    <w:link w:val="xl203"/>
    <w:rPr>
      <w:rFonts w:ascii="Times New Roman" w:hAnsi="Times New Roman"/>
      <w:sz w:val="20"/>
    </w:rPr>
  </w:style>
  <w:style w:type="paragraph" w:customStyle="1" w:styleId="xl227">
    <w:name w:val="xl227"/>
    <w:basedOn w:val="a"/>
    <w:link w:val="xl2270"/>
    <w:pPr>
      <w:spacing w:beforeAutospacing="1" w:afterAutospacing="1"/>
    </w:pPr>
    <w:rPr>
      <w:rFonts w:ascii="Times New Roman" w:hAnsi="Times New Roman"/>
      <w:sz w:val="20"/>
    </w:rPr>
  </w:style>
  <w:style w:type="character" w:customStyle="1" w:styleId="xl2270">
    <w:name w:val="xl227"/>
    <w:basedOn w:val="11"/>
    <w:link w:val="xl227"/>
    <w:rPr>
      <w:rFonts w:ascii="Times New Roman" w:hAnsi="Times New Roman"/>
      <w:sz w:val="20"/>
    </w:rPr>
  </w:style>
  <w:style w:type="paragraph" w:customStyle="1" w:styleId="1b">
    <w:name w:val="Обычный1"/>
    <w:link w:val="1c"/>
  </w:style>
  <w:style w:type="character" w:customStyle="1" w:styleId="1c">
    <w:name w:val="Обычный1"/>
    <w:link w:val="1b"/>
  </w:style>
  <w:style w:type="paragraph" w:customStyle="1" w:styleId="xl269">
    <w:name w:val="xl269"/>
    <w:basedOn w:val="a"/>
    <w:link w:val="xl2690"/>
    <w:pPr>
      <w:spacing w:beforeAutospacing="1" w:afterAutospacing="1"/>
      <w:jc w:val="center"/>
    </w:pPr>
    <w:rPr>
      <w:rFonts w:ascii="Times New Roman" w:hAnsi="Times New Roman"/>
      <w:sz w:val="20"/>
    </w:rPr>
  </w:style>
  <w:style w:type="character" w:customStyle="1" w:styleId="xl2690">
    <w:name w:val="xl269"/>
    <w:basedOn w:val="11"/>
    <w:link w:val="xl269"/>
    <w:rPr>
      <w:rFonts w:ascii="Times New Roman" w:hAnsi="Times New Roman"/>
      <w:sz w:val="20"/>
    </w:rPr>
  </w:style>
  <w:style w:type="paragraph" w:styleId="8">
    <w:name w:val="toc 8"/>
    <w:next w:val="a"/>
    <w:link w:val="80"/>
    <w:uiPriority w:val="39"/>
    <w:pPr>
      <w:spacing w:after="160" w:line="264" w:lineRule="auto"/>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xl165">
    <w:name w:val="xl165"/>
    <w:basedOn w:val="a"/>
    <w:link w:val="xl1650"/>
    <w:pPr>
      <w:spacing w:beforeAutospacing="1" w:afterAutospacing="1"/>
    </w:pPr>
    <w:rPr>
      <w:rFonts w:ascii="Times New Roman" w:hAnsi="Times New Roman"/>
      <w:sz w:val="20"/>
    </w:rPr>
  </w:style>
  <w:style w:type="character" w:customStyle="1" w:styleId="xl1650">
    <w:name w:val="xl165"/>
    <w:basedOn w:val="11"/>
    <w:link w:val="xl165"/>
    <w:rPr>
      <w:rFonts w:ascii="Times New Roman" w:hAnsi="Times New Roman"/>
      <w:sz w:val="20"/>
    </w:rPr>
  </w:style>
  <w:style w:type="paragraph" w:customStyle="1" w:styleId="xl70">
    <w:name w:val="xl70"/>
    <w:basedOn w:val="a"/>
    <w:link w:val="xl700"/>
    <w:pPr>
      <w:spacing w:beforeAutospacing="1" w:afterAutospacing="1"/>
    </w:pPr>
    <w:rPr>
      <w:rFonts w:ascii="Times New Roman" w:hAnsi="Times New Roman"/>
      <w:sz w:val="24"/>
    </w:rPr>
  </w:style>
  <w:style w:type="character" w:customStyle="1" w:styleId="xl700">
    <w:name w:val="xl70"/>
    <w:basedOn w:val="11"/>
    <w:link w:val="xl70"/>
    <w:rPr>
      <w:rFonts w:ascii="Times New Roman" w:hAnsi="Times New Roman"/>
      <w:sz w:val="24"/>
    </w:rPr>
  </w:style>
  <w:style w:type="paragraph" w:customStyle="1" w:styleId="xl154">
    <w:name w:val="xl154"/>
    <w:basedOn w:val="a"/>
    <w:link w:val="xl1540"/>
    <w:pPr>
      <w:spacing w:beforeAutospacing="1" w:afterAutospacing="1"/>
    </w:pPr>
    <w:rPr>
      <w:rFonts w:ascii="Times New Roman" w:hAnsi="Times New Roman"/>
      <w:sz w:val="20"/>
    </w:rPr>
  </w:style>
  <w:style w:type="character" w:customStyle="1" w:styleId="xl1540">
    <w:name w:val="xl154"/>
    <w:basedOn w:val="11"/>
    <w:link w:val="xl154"/>
    <w:rPr>
      <w:rFonts w:ascii="Times New Roman" w:hAnsi="Times New Roman"/>
      <w:sz w:val="20"/>
    </w:rPr>
  </w:style>
  <w:style w:type="paragraph" w:customStyle="1" w:styleId="xl211">
    <w:name w:val="xl211"/>
    <w:basedOn w:val="a"/>
    <w:link w:val="xl2110"/>
    <w:pPr>
      <w:spacing w:beforeAutospacing="1" w:afterAutospacing="1"/>
      <w:jc w:val="center"/>
    </w:pPr>
    <w:rPr>
      <w:rFonts w:ascii="Times New Roman" w:hAnsi="Times New Roman"/>
      <w:sz w:val="20"/>
    </w:rPr>
  </w:style>
  <w:style w:type="character" w:customStyle="1" w:styleId="xl2110">
    <w:name w:val="xl211"/>
    <w:basedOn w:val="11"/>
    <w:link w:val="xl211"/>
    <w:rPr>
      <w:rFonts w:ascii="Times New Roman" w:hAnsi="Times New Roman"/>
      <w:sz w:val="20"/>
    </w:rPr>
  </w:style>
  <w:style w:type="paragraph" w:customStyle="1" w:styleId="xl264">
    <w:name w:val="xl264"/>
    <w:basedOn w:val="a"/>
    <w:link w:val="xl2640"/>
    <w:pPr>
      <w:spacing w:beforeAutospacing="1" w:afterAutospacing="1"/>
    </w:pPr>
    <w:rPr>
      <w:rFonts w:ascii="Times New Roman" w:hAnsi="Times New Roman"/>
      <w:sz w:val="20"/>
    </w:rPr>
  </w:style>
  <w:style w:type="character" w:customStyle="1" w:styleId="xl2640">
    <w:name w:val="xl264"/>
    <w:basedOn w:val="11"/>
    <w:link w:val="xl264"/>
    <w:rPr>
      <w:rFonts w:ascii="Times New Roman" w:hAnsi="Times New Roman"/>
      <w:sz w:val="20"/>
    </w:rPr>
  </w:style>
  <w:style w:type="paragraph" w:customStyle="1" w:styleId="xl192">
    <w:name w:val="xl192"/>
    <w:basedOn w:val="a"/>
    <w:link w:val="xl1920"/>
    <w:pPr>
      <w:spacing w:beforeAutospacing="1" w:afterAutospacing="1"/>
    </w:pPr>
    <w:rPr>
      <w:rFonts w:ascii="Times New Roman" w:hAnsi="Times New Roman"/>
      <w:sz w:val="20"/>
    </w:rPr>
  </w:style>
  <w:style w:type="character" w:customStyle="1" w:styleId="xl1920">
    <w:name w:val="xl192"/>
    <w:basedOn w:val="11"/>
    <w:link w:val="xl192"/>
    <w:rPr>
      <w:rFonts w:ascii="Times New Roman" w:hAnsi="Times New Roman"/>
      <w:sz w:val="20"/>
    </w:rPr>
  </w:style>
  <w:style w:type="paragraph" w:customStyle="1" w:styleId="xl210">
    <w:name w:val="xl210"/>
    <w:basedOn w:val="a"/>
    <w:link w:val="xl2100"/>
    <w:pPr>
      <w:spacing w:beforeAutospacing="1" w:afterAutospacing="1"/>
    </w:pPr>
    <w:rPr>
      <w:rFonts w:ascii="Times New Roman" w:hAnsi="Times New Roman"/>
      <w:sz w:val="20"/>
    </w:rPr>
  </w:style>
  <w:style w:type="character" w:customStyle="1" w:styleId="xl2100">
    <w:name w:val="xl210"/>
    <w:basedOn w:val="11"/>
    <w:link w:val="xl210"/>
    <w:rPr>
      <w:rFonts w:ascii="Times New Roman" w:hAnsi="Times New Roman"/>
      <w:sz w:val="20"/>
    </w:rPr>
  </w:style>
  <w:style w:type="paragraph" w:customStyle="1" w:styleId="xl187">
    <w:name w:val="xl187"/>
    <w:basedOn w:val="a"/>
    <w:link w:val="xl1870"/>
    <w:pPr>
      <w:spacing w:beforeAutospacing="1" w:afterAutospacing="1"/>
    </w:pPr>
    <w:rPr>
      <w:rFonts w:ascii="Times New Roman" w:hAnsi="Times New Roman"/>
      <w:sz w:val="20"/>
    </w:rPr>
  </w:style>
  <w:style w:type="character" w:customStyle="1" w:styleId="xl1870">
    <w:name w:val="xl187"/>
    <w:basedOn w:val="11"/>
    <w:link w:val="xl187"/>
    <w:rPr>
      <w:rFonts w:ascii="Times New Roman" w:hAnsi="Times New Roman"/>
      <w:sz w:val="20"/>
    </w:rPr>
  </w:style>
  <w:style w:type="paragraph" w:customStyle="1" w:styleId="xl254">
    <w:name w:val="xl254"/>
    <w:basedOn w:val="a"/>
    <w:link w:val="xl2540"/>
    <w:pPr>
      <w:spacing w:beforeAutospacing="1" w:afterAutospacing="1"/>
    </w:pPr>
    <w:rPr>
      <w:rFonts w:ascii="Times New Roman" w:hAnsi="Times New Roman"/>
      <w:sz w:val="20"/>
    </w:rPr>
  </w:style>
  <w:style w:type="character" w:customStyle="1" w:styleId="xl2540">
    <w:name w:val="xl254"/>
    <w:basedOn w:val="11"/>
    <w:link w:val="xl254"/>
    <w:rPr>
      <w:rFonts w:ascii="Times New Roman" w:hAnsi="Times New Roman"/>
      <w:sz w:val="20"/>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font7">
    <w:name w:val="font7"/>
    <w:basedOn w:val="a"/>
    <w:link w:val="font70"/>
    <w:pPr>
      <w:spacing w:beforeAutospacing="1" w:afterAutospacing="1"/>
    </w:pPr>
    <w:rPr>
      <w:rFonts w:ascii="Times New Roman" w:hAnsi="Times New Roman"/>
      <w:sz w:val="20"/>
    </w:rPr>
  </w:style>
  <w:style w:type="character" w:customStyle="1" w:styleId="font70">
    <w:name w:val="font7"/>
    <w:basedOn w:val="11"/>
    <w:link w:val="font7"/>
    <w:rPr>
      <w:rFonts w:ascii="Times New Roman" w:hAnsi="Times New Roman"/>
      <w:sz w:val="20"/>
    </w:rPr>
  </w:style>
  <w:style w:type="paragraph" w:customStyle="1" w:styleId="xl215">
    <w:name w:val="xl215"/>
    <w:basedOn w:val="a"/>
    <w:link w:val="xl2150"/>
    <w:pPr>
      <w:spacing w:beforeAutospacing="1" w:afterAutospacing="1"/>
      <w:jc w:val="center"/>
    </w:pPr>
    <w:rPr>
      <w:rFonts w:ascii="Times New Roman" w:hAnsi="Times New Roman"/>
      <w:sz w:val="20"/>
    </w:rPr>
  </w:style>
  <w:style w:type="character" w:customStyle="1" w:styleId="xl2150">
    <w:name w:val="xl215"/>
    <w:basedOn w:val="11"/>
    <w:link w:val="xl215"/>
    <w:rPr>
      <w:rFonts w:ascii="Times New Roman" w:hAnsi="Times New Roman"/>
      <w:sz w:val="20"/>
    </w:rPr>
  </w:style>
  <w:style w:type="paragraph" w:customStyle="1" w:styleId="xl268">
    <w:name w:val="xl268"/>
    <w:basedOn w:val="a"/>
    <w:link w:val="xl2680"/>
    <w:pPr>
      <w:spacing w:beforeAutospacing="1" w:afterAutospacing="1"/>
      <w:jc w:val="center"/>
    </w:pPr>
    <w:rPr>
      <w:rFonts w:ascii="Times New Roman" w:hAnsi="Times New Roman"/>
      <w:sz w:val="20"/>
    </w:rPr>
  </w:style>
  <w:style w:type="character" w:customStyle="1" w:styleId="xl2680">
    <w:name w:val="xl268"/>
    <w:basedOn w:val="11"/>
    <w:link w:val="xl268"/>
    <w:rPr>
      <w:rFonts w:ascii="Times New Roman" w:hAnsi="Times New Roman"/>
      <w:sz w:val="20"/>
    </w:rPr>
  </w:style>
  <w:style w:type="paragraph" w:customStyle="1" w:styleId="xl217">
    <w:name w:val="xl217"/>
    <w:basedOn w:val="a"/>
    <w:link w:val="xl2170"/>
    <w:pPr>
      <w:spacing w:beforeAutospacing="1" w:afterAutospacing="1"/>
      <w:jc w:val="center"/>
    </w:pPr>
    <w:rPr>
      <w:rFonts w:ascii="Times New Roman" w:hAnsi="Times New Roman"/>
      <w:sz w:val="20"/>
    </w:rPr>
  </w:style>
  <w:style w:type="character" w:customStyle="1" w:styleId="xl2170">
    <w:name w:val="xl217"/>
    <w:basedOn w:val="11"/>
    <w:link w:val="xl217"/>
    <w:rPr>
      <w:rFonts w:ascii="Times New Roman" w:hAnsi="Times New Roman"/>
      <w:sz w:val="20"/>
    </w:rPr>
  </w:style>
  <w:style w:type="paragraph" w:customStyle="1" w:styleId="xl247">
    <w:name w:val="xl247"/>
    <w:basedOn w:val="a"/>
    <w:link w:val="xl2470"/>
    <w:pPr>
      <w:spacing w:beforeAutospacing="1" w:afterAutospacing="1"/>
    </w:pPr>
    <w:rPr>
      <w:rFonts w:ascii="Times New Roman" w:hAnsi="Times New Roman"/>
      <w:sz w:val="20"/>
    </w:rPr>
  </w:style>
  <w:style w:type="character" w:customStyle="1" w:styleId="xl2470">
    <w:name w:val="xl247"/>
    <w:basedOn w:val="11"/>
    <w:link w:val="xl247"/>
    <w:rPr>
      <w:rFonts w:ascii="Times New Roman" w:hAnsi="Times New Roman"/>
      <w:sz w:val="20"/>
    </w:rPr>
  </w:style>
  <w:style w:type="paragraph" w:customStyle="1" w:styleId="xl198">
    <w:name w:val="xl198"/>
    <w:basedOn w:val="a"/>
    <w:link w:val="xl1980"/>
    <w:pPr>
      <w:spacing w:beforeAutospacing="1" w:afterAutospacing="1"/>
      <w:jc w:val="both"/>
    </w:pPr>
    <w:rPr>
      <w:rFonts w:ascii="Times New Roman" w:hAnsi="Times New Roman"/>
      <w:sz w:val="20"/>
    </w:rPr>
  </w:style>
  <w:style w:type="character" w:customStyle="1" w:styleId="xl1980">
    <w:name w:val="xl198"/>
    <w:basedOn w:val="11"/>
    <w:link w:val="xl198"/>
    <w:rPr>
      <w:rFonts w:ascii="Times New Roman" w:hAnsi="Times New Roman"/>
      <w:sz w:val="20"/>
    </w:rPr>
  </w:style>
  <w:style w:type="paragraph" w:customStyle="1" w:styleId="1f">
    <w:name w:val="Основной шрифт абзаца1"/>
    <w:link w:val="1f0"/>
    <w:pPr>
      <w:spacing w:after="160" w:line="264" w:lineRule="auto"/>
    </w:pPr>
  </w:style>
  <w:style w:type="character" w:customStyle="1" w:styleId="1f0">
    <w:name w:val="Основной шрифт абзаца1"/>
    <w:link w:val="1f"/>
  </w:style>
  <w:style w:type="paragraph" w:customStyle="1" w:styleId="xl180">
    <w:name w:val="xl180"/>
    <w:basedOn w:val="a"/>
    <w:link w:val="xl1800"/>
    <w:pPr>
      <w:spacing w:beforeAutospacing="1" w:afterAutospacing="1"/>
      <w:jc w:val="right"/>
    </w:pPr>
    <w:rPr>
      <w:rFonts w:ascii="Times New Roman" w:hAnsi="Times New Roman"/>
      <w:sz w:val="20"/>
    </w:rPr>
  </w:style>
  <w:style w:type="character" w:customStyle="1" w:styleId="xl1800">
    <w:name w:val="xl180"/>
    <w:basedOn w:val="11"/>
    <w:link w:val="xl180"/>
    <w:rPr>
      <w:rFonts w:ascii="Times New Roman" w:hAnsi="Times New Roman"/>
      <w:sz w:val="20"/>
    </w:rPr>
  </w:style>
  <w:style w:type="paragraph" w:styleId="51">
    <w:name w:val="toc 5"/>
    <w:next w:val="a"/>
    <w:link w:val="52"/>
    <w:uiPriority w:val="39"/>
    <w:pPr>
      <w:spacing w:after="160" w:line="264" w:lineRule="auto"/>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xl290">
    <w:name w:val="xl290"/>
    <w:basedOn w:val="a"/>
    <w:link w:val="xl2900"/>
    <w:pPr>
      <w:spacing w:beforeAutospacing="1" w:afterAutospacing="1"/>
    </w:pPr>
    <w:rPr>
      <w:rFonts w:ascii="Times New Roman" w:hAnsi="Times New Roman"/>
      <w:sz w:val="20"/>
    </w:rPr>
  </w:style>
  <w:style w:type="character" w:customStyle="1" w:styleId="xl2900">
    <w:name w:val="xl290"/>
    <w:basedOn w:val="11"/>
    <w:link w:val="xl290"/>
    <w:rPr>
      <w:rFonts w:ascii="Times New Roman" w:hAnsi="Times New Roman"/>
      <w:sz w:val="20"/>
    </w:rPr>
  </w:style>
  <w:style w:type="paragraph" w:styleId="afc">
    <w:name w:val="index heading"/>
    <w:basedOn w:val="a"/>
    <w:link w:val="afd"/>
  </w:style>
  <w:style w:type="character" w:customStyle="1" w:styleId="afd">
    <w:name w:val="Указатель Знак"/>
    <w:basedOn w:val="11"/>
    <w:link w:val="afc"/>
  </w:style>
  <w:style w:type="paragraph" w:customStyle="1" w:styleId="xl74">
    <w:name w:val="xl74"/>
    <w:basedOn w:val="a"/>
    <w:link w:val="xl740"/>
    <w:pPr>
      <w:spacing w:beforeAutospacing="1" w:afterAutospacing="1"/>
      <w:jc w:val="center"/>
    </w:pPr>
    <w:rPr>
      <w:rFonts w:ascii="Times New Roman" w:hAnsi="Times New Roman"/>
      <w:sz w:val="20"/>
    </w:rPr>
  </w:style>
  <w:style w:type="character" w:customStyle="1" w:styleId="xl740">
    <w:name w:val="xl74"/>
    <w:basedOn w:val="11"/>
    <w:link w:val="xl74"/>
    <w:rPr>
      <w:rFonts w:ascii="Times New Roman" w:hAnsi="Times New Roman"/>
      <w:sz w:val="20"/>
    </w:rPr>
  </w:style>
  <w:style w:type="paragraph" w:customStyle="1" w:styleId="xl236">
    <w:name w:val="xl236"/>
    <w:basedOn w:val="a"/>
    <w:link w:val="xl2360"/>
    <w:pPr>
      <w:spacing w:beforeAutospacing="1" w:afterAutospacing="1"/>
      <w:jc w:val="both"/>
    </w:pPr>
    <w:rPr>
      <w:rFonts w:ascii="Times New Roman" w:hAnsi="Times New Roman"/>
      <w:sz w:val="20"/>
    </w:rPr>
  </w:style>
  <w:style w:type="character" w:customStyle="1" w:styleId="xl2360">
    <w:name w:val="xl236"/>
    <w:basedOn w:val="11"/>
    <w:link w:val="xl236"/>
    <w:rPr>
      <w:rFonts w:ascii="Times New Roman" w:hAnsi="Times New Roman"/>
      <w:sz w:val="20"/>
    </w:rPr>
  </w:style>
  <w:style w:type="paragraph" w:customStyle="1" w:styleId="xl185">
    <w:name w:val="xl185"/>
    <w:basedOn w:val="a"/>
    <w:link w:val="xl1850"/>
    <w:pPr>
      <w:spacing w:beforeAutospacing="1" w:afterAutospacing="1"/>
      <w:jc w:val="right"/>
    </w:pPr>
    <w:rPr>
      <w:rFonts w:ascii="Times New Roman" w:hAnsi="Times New Roman"/>
      <w:sz w:val="20"/>
    </w:rPr>
  </w:style>
  <w:style w:type="character" w:customStyle="1" w:styleId="xl1850">
    <w:name w:val="xl185"/>
    <w:basedOn w:val="11"/>
    <w:link w:val="xl185"/>
    <w:rPr>
      <w:rFonts w:ascii="Times New Roman" w:hAnsi="Times New Roman"/>
      <w:sz w:val="20"/>
    </w:rPr>
  </w:style>
  <w:style w:type="paragraph" w:customStyle="1" w:styleId="xl188">
    <w:name w:val="xl188"/>
    <w:basedOn w:val="a"/>
    <w:link w:val="xl1880"/>
    <w:pPr>
      <w:spacing w:beforeAutospacing="1" w:afterAutospacing="1"/>
    </w:pPr>
    <w:rPr>
      <w:rFonts w:ascii="Times New Roman" w:hAnsi="Times New Roman"/>
      <w:sz w:val="20"/>
    </w:rPr>
  </w:style>
  <w:style w:type="character" w:customStyle="1" w:styleId="xl1880">
    <w:name w:val="xl188"/>
    <w:basedOn w:val="11"/>
    <w:link w:val="xl188"/>
    <w:rPr>
      <w:rFonts w:ascii="Times New Roman" w:hAnsi="Times New Roman"/>
      <w:sz w:val="20"/>
    </w:rPr>
  </w:style>
  <w:style w:type="paragraph" w:customStyle="1" w:styleId="1f1">
    <w:name w:val="Знак примечания1"/>
    <w:basedOn w:val="1d"/>
    <w:link w:val="1f2"/>
    <w:rPr>
      <w:sz w:val="16"/>
    </w:rPr>
  </w:style>
  <w:style w:type="character" w:customStyle="1" w:styleId="1f2">
    <w:name w:val="Знак примечания1"/>
    <w:basedOn w:val="1e"/>
    <w:link w:val="1f1"/>
    <w:rPr>
      <w:sz w:val="16"/>
    </w:rPr>
  </w:style>
  <w:style w:type="paragraph" w:customStyle="1" w:styleId="xl90">
    <w:name w:val="xl90"/>
    <w:basedOn w:val="a"/>
    <w:link w:val="xl900"/>
    <w:pPr>
      <w:spacing w:beforeAutospacing="1" w:afterAutospacing="1"/>
      <w:jc w:val="center"/>
    </w:pPr>
    <w:rPr>
      <w:rFonts w:ascii="Times New Roman" w:hAnsi="Times New Roman"/>
      <w:sz w:val="20"/>
    </w:rPr>
  </w:style>
  <w:style w:type="character" w:customStyle="1" w:styleId="xl900">
    <w:name w:val="xl90"/>
    <w:basedOn w:val="11"/>
    <w:link w:val="xl90"/>
    <w:rPr>
      <w:rFonts w:ascii="Times New Roman" w:hAnsi="Times New Roman"/>
      <w:sz w:val="20"/>
    </w:rPr>
  </w:style>
  <w:style w:type="paragraph" w:customStyle="1" w:styleId="xl168">
    <w:name w:val="xl168"/>
    <w:basedOn w:val="a"/>
    <w:link w:val="xl1680"/>
    <w:pPr>
      <w:spacing w:beforeAutospacing="1" w:afterAutospacing="1"/>
    </w:pPr>
    <w:rPr>
      <w:rFonts w:ascii="Times New Roman" w:hAnsi="Times New Roman"/>
      <w:sz w:val="24"/>
    </w:rPr>
  </w:style>
  <w:style w:type="character" w:customStyle="1" w:styleId="xl1680">
    <w:name w:val="xl168"/>
    <w:basedOn w:val="11"/>
    <w:link w:val="xl168"/>
    <w:rPr>
      <w:rFonts w:ascii="Times New Roman" w:hAnsi="Times New Roman"/>
      <w:sz w:val="24"/>
    </w:rPr>
  </w:style>
  <w:style w:type="paragraph" w:customStyle="1" w:styleId="xl186">
    <w:name w:val="xl186"/>
    <w:basedOn w:val="a"/>
    <w:link w:val="xl1860"/>
    <w:pPr>
      <w:spacing w:beforeAutospacing="1" w:afterAutospacing="1"/>
    </w:pPr>
    <w:rPr>
      <w:rFonts w:ascii="Times New Roman" w:hAnsi="Times New Roman"/>
      <w:sz w:val="20"/>
    </w:rPr>
  </w:style>
  <w:style w:type="character" w:customStyle="1" w:styleId="xl1860">
    <w:name w:val="xl186"/>
    <w:basedOn w:val="11"/>
    <w:link w:val="xl186"/>
    <w:rPr>
      <w:rFonts w:ascii="Times New Roman" w:hAnsi="Times New Roman"/>
      <w:sz w:val="20"/>
    </w:rPr>
  </w:style>
  <w:style w:type="paragraph" w:customStyle="1" w:styleId="xl288">
    <w:name w:val="xl288"/>
    <w:basedOn w:val="a"/>
    <w:link w:val="xl2880"/>
    <w:pPr>
      <w:spacing w:beforeAutospacing="1" w:afterAutospacing="1"/>
    </w:pPr>
    <w:rPr>
      <w:rFonts w:ascii="Times New Roman" w:hAnsi="Times New Roman"/>
      <w:sz w:val="20"/>
    </w:rPr>
  </w:style>
  <w:style w:type="character" w:customStyle="1" w:styleId="xl2880">
    <w:name w:val="xl288"/>
    <w:basedOn w:val="11"/>
    <w:link w:val="xl288"/>
    <w:rPr>
      <w:rFonts w:ascii="Times New Roman" w:hAnsi="Times New Roman"/>
      <w:sz w:val="20"/>
    </w:rPr>
  </w:style>
  <w:style w:type="paragraph" w:customStyle="1" w:styleId="xl234">
    <w:name w:val="xl234"/>
    <w:basedOn w:val="a"/>
    <w:link w:val="xl2340"/>
    <w:pPr>
      <w:spacing w:beforeAutospacing="1" w:afterAutospacing="1"/>
      <w:jc w:val="center"/>
    </w:pPr>
    <w:rPr>
      <w:rFonts w:ascii="Times New Roman" w:hAnsi="Times New Roman"/>
      <w:sz w:val="20"/>
    </w:rPr>
  </w:style>
  <w:style w:type="character" w:customStyle="1" w:styleId="xl2340">
    <w:name w:val="xl234"/>
    <w:basedOn w:val="11"/>
    <w:link w:val="xl234"/>
    <w:rPr>
      <w:rFonts w:ascii="Times New Roman" w:hAnsi="Times New Roman"/>
      <w:sz w:val="20"/>
    </w:rPr>
  </w:style>
  <w:style w:type="paragraph" w:customStyle="1" w:styleId="xl173">
    <w:name w:val="xl173"/>
    <w:basedOn w:val="a"/>
    <w:link w:val="xl1730"/>
    <w:pPr>
      <w:spacing w:beforeAutospacing="1" w:afterAutospacing="1"/>
      <w:jc w:val="right"/>
    </w:pPr>
    <w:rPr>
      <w:rFonts w:ascii="Times New Roman" w:hAnsi="Times New Roman"/>
      <w:sz w:val="20"/>
    </w:rPr>
  </w:style>
  <w:style w:type="character" w:customStyle="1" w:styleId="xl1730">
    <w:name w:val="xl173"/>
    <w:basedOn w:val="11"/>
    <w:link w:val="xl173"/>
    <w:rPr>
      <w:rFonts w:ascii="Times New Roman" w:hAnsi="Times New Roman"/>
      <w:sz w:val="20"/>
    </w:rPr>
  </w:style>
  <w:style w:type="paragraph" w:customStyle="1" w:styleId="xl164">
    <w:name w:val="xl164"/>
    <w:basedOn w:val="a"/>
    <w:link w:val="xl1640"/>
    <w:pPr>
      <w:spacing w:beforeAutospacing="1" w:afterAutospacing="1"/>
      <w:jc w:val="center"/>
    </w:pPr>
    <w:rPr>
      <w:rFonts w:ascii="Times New Roman" w:hAnsi="Times New Roman"/>
      <w:sz w:val="20"/>
    </w:rPr>
  </w:style>
  <w:style w:type="character" w:customStyle="1" w:styleId="xl1640">
    <w:name w:val="xl164"/>
    <w:basedOn w:val="11"/>
    <w:link w:val="xl164"/>
    <w:rPr>
      <w:rFonts w:ascii="Times New Roman" w:hAnsi="Times New Roman"/>
      <w:sz w:val="20"/>
    </w:rPr>
  </w:style>
  <w:style w:type="paragraph" w:customStyle="1" w:styleId="font5">
    <w:name w:val="font5"/>
    <w:basedOn w:val="a"/>
    <w:link w:val="font50"/>
    <w:pPr>
      <w:spacing w:beforeAutospacing="1" w:afterAutospacing="1"/>
    </w:pPr>
    <w:rPr>
      <w:rFonts w:ascii="Times New Roman" w:hAnsi="Times New Roman"/>
      <w:sz w:val="20"/>
    </w:rPr>
  </w:style>
  <w:style w:type="character" w:customStyle="1" w:styleId="font50">
    <w:name w:val="font5"/>
    <w:basedOn w:val="11"/>
    <w:link w:val="font5"/>
    <w:rPr>
      <w:rFonts w:ascii="Times New Roman" w:hAnsi="Times New Roman"/>
      <w:sz w:val="20"/>
    </w:rPr>
  </w:style>
  <w:style w:type="paragraph" w:customStyle="1" w:styleId="xl200">
    <w:name w:val="xl200"/>
    <w:basedOn w:val="a"/>
    <w:link w:val="xl2000"/>
    <w:pPr>
      <w:spacing w:beforeAutospacing="1" w:afterAutospacing="1"/>
    </w:pPr>
    <w:rPr>
      <w:rFonts w:ascii="Times New Roman" w:hAnsi="Times New Roman"/>
      <w:sz w:val="20"/>
    </w:rPr>
  </w:style>
  <w:style w:type="character" w:customStyle="1" w:styleId="xl2000">
    <w:name w:val="xl200"/>
    <w:basedOn w:val="11"/>
    <w:link w:val="xl200"/>
    <w:rPr>
      <w:rFonts w:ascii="Times New Roman" w:hAnsi="Times New Roman"/>
      <w:sz w:val="20"/>
    </w:rPr>
  </w:style>
  <w:style w:type="paragraph" w:customStyle="1" w:styleId="xl169">
    <w:name w:val="xl169"/>
    <w:basedOn w:val="a"/>
    <w:link w:val="xl1690"/>
    <w:pPr>
      <w:spacing w:beforeAutospacing="1" w:afterAutospacing="1"/>
    </w:pPr>
    <w:rPr>
      <w:rFonts w:ascii="Times New Roman" w:hAnsi="Times New Roman"/>
      <w:sz w:val="24"/>
    </w:rPr>
  </w:style>
  <w:style w:type="character" w:customStyle="1" w:styleId="xl1690">
    <w:name w:val="xl169"/>
    <w:basedOn w:val="11"/>
    <w:link w:val="xl169"/>
    <w:rPr>
      <w:rFonts w:ascii="Times New Roman" w:hAnsi="Times New Roman"/>
      <w:sz w:val="24"/>
    </w:rPr>
  </w:style>
  <w:style w:type="paragraph" w:customStyle="1" w:styleId="xl194">
    <w:name w:val="xl194"/>
    <w:basedOn w:val="a"/>
    <w:link w:val="xl1940"/>
    <w:pPr>
      <w:spacing w:beforeAutospacing="1" w:afterAutospacing="1"/>
    </w:pPr>
    <w:rPr>
      <w:rFonts w:ascii="Times New Roman" w:hAnsi="Times New Roman"/>
      <w:sz w:val="20"/>
    </w:rPr>
  </w:style>
  <w:style w:type="character" w:customStyle="1" w:styleId="xl1940">
    <w:name w:val="xl194"/>
    <w:basedOn w:val="11"/>
    <w:link w:val="xl194"/>
    <w:rPr>
      <w:rFonts w:ascii="Times New Roman" w:hAnsi="Times New Roman"/>
      <w:sz w:val="20"/>
    </w:rPr>
  </w:style>
  <w:style w:type="paragraph" w:customStyle="1" w:styleId="xl151">
    <w:name w:val="xl151"/>
    <w:basedOn w:val="a"/>
    <w:link w:val="xl1510"/>
    <w:pPr>
      <w:spacing w:beforeAutospacing="1" w:afterAutospacing="1"/>
      <w:jc w:val="center"/>
    </w:pPr>
    <w:rPr>
      <w:rFonts w:ascii="Times New Roman" w:hAnsi="Times New Roman"/>
      <w:sz w:val="20"/>
    </w:rPr>
  </w:style>
  <w:style w:type="character" w:customStyle="1" w:styleId="xl1510">
    <w:name w:val="xl151"/>
    <w:basedOn w:val="11"/>
    <w:link w:val="xl151"/>
    <w:rPr>
      <w:rFonts w:ascii="Times New Roman" w:hAnsi="Times New Roman"/>
      <w:sz w:val="20"/>
    </w:rPr>
  </w:style>
  <w:style w:type="paragraph" w:styleId="afe">
    <w:name w:val="List Paragraph"/>
    <w:basedOn w:val="a"/>
    <w:link w:val="aff"/>
    <w:qFormat/>
    <w:pPr>
      <w:ind w:left="720"/>
      <w:contextualSpacing/>
    </w:pPr>
    <w:rPr>
      <w:rFonts w:ascii="Times New Roman" w:hAnsi="Times New Roman"/>
      <w:sz w:val="28"/>
    </w:rPr>
  </w:style>
  <w:style w:type="character" w:customStyle="1" w:styleId="aff">
    <w:name w:val="Абзац списка Знак"/>
    <w:basedOn w:val="11"/>
    <w:link w:val="afe"/>
    <w:rPr>
      <w:rFonts w:ascii="Times New Roman" w:hAnsi="Times New Roman"/>
      <w:sz w:val="28"/>
    </w:rPr>
  </w:style>
  <w:style w:type="paragraph" w:customStyle="1" w:styleId="xl252">
    <w:name w:val="xl252"/>
    <w:basedOn w:val="a"/>
    <w:link w:val="xl2520"/>
    <w:pPr>
      <w:spacing w:beforeAutospacing="1" w:afterAutospacing="1"/>
      <w:jc w:val="center"/>
    </w:pPr>
    <w:rPr>
      <w:rFonts w:ascii="Times New Roman" w:hAnsi="Times New Roman"/>
      <w:sz w:val="20"/>
    </w:rPr>
  </w:style>
  <w:style w:type="character" w:customStyle="1" w:styleId="xl2520">
    <w:name w:val="xl252"/>
    <w:basedOn w:val="11"/>
    <w:link w:val="xl252"/>
    <w:rPr>
      <w:rFonts w:ascii="Times New Roman" w:hAnsi="Times New Roman"/>
      <w:sz w:val="20"/>
    </w:rPr>
  </w:style>
  <w:style w:type="paragraph" w:customStyle="1" w:styleId="xl71">
    <w:name w:val="xl71"/>
    <w:basedOn w:val="a"/>
    <w:link w:val="xl710"/>
    <w:pPr>
      <w:spacing w:beforeAutospacing="1" w:afterAutospacing="1"/>
      <w:jc w:val="center"/>
    </w:pPr>
    <w:rPr>
      <w:rFonts w:ascii="Times New Roman" w:hAnsi="Times New Roman"/>
      <w:sz w:val="24"/>
    </w:rPr>
  </w:style>
  <w:style w:type="character" w:customStyle="1" w:styleId="xl710">
    <w:name w:val="xl71"/>
    <w:basedOn w:val="11"/>
    <w:link w:val="xl71"/>
    <w:rPr>
      <w:rFonts w:ascii="Times New Roman" w:hAnsi="Times New Roman"/>
      <w:sz w:val="24"/>
    </w:rPr>
  </w:style>
  <w:style w:type="paragraph" w:customStyle="1" w:styleId="xl72">
    <w:name w:val="xl72"/>
    <w:basedOn w:val="a"/>
    <w:link w:val="xl720"/>
    <w:pPr>
      <w:spacing w:beforeAutospacing="1" w:afterAutospacing="1"/>
    </w:pPr>
    <w:rPr>
      <w:rFonts w:ascii="Times New Roman" w:hAnsi="Times New Roman"/>
      <w:sz w:val="24"/>
    </w:rPr>
  </w:style>
  <w:style w:type="character" w:customStyle="1" w:styleId="xl720">
    <w:name w:val="xl72"/>
    <w:basedOn w:val="11"/>
    <w:link w:val="xl72"/>
    <w:rPr>
      <w:rFonts w:ascii="Times New Roman" w:hAnsi="Times New Roman"/>
      <w:sz w:val="24"/>
    </w:rPr>
  </w:style>
  <w:style w:type="paragraph" w:styleId="aff0">
    <w:name w:val="Subtitle"/>
    <w:next w:val="a"/>
    <w:link w:val="aff1"/>
    <w:uiPriority w:val="11"/>
    <w:qFormat/>
    <w:pPr>
      <w:spacing w:after="160" w:line="264" w:lineRule="auto"/>
      <w:jc w:val="both"/>
    </w:pPr>
    <w:rPr>
      <w:rFonts w:ascii="XO Thames" w:hAnsi="XO Thames"/>
      <w:i/>
      <w:sz w:val="24"/>
    </w:rPr>
  </w:style>
  <w:style w:type="character" w:customStyle="1" w:styleId="aff1">
    <w:name w:val="Подзаголовок Знак"/>
    <w:link w:val="aff0"/>
    <w:rPr>
      <w:rFonts w:ascii="XO Thames" w:hAnsi="XO Thames"/>
      <w:i/>
      <w:sz w:val="24"/>
    </w:rPr>
  </w:style>
  <w:style w:type="paragraph" w:customStyle="1" w:styleId="xl83">
    <w:name w:val="xl83"/>
    <w:basedOn w:val="a"/>
    <w:link w:val="xl830"/>
    <w:pPr>
      <w:spacing w:beforeAutospacing="1" w:afterAutospacing="1"/>
    </w:pPr>
    <w:rPr>
      <w:rFonts w:ascii="Times New Roman" w:hAnsi="Times New Roman"/>
      <w:b/>
      <w:sz w:val="20"/>
    </w:rPr>
  </w:style>
  <w:style w:type="character" w:customStyle="1" w:styleId="xl830">
    <w:name w:val="xl83"/>
    <w:basedOn w:val="11"/>
    <w:link w:val="xl83"/>
    <w:rPr>
      <w:rFonts w:ascii="Times New Roman" w:hAnsi="Times New Roman"/>
      <w:b/>
      <w:sz w:val="20"/>
    </w:rPr>
  </w:style>
  <w:style w:type="paragraph" w:customStyle="1" w:styleId="xl174">
    <w:name w:val="xl174"/>
    <w:basedOn w:val="a"/>
    <w:link w:val="xl1740"/>
    <w:pPr>
      <w:spacing w:beforeAutospacing="1" w:afterAutospacing="1"/>
      <w:jc w:val="right"/>
    </w:pPr>
    <w:rPr>
      <w:rFonts w:ascii="Times New Roman" w:hAnsi="Times New Roman"/>
      <w:sz w:val="20"/>
    </w:rPr>
  </w:style>
  <w:style w:type="character" w:customStyle="1" w:styleId="xl1740">
    <w:name w:val="xl174"/>
    <w:basedOn w:val="11"/>
    <w:link w:val="xl174"/>
    <w:rPr>
      <w:rFonts w:ascii="Times New Roman" w:hAnsi="Times New Roman"/>
      <w:sz w:val="20"/>
    </w:rPr>
  </w:style>
  <w:style w:type="paragraph" w:customStyle="1" w:styleId="xl253">
    <w:name w:val="xl253"/>
    <w:basedOn w:val="a"/>
    <w:link w:val="xl2530"/>
    <w:pPr>
      <w:spacing w:beforeAutospacing="1" w:afterAutospacing="1"/>
      <w:jc w:val="center"/>
    </w:pPr>
    <w:rPr>
      <w:rFonts w:ascii="Times New Roman" w:hAnsi="Times New Roman"/>
      <w:sz w:val="20"/>
    </w:rPr>
  </w:style>
  <w:style w:type="character" w:customStyle="1" w:styleId="xl2530">
    <w:name w:val="xl253"/>
    <w:basedOn w:val="11"/>
    <w:link w:val="xl253"/>
    <w:rPr>
      <w:rFonts w:ascii="Times New Roman" w:hAnsi="Times New Roman"/>
      <w:sz w:val="20"/>
    </w:rPr>
  </w:style>
  <w:style w:type="paragraph" w:customStyle="1" w:styleId="xl66">
    <w:name w:val="xl66"/>
    <w:basedOn w:val="a"/>
    <w:link w:val="xl660"/>
    <w:pPr>
      <w:spacing w:beforeAutospacing="1" w:afterAutospacing="1"/>
    </w:pPr>
    <w:rPr>
      <w:rFonts w:ascii="Times New Roman" w:hAnsi="Times New Roman"/>
      <w:sz w:val="20"/>
    </w:rPr>
  </w:style>
  <w:style w:type="character" w:customStyle="1" w:styleId="xl660">
    <w:name w:val="xl66"/>
    <w:basedOn w:val="11"/>
    <w:link w:val="xl66"/>
    <w:rPr>
      <w:rFonts w:ascii="Times New Roman" w:hAnsi="Times New Roman"/>
      <w:sz w:val="20"/>
    </w:rPr>
  </w:style>
  <w:style w:type="paragraph" w:customStyle="1" w:styleId="xl178">
    <w:name w:val="xl178"/>
    <w:basedOn w:val="a"/>
    <w:link w:val="xl1780"/>
    <w:pPr>
      <w:spacing w:beforeAutospacing="1" w:afterAutospacing="1"/>
    </w:pPr>
    <w:rPr>
      <w:rFonts w:ascii="Times New Roman" w:hAnsi="Times New Roman"/>
      <w:sz w:val="20"/>
    </w:rPr>
  </w:style>
  <w:style w:type="character" w:customStyle="1" w:styleId="xl1780">
    <w:name w:val="xl178"/>
    <w:basedOn w:val="11"/>
    <w:link w:val="xl178"/>
    <w:rPr>
      <w:rFonts w:ascii="Times New Roman" w:hAnsi="Times New Roman"/>
      <w:sz w:val="20"/>
    </w:rPr>
  </w:style>
  <w:style w:type="paragraph" w:customStyle="1" w:styleId="xl280">
    <w:name w:val="xl280"/>
    <w:basedOn w:val="a"/>
    <w:link w:val="xl2800"/>
    <w:pPr>
      <w:spacing w:beforeAutospacing="1" w:afterAutospacing="1"/>
    </w:pPr>
    <w:rPr>
      <w:rFonts w:ascii="Times New Roman" w:hAnsi="Times New Roman"/>
      <w:sz w:val="20"/>
    </w:rPr>
  </w:style>
  <w:style w:type="character" w:customStyle="1" w:styleId="xl2800">
    <w:name w:val="xl280"/>
    <w:basedOn w:val="11"/>
    <w:link w:val="xl280"/>
    <w:rPr>
      <w:rFonts w:ascii="Times New Roman" w:hAnsi="Times New Roman"/>
      <w:sz w:val="20"/>
    </w:rPr>
  </w:style>
  <w:style w:type="paragraph" w:styleId="aff2">
    <w:name w:val="Title"/>
    <w:next w:val="a7"/>
    <w:link w:val="aff3"/>
    <w:uiPriority w:val="10"/>
    <w:qFormat/>
    <w:pPr>
      <w:spacing w:before="567" w:after="567" w:line="264" w:lineRule="auto"/>
      <w:jc w:val="center"/>
    </w:pPr>
    <w:rPr>
      <w:rFonts w:ascii="XO Thames" w:hAnsi="XO Thames"/>
      <w:b/>
      <w:caps/>
      <w:sz w:val="40"/>
    </w:rPr>
  </w:style>
  <w:style w:type="character" w:customStyle="1" w:styleId="aff3">
    <w:name w:val="Заголовок Знак"/>
    <w:link w:val="aff2"/>
    <w:rPr>
      <w:rFonts w:ascii="XO Thames" w:hAnsi="XO Thames"/>
      <w:b/>
      <w:caps/>
      <w:sz w:val="40"/>
    </w:rPr>
  </w:style>
  <w:style w:type="paragraph" w:customStyle="1" w:styleId="xl266">
    <w:name w:val="xl266"/>
    <w:basedOn w:val="a"/>
    <w:link w:val="xl2660"/>
    <w:pPr>
      <w:spacing w:beforeAutospacing="1" w:afterAutospacing="1"/>
    </w:pPr>
    <w:rPr>
      <w:rFonts w:ascii="Times New Roman" w:hAnsi="Times New Roman"/>
      <w:sz w:val="20"/>
    </w:rPr>
  </w:style>
  <w:style w:type="character" w:customStyle="1" w:styleId="xl2660">
    <w:name w:val="xl266"/>
    <w:basedOn w:val="11"/>
    <w:link w:val="xl266"/>
    <w:rPr>
      <w:rFonts w:ascii="Times New Roman" w:hAnsi="Times New Roman"/>
      <w:sz w:val="20"/>
    </w:rPr>
  </w:style>
  <w:style w:type="character" w:customStyle="1" w:styleId="40">
    <w:name w:val="Заголовок 4 Знак"/>
    <w:link w:val="4"/>
    <w:rPr>
      <w:rFonts w:ascii="XO Thames" w:hAnsi="XO Thames"/>
      <w:b/>
      <w:sz w:val="24"/>
    </w:rPr>
  </w:style>
  <w:style w:type="paragraph" w:customStyle="1" w:styleId="1f3">
    <w:name w:val="Просмотренная гиперссылка1"/>
    <w:basedOn w:val="1d"/>
    <w:link w:val="1f4"/>
    <w:rPr>
      <w:color w:val="954F72"/>
      <w:u w:val="single"/>
    </w:rPr>
  </w:style>
  <w:style w:type="character" w:customStyle="1" w:styleId="1f4">
    <w:name w:val="Просмотренная гиперссылка1"/>
    <w:basedOn w:val="1e"/>
    <w:link w:val="1f3"/>
    <w:rPr>
      <w:color w:val="954F72"/>
      <w:u w:val="single"/>
    </w:rPr>
  </w:style>
  <w:style w:type="paragraph" w:customStyle="1" w:styleId="xl76">
    <w:name w:val="xl76"/>
    <w:basedOn w:val="a"/>
    <w:link w:val="xl760"/>
    <w:pPr>
      <w:spacing w:beforeAutospacing="1" w:afterAutospacing="1"/>
      <w:jc w:val="center"/>
    </w:pPr>
    <w:rPr>
      <w:rFonts w:ascii="Times New Roman" w:hAnsi="Times New Roman"/>
      <w:sz w:val="20"/>
    </w:rPr>
  </w:style>
  <w:style w:type="character" w:customStyle="1" w:styleId="xl760">
    <w:name w:val="xl76"/>
    <w:basedOn w:val="11"/>
    <w:link w:val="xl76"/>
    <w:rPr>
      <w:rFonts w:ascii="Times New Roman" w:hAnsi="Times New Roman"/>
      <w:sz w:val="20"/>
    </w:rPr>
  </w:style>
  <w:style w:type="paragraph" w:customStyle="1" w:styleId="xl276">
    <w:name w:val="xl276"/>
    <w:basedOn w:val="a"/>
    <w:link w:val="xl2760"/>
    <w:pPr>
      <w:spacing w:beforeAutospacing="1" w:afterAutospacing="1"/>
    </w:pPr>
    <w:rPr>
      <w:rFonts w:ascii="Times New Roman" w:hAnsi="Times New Roman"/>
      <w:sz w:val="20"/>
    </w:rPr>
  </w:style>
  <w:style w:type="character" w:customStyle="1" w:styleId="xl2760">
    <w:name w:val="xl276"/>
    <w:basedOn w:val="11"/>
    <w:link w:val="xl276"/>
    <w:rPr>
      <w:rFonts w:ascii="Times New Roman" w:hAnsi="Times New Roman"/>
      <w:sz w:val="20"/>
    </w:rPr>
  </w:style>
  <w:style w:type="paragraph" w:customStyle="1" w:styleId="xl255">
    <w:name w:val="xl255"/>
    <w:basedOn w:val="a"/>
    <w:link w:val="xl2550"/>
    <w:pPr>
      <w:spacing w:beforeAutospacing="1" w:afterAutospacing="1"/>
      <w:jc w:val="both"/>
    </w:pPr>
    <w:rPr>
      <w:rFonts w:ascii="Times New Roman" w:hAnsi="Times New Roman"/>
      <w:sz w:val="20"/>
    </w:rPr>
  </w:style>
  <w:style w:type="character" w:customStyle="1" w:styleId="xl2550">
    <w:name w:val="xl255"/>
    <w:basedOn w:val="11"/>
    <w:link w:val="xl255"/>
    <w:rPr>
      <w:rFonts w:ascii="Times New Roman" w:hAnsi="Times New Roman"/>
      <w:sz w:val="20"/>
    </w:rPr>
  </w:style>
  <w:style w:type="paragraph" w:customStyle="1" w:styleId="xl75">
    <w:name w:val="xl75"/>
    <w:basedOn w:val="a"/>
    <w:link w:val="xl750"/>
    <w:pPr>
      <w:spacing w:beforeAutospacing="1" w:afterAutospacing="1"/>
      <w:jc w:val="center"/>
    </w:pPr>
    <w:rPr>
      <w:rFonts w:ascii="Times New Roman" w:hAnsi="Times New Roman"/>
      <w:sz w:val="20"/>
    </w:rPr>
  </w:style>
  <w:style w:type="character" w:customStyle="1" w:styleId="xl750">
    <w:name w:val="xl75"/>
    <w:basedOn w:val="11"/>
    <w:link w:val="xl75"/>
    <w:rPr>
      <w:rFonts w:ascii="Times New Roman" w:hAnsi="Times New Roman"/>
      <w:sz w:val="20"/>
    </w:rPr>
  </w:style>
  <w:style w:type="character" w:customStyle="1" w:styleId="20">
    <w:name w:val="Заголовок 2 Знак"/>
    <w:link w:val="2"/>
    <w:rPr>
      <w:rFonts w:ascii="XO Thames" w:hAnsi="XO Thames"/>
      <w:b/>
      <w:sz w:val="28"/>
    </w:rPr>
  </w:style>
  <w:style w:type="paragraph" w:customStyle="1" w:styleId="xl271">
    <w:name w:val="xl271"/>
    <w:basedOn w:val="a"/>
    <w:link w:val="xl2710"/>
    <w:pPr>
      <w:spacing w:beforeAutospacing="1" w:afterAutospacing="1"/>
    </w:pPr>
    <w:rPr>
      <w:rFonts w:ascii="Times New Roman" w:hAnsi="Times New Roman"/>
      <w:sz w:val="20"/>
    </w:rPr>
  </w:style>
  <w:style w:type="character" w:customStyle="1" w:styleId="xl2710">
    <w:name w:val="xl271"/>
    <w:basedOn w:val="11"/>
    <w:link w:val="xl271"/>
    <w:rPr>
      <w:rFonts w:ascii="Times New Roman" w:hAnsi="Times New Roman"/>
      <w:sz w:val="20"/>
    </w:rPr>
  </w:style>
  <w:style w:type="paragraph" w:customStyle="1" w:styleId="xl274">
    <w:name w:val="xl274"/>
    <w:basedOn w:val="a"/>
    <w:link w:val="xl2740"/>
    <w:pPr>
      <w:spacing w:beforeAutospacing="1" w:afterAutospacing="1"/>
    </w:pPr>
    <w:rPr>
      <w:rFonts w:ascii="Times New Roman" w:hAnsi="Times New Roman"/>
      <w:sz w:val="20"/>
    </w:rPr>
  </w:style>
  <w:style w:type="character" w:customStyle="1" w:styleId="xl2740">
    <w:name w:val="xl274"/>
    <w:basedOn w:val="11"/>
    <w:link w:val="xl274"/>
    <w:rPr>
      <w:rFonts w:ascii="Times New Roman" w:hAnsi="Times New Roman"/>
      <w:sz w:val="20"/>
    </w:rPr>
  </w:style>
  <w:style w:type="paragraph" w:customStyle="1" w:styleId="xl270">
    <w:name w:val="xl270"/>
    <w:basedOn w:val="a"/>
    <w:link w:val="xl2700"/>
    <w:pPr>
      <w:spacing w:beforeAutospacing="1" w:afterAutospacing="1"/>
    </w:pPr>
    <w:rPr>
      <w:rFonts w:ascii="Times New Roman" w:hAnsi="Times New Roman"/>
      <w:sz w:val="20"/>
    </w:rPr>
  </w:style>
  <w:style w:type="character" w:customStyle="1" w:styleId="xl2700">
    <w:name w:val="xl270"/>
    <w:basedOn w:val="11"/>
    <w:link w:val="xl270"/>
    <w:rPr>
      <w:rFonts w:ascii="Times New Roman" w:hAnsi="Times New Roman"/>
      <w:sz w:val="20"/>
    </w:rPr>
  </w:style>
  <w:style w:type="paragraph" w:customStyle="1" w:styleId="xl245">
    <w:name w:val="xl245"/>
    <w:basedOn w:val="a"/>
    <w:link w:val="xl2450"/>
    <w:pPr>
      <w:spacing w:beforeAutospacing="1" w:afterAutospacing="1"/>
      <w:jc w:val="center"/>
    </w:pPr>
    <w:rPr>
      <w:rFonts w:ascii="Times New Roman" w:hAnsi="Times New Roman"/>
      <w:sz w:val="20"/>
    </w:rPr>
  </w:style>
  <w:style w:type="character" w:customStyle="1" w:styleId="xl2450">
    <w:name w:val="xl245"/>
    <w:basedOn w:val="11"/>
    <w:link w:val="xl245"/>
    <w:rPr>
      <w:rFonts w:ascii="Times New Roman" w:hAnsi="Times New Roman"/>
      <w:sz w:val="20"/>
    </w:rPr>
  </w:style>
  <w:style w:type="paragraph" w:customStyle="1" w:styleId="xl87">
    <w:name w:val="xl87"/>
    <w:basedOn w:val="a"/>
    <w:link w:val="xl870"/>
    <w:pPr>
      <w:spacing w:beforeAutospacing="1" w:afterAutospacing="1"/>
      <w:jc w:val="center"/>
    </w:pPr>
    <w:rPr>
      <w:rFonts w:ascii="Times New Roman" w:hAnsi="Times New Roman"/>
      <w:sz w:val="20"/>
    </w:rPr>
  </w:style>
  <w:style w:type="character" w:customStyle="1" w:styleId="xl870">
    <w:name w:val="xl87"/>
    <w:basedOn w:val="11"/>
    <w:link w:val="xl87"/>
    <w:rPr>
      <w:rFonts w:ascii="Times New Roman" w:hAnsi="Times New Roman"/>
      <w:sz w:val="20"/>
    </w:rPr>
  </w:style>
  <w:style w:type="paragraph" w:customStyle="1" w:styleId="xl287">
    <w:name w:val="xl287"/>
    <w:basedOn w:val="a"/>
    <w:link w:val="xl2870"/>
    <w:pPr>
      <w:spacing w:beforeAutospacing="1" w:afterAutospacing="1"/>
    </w:pPr>
    <w:rPr>
      <w:rFonts w:ascii="Times New Roman" w:hAnsi="Times New Roman"/>
      <w:sz w:val="20"/>
    </w:rPr>
  </w:style>
  <w:style w:type="character" w:customStyle="1" w:styleId="xl2870">
    <w:name w:val="xl287"/>
    <w:basedOn w:val="11"/>
    <w:link w:val="xl287"/>
    <w:rPr>
      <w:rFonts w:ascii="Times New Roman" w:hAnsi="Times New Roman"/>
      <w:sz w:val="20"/>
    </w:rPr>
  </w:style>
  <w:style w:type="paragraph" w:customStyle="1" w:styleId="xl221">
    <w:name w:val="xl221"/>
    <w:basedOn w:val="a"/>
    <w:link w:val="xl2210"/>
    <w:pPr>
      <w:spacing w:beforeAutospacing="1" w:afterAutospacing="1"/>
      <w:jc w:val="center"/>
    </w:pPr>
    <w:rPr>
      <w:rFonts w:ascii="Times New Roman" w:hAnsi="Times New Roman"/>
      <w:sz w:val="20"/>
    </w:rPr>
  </w:style>
  <w:style w:type="character" w:customStyle="1" w:styleId="xl2210">
    <w:name w:val="xl221"/>
    <w:basedOn w:val="11"/>
    <w:link w:val="xl221"/>
    <w:rPr>
      <w:rFonts w:ascii="Times New Roman" w:hAnsi="Times New Roman"/>
      <w:sz w:val="20"/>
    </w:rPr>
  </w:style>
  <w:style w:type="paragraph" w:customStyle="1" w:styleId="xl241">
    <w:name w:val="xl241"/>
    <w:basedOn w:val="a"/>
    <w:link w:val="xl2410"/>
    <w:pPr>
      <w:spacing w:beforeAutospacing="1" w:afterAutospacing="1"/>
      <w:jc w:val="center"/>
    </w:pPr>
    <w:rPr>
      <w:rFonts w:ascii="Times New Roman" w:hAnsi="Times New Roman"/>
      <w:sz w:val="20"/>
    </w:rPr>
  </w:style>
  <w:style w:type="character" w:customStyle="1" w:styleId="xl2410">
    <w:name w:val="xl241"/>
    <w:basedOn w:val="11"/>
    <w:link w:val="xl241"/>
    <w:rPr>
      <w:rFonts w:ascii="Times New Roman" w:hAnsi="Times New Roman"/>
      <w:sz w:val="20"/>
    </w:rPr>
  </w:style>
  <w:style w:type="table" w:customStyle="1" w:styleId="110">
    <w:name w:val="Сетка таблицы11"/>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Сетка таблицы1"/>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C3C3C"/>
    <w:pPr>
      <w:autoSpaceDE w:val="0"/>
      <w:autoSpaceDN w:val="0"/>
      <w:adjustRightInd w:val="0"/>
    </w:pPr>
    <w:rPr>
      <w:rFonts w:ascii="Times New Roman" w:hAnsi="Times New Roman"/>
      <w:sz w:val="24"/>
      <w:szCs w:val="24"/>
    </w:rPr>
  </w:style>
  <w:style w:type="paragraph" w:customStyle="1" w:styleId="ConsPlusNormal">
    <w:name w:val="ConsPlusNormal"/>
    <w:rsid w:val="006E34C6"/>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572">
      <w:bodyDiv w:val="1"/>
      <w:marLeft w:val="0"/>
      <w:marRight w:val="0"/>
      <w:marTop w:val="0"/>
      <w:marBottom w:val="0"/>
      <w:divBdr>
        <w:top w:val="none" w:sz="0" w:space="0" w:color="auto"/>
        <w:left w:val="none" w:sz="0" w:space="0" w:color="auto"/>
        <w:bottom w:val="none" w:sz="0" w:space="0" w:color="auto"/>
        <w:right w:val="none" w:sz="0" w:space="0" w:color="auto"/>
      </w:divBdr>
    </w:div>
    <w:div w:id="1247881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65808&amp;dst=37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login.consultant.ru/link/?req=doc&amp;base=LAW&amp;n=465808&amp;dst=3704"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LAW296&amp;n=203736&amp;dst=143553" TargetMode="External"/><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7A59A-42BC-4B81-9B0B-65CEF87F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7925</Words>
  <Characters>45173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Андрусяк Сергей Сергеевич</dc:creator>
  <cp:lastModifiedBy>Андрусяк Сергей Сергеевич</cp:lastModifiedBy>
  <cp:revision>3</cp:revision>
  <cp:lastPrinted>2024-04-08T22:23:00Z</cp:lastPrinted>
  <dcterms:created xsi:type="dcterms:W3CDTF">2024-04-09T03:11:00Z</dcterms:created>
  <dcterms:modified xsi:type="dcterms:W3CDTF">2024-04-09T03:35:00Z</dcterms:modified>
</cp:coreProperties>
</file>