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9781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ED738C" w:rsidTr="00FB4906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B317F0" w:rsidRDefault="001D2CD9" w:rsidP="00D6411C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1D2CD9">
              <w:rPr>
                <w:rFonts w:ascii="Times New Roman" w:hAnsi="Times New Roman"/>
                <w:b/>
                <w:sz w:val="28"/>
              </w:rPr>
              <w:t>О внесении изменени</w:t>
            </w:r>
            <w:r w:rsidR="00681C53">
              <w:rPr>
                <w:rFonts w:ascii="Times New Roman" w:hAnsi="Times New Roman"/>
                <w:b/>
                <w:sz w:val="28"/>
              </w:rPr>
              <w:t>я</w:t>
            </w:r>
            <w:r w:rsidRPr="001D2CD9">
              <w:rPr>
                <w:rFonts w:ascii="Times New Roman" w:hAnsi="Times New Roman"/>
                <w:b/>
                <w:sz w:val="28"/>
              </w:rPr>
              <w:t xml:space="preserve"> в </w:t>
            </w:r>
            <w:r w:rsidR="00FB4906">
              <w:rPr>
                <w:rFonts w:ascii="Times New Roman" w:hAnsi="Times New Roman"/>
                <w:b/>
                <w:sz w:val="28"/>
              </w:rPr>
              <w:t>постановлени</w:t>
            </w:r>
            <w:r w:rsidR="00D6411C">
              <w:rPr>
                <w:rFonts w:ascii="Times New Roman" w:hAnsi="Times New Roman"/>
                <w:b/>
                <w:sz w:val="28"/>
              </w:rPr>
              <w:t>е</w:t>
            </w:r>
            <w:r w:rsidR="00FB4906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1D2CD9">
              <w:rPr>
                <w:rFonts w:ascii="Times New Roman" w:hAnsi="Times New Roman"/>
                <w:b/>
                <w:sz w:val="28"/>
              </w:rPr>
              <w:t xml:space="preserve">Правительства Камчатского края от 16.04.2018 № 153-П «Об утверждении </w:t>
            </w:r>
            <w:r w:rsidR="00681C53">
              <w:rPr>
                <w:rFonts w:ascii="Times New Roman" w:hAnsi="Times New Roman"/>
                <w:b/>
                <w:sz w:val="28"/>
              </w:rPr>
              <w:t>П</w:t>
            </w:r>
            <w:r w:rsidRPr="001D2CD9">
              <w:rPr>
                <w:rFonts w:ascii="Times New Roman" w:hAnsi="Times New Roman"/>
                <w:b/>
                <w:sz w:val="28"/>
              </w:rPr>
              <w:t>римерного положения о системе оплаты труда работников краевых государственных учреждений, подведомственных Министерству развития гражданского общества и молодежи Камчатского края»</w:t>
            </w:r>
          </w:p>
        </w:tc>
      </w:tr>
    </w:tbl>
    <w:p w:rsidR="00ED738C" w:rsidRDefault="00ED738C" w:rsidP="00CA5B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23C50" w:rsidRDefault="00323C50" w:rsidP="00CA5B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 w:rsidP="00CA5B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D6411C" w:rsidRDefault="00D6411C" w:rsidP="00CA5B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6411C" w:rsidRDefault="00D6411C" w:rsidP="00CA5B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Pr="001D2CD9">
        <w:rPr>
          <w:rFonts w:ascii="Times New Roman" w:hAnsi="Times New Roman"/>
          <w:sz w:val="28"/>
        </w:rPr>
        <w:t>. Внести в постановлени</w:t>
      </w:r>
      <w:r>
        <w:rPr>
          <w:rFonts w:ascii="Times New Roman" w:hAnsi="Times New Roman"/>
          <w:sz w:val="28"/>
        </w:rPr>
        <w:t>е</w:t>
      </w:r>
      <w:r w:rsidRPr="001D2CD9">
        <w:rPr>
          <w:rFonts w:ascii="Times New Roman" w:hAnsi="Times New Roman"/>
          <w:sz w:val="28"/>
        </w:rPr>
        <w:t xml:space="preserve"> Правительства Камчатского края от 16.04.2018 № 153-П «Об утверждении </w:t>
      </w:r>
      <w:r>
        <w:rPr>
          <w:rFonts w:ascii="Times New Roman" w:hAnsi="Times New Roman"/>
          <w:sz w:val="28"/>
        </w:rPr>
        <w:t>П</w:t>
      </w:r>
      <w:r w:rsidRPr="001D2CD9">
        <w:rPr>
          <w:rFonts w:ascii="Times New Roman" w:hAnsi="Times New Roman"/>
          <w:sz w:val="28"/>
        </w:rPr>
        <w:t xml:space="preserve">римерного положения о системе оплаты труда работников краевых государственных учреждений, подведомственных Министерству развития гражданского общества и молодежи Камчатского края» </w:t>
      </w:r>
      <w:r>
        <w:rPr>
          <w:rFonts w:ascii="Times New Roman" w:hAnsi="Times New Roman"/>
          <w:sz w:val="28"/>
        </w:rPr>
        <w:t xml:space="preserve">следующие </w:t>
      </w:r>
      <w:r w:rsidRPr="001D2CD9">
        <w:rPr>
          <w:rFonts w:ascii="Times New Roman" w:hAnsi="Times New Roman"/>
          <w:sz w:val="28"/>
        </w:rPr>
        <w:t>изменени</w:t>
      </w:r>
      <w:r>
        <w:rPr>
          <w:rFonts w:ascii="Times New Roman" w:hAnsi="Times New Roman"/>
          <w:sz w:val="28"/>
        </w:rPr>
        <w:t>я:</w:t>
      </w:r>
    </w:p>
    <w:p w:rsidR="00D6411C" w:rsidRPr="00D6411C" w:rsidRDefault="00D6411C" w:rsidP="00CA5B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 w:rsidR="00020461">
        <w:rPr>
          <w:rFonts w:ascii="Times New Roman" w:hAnsi="Times New Roman"/>
          <w:sz w:val="28"/>
        </w:rPr>
        <w:t xml:space="preserve"> в</w:t>
      </w:r>
      <w:r w:rsidRPr="00D6411C">
        <w:rPr>
          <w:rFonts w:ascii="Times New Roman" w:hAnsi="Times New Roman"/>
          <w:sz w:val="28"/>
        </w:rPr>
        <w:t xml:space="preserve"> наименовани</w:t>
      </w:r>
      <w:r w:rsidR="00020461">
        <w:rPr>
          <w:rFonts w:ascii="Times New Roman" w:hAnsi="Times New Roman"/>
          <w:sz w:val="28"/>
        </w:rPr>
        <w:t>и слова «и молодежи»</w:t>
      </w:r>
      <w:r w:rsidRPr="00D6411C">
        <w:rPr>
          <w:rFonts w:ascii="Times New Roman" w:hAnsi="Times New Roman"/>
          <w:sz w:val="28"/>
        </w:rPr>
        <w:t xml:space="preserve"> </w:t>
      </w:r>
      <w:r w:rsidR="00020461">
        <w:rPr>
          <w:rFonts w:ascii="Times New Roman" w:hAnsi="Times New Roman"/>
          <w:sz w:val="28"/>
        </w:rPr>
        <w:t>исключить</w:t>
      </w:r>
      <w:r w:rsidRPr="00D6411C">
        <w:rPr>
          <w:rFonts w:ascii="Times New Roman" w:hAnsi="Times New Roman"/>
          <w:sz w:val="28"/>
        </w:rPr>
        <w:t xml:space="preserve">: </w:t>
      </w:r>
    </w:p>
    <w:p w:rsidR="00DF3F61" w:rsidRDefault="00D6411C" w:rsidP="00CA5B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" w:name="_GoBack"/>
      <w:bookmarkEnd w:id="1"/>
      <w:r w:rsidRPr="00D6411C">
        <w:rPr>
          <w:rFonts w:ascii="Times New Roman" w:hAnsi="Times New Roman"/>
          <w:sz w:val="28"/>
        </w:rPr>
        <w:t xml:space="preserve">2) </w:t>
      </w:r>
      <w:r w:rsidR="001D2CD9" w:rsidRPr="00D6411C">
        <w:rPr>
          <w:rFonts w:ascii="Times New Roman" w:hAnsi="Times New Roman"/>
          <w:sz w:val="28"/>
        </w:rPr>
        <w:t xml:space="preserve">часть 15 приложения </w:t>
      </w:r>
      <w:r w:rsidR="00DF3F61" w:rsidRPr="00D6411C">
        <w:rPr>
          <w:rFonts w:ascii="Times New Roman" w:hAnsi="Times New Roman"/>
          <w:sz w:val="28"/>
        </w:rPr>
        <w:t>изложи</w:t>
      </w:r>
      <w:r w:rsidRPr="00D6411C">
        <w:rPr>
          <w:rFonts w:ascii="Times New Roman" w:hAnsi="Times New Roman"/>
          <w:sz w:val="28"/>
        </w:rPr>
        <w:t>ть</w:t>
      </w:r>
      <w:r w:rsidR="00DF3F61" w:rsidRPr="00D6411C">
        <w:rPr>
          <w:rFonts w:ascii="Times New Roman" w:hAnsi="Times New Roman"/>
          <w:sz w:val="28"/>
        </w:rPr>
        <w:t xml:space="preserve"> в следующей редакции:</w:t>
      </w:r>
    </w:p>
    <w:p w:rsidR="00DF3F61" w:rsidRDefault="00F4608E" w:rsidP="00DF3F6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  <w:r w:rsidR="00DF3F61" w:rsidRPr="001D2CD9">
        <w:rPr>
          <w:rFonts w:ascii="Times New Roman" w:hAnsi="Times New Roman"/>
          <w:color w:val="auto"/>
          <w:sz w:val="28"/>
          <w:szCs w:val="28"/>
        </w:rPr>
        <w:t>15. Рекомендуемые размеры окладов (должностных окладов) работн</w:t>
      </w:r>
      <w:r w:rsidR="00DF3F61">
        <w:rPr>
          <w:rFonts w:ascii="Times New Roman" w:hAnsi="Times New Roman"/>
          <w:color w:val="auto"/>
          <w:sz w:val="28"/>
          <w:szCs w:val="28"/>
        </w:rPr>
        <w:t xml:space="preserve">иков учреждений устанавливаются </w:t>
      </w:r>
      <w:r w:rsidR="00DF3F61" w:rsidRPr="001D2CD9">
        <w:rPr>
          <w:rFonts w:ascii="Times New Roman" w:hAnsi="Times New Roman"/>
          <w:color w:val="auto"/>
          <w:sz w:val="28"/>
          <w:szCs w:val="28"/>
        </w:rPr>
        <w:t>на основе отнесения занимаемых ими должностей к ПКГ по до</w:t>
      </w:r>
      <w:r w:rsidR="005B261D">
        <w:rPr>
          <w:rFonts w:ascii="Times New Roman" w:hAnsi="Times New Roman"/>
          <w:color w:val="auto"/>
          <w:sz w:val="28"/>
          <w:szCs w:val="28"/>
        </w:rPr>
        <w:t xml:space="preserve">лжностям служащих, утвержденным </w:t>
      </w:r>
      <w:hyperlink r:id="rId7" w:tooltip="consultantplus://offline/ref=6AFE910603FB02BEC90343AF54D23A45365B447B57F6A4D4785404D561BA178EFAE1B7F9480D3C80EFBD9B0ET3HBD" w:history="1">
        <w:r w:rsidR="00DF3F61" w:rsidRPr="00511BCC">
          <w:rPr>
            <w:rFonts w:ascii="Times New Roman" w:hAnsi="Times New Roman"/>
            <w:color w:val="auto"/>
            <w:sz w:val="28"/>
            <w:szCs w:val="28"/>
          </w:rPr>
          <w:t>приказом</w:t>
        </w:r>
      </w:hyperlink>
      <w:r w:rsidR="00DF3F61" w:rsidRPr="001D2CD9">
        <w:rPr>
          <w:rFonts w:ascii="Times New Roman" w:hAnsi="Times New Roman"/>
          <w:color w:val="auto"/>
          <w:sz w:val="28"/>
          <w:szCs w:val="28"/>
        </w:rPr>
        <w:t xml:space="preserve">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tbl>
      <w:tblPr>
        <w:tblStyle w:val="af0"/>
        <w:tblW w:w="9634" w:type="dxa"/>
        <w:tblLook w:val="04A0" w:firstRow="1" w:lastRow="0" w:firstColumn="1" w:lastColumn="0" w:noHBand="0" w:noVBand="1"/>
      </w:tblPr>
      <w:tblGrid>
        <w:gridCol w:w="562"/>
        <w:gridCol w:w="6096"/>
        <w:gridCol w:w="2976"/>
      </w:tblGrid>
      <w:tr w:rsidR="00F4608E" w:rsidTr="00425DBE">
        <w:trPr>
          <w:trHeight w:val="483"/>
        </w:trPr>
        <w:tc>
          <w:tcPr>
            <w:tcW w:w="562" w:type="dxa"/>
          </w:tcPr>
          <w:p w:rsidR="00F4608E" w:rsidRPr="00DF3F61" w:rsidRDefault="00F4608E" w:rsidP="00F4608E">
            <w:pPr>
              <w:widowControl w:val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3F61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F4608E" w:rsidRPr="00DF3F61" w:rsidRDefault="00F4608E" w:rsidP="00F4608E">
            <w:pPr>
              <w:widowControl w:val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3F61">
              <w:rPr>
                <w:rFonts w:ascii="Times New Roman" w:hAnsi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6096" w:type="dxa"/>
          </w:tcPr>
          <w:p w:rsidR="00F4608E" w:rsidRPr="00DF3F61" w:rsidRDefault="00F4608E" w:rsidP="00F4608E">
            <w:pPr>
              <w:widowControl w:val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3F61">
              <w:rPr>
                <w:rFonts w:ascii="Times New Roman" w:hAnsi="Times New Roman"/>
                <w:color w:val="auto"/>
                <w:sz w:val="24"/>
                <w:szCs w:val="24"/>
              </w:rPr>
              <w:t>Профессиональная</w:t>
            </w:r>
          </w:p>
          <w:p w:rsidR="00F4608E" w:rsidRPr="00DF3F61" w:rsidRDefault="00F4608E" w:rsidP="00F4608E">
            <w:pPr>
              <w:widowControl w:val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3F61">
              <w:rPr>
                <w:rFonts w:ascii="Times New Roman" w:hAnsi="Times New Roman"/>
                <w:color w:val="auto"/>
                <w:sz w:val="24"/>
                <w:szCs w:val="24"/>
              </w:rPr>
              <w:t>квалификационная группа</w:t>
            </w:r>
          </w:p>
        </w:tc>
        <w:tc>
          <w:tcPr>
            <w:tcW w:w="2976" w:type="dxa"/>
          </w:tcPr>
          <w:p w:rsidR="00F4608E" w:rsidRPr="00DF3F61" w:rsidRDefault="00F4608E" w:rsidP="00F4608E">
            <w:pPr>
              <w:widowControl w:val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3F61">
              <w:rPr>
                <w:rFonts w:ascii="Times New Roman" w:hAnsi="Times New Roman"/>
                <w:color w:val="auto"/>
                <w:sz w:val="24"/>
                <w:szCs w:val="24"/>
              </w:rPr>
              <w:t>Рекомендуемые размеры окладов (должностных окладов), рублей</w:t>
            </w:r>
          </w:p>
        </w:tc>
      </w:tr>
      <w:tr w:rsidR="00F4608E" w:rsidTr="00425DBE">
        <w:tc>
          <w:tcPr>
            <w:tcW w:w="562" w:type="dxa"/>
          </w:tcPr>
          <w:p w:rsidR="00F4608E" w:rsidRPr="00F4608E" w:rsidRDefault="00F4608E" w:rsidP="00F460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F4608E" w:rsidRPr="00F4608E" w:rsidRDefault="00F4608E" w:rsidP="00F460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4608E" w:rsidRPr="00F4608E" w:rsidRDefault="00F4608E" w:rsidP="00F460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0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25DBE" w:rsidTr="00F91D52">
        <w:tc>
          <w:tcPr>
            <w:tcW w:w="562" w:type="dxa"/>
            <w:vAlign w:val="center"/>
          </w:tcPr>
          <w:p w:rsidR="00425DBE" w:rsidRPr="00425DBE" w:rsidRDefault="00425DBE" w:rsidP="00F91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DB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</w:tcPr>
          <w:p w:rsidR="00425DBE" w:rsidRDefault="00425DBE" w:rsidP="00A072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F61">
              <w:rPr>
                <w:rFonts w:ascii="Times New Roman" w:hAnsi="Times New Roman"/>
                <w:color w:val="auto"/>
                <w:sz w:val="24"/>
                <w:szCs w:val="24"/>
              </w:rPr>
              <w:t>Должности, отнесенные к ПКГ «Общеотраслевые должности служащих первого уровня»</w:t>
            </w:r>
          </w:p>
        </w:tc>
        <w:tc>
          <w:tcPr>
            <w:tcW w:w="2976" w:type="dxa"/>
            <w:vAlign w:val="center"/>
          </w:tcPr>
          <w:p w:rsidR="00425DBE" w:rsidRPr="00DF3F61" w:rsidRDefault="00425DBE" w:rsidP="00425DBE">
            <w:pPr>
              <w:widowControl w:val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3F61">
              <w:rPr>
                <w:rFonts w:ascii="Times New Roman" w:hAnsi="Times New Roman"/>
                <w:color w:val="auto"/>
                <w:sz w:val="24"/>
                <w:szCs w:val="24"/>
              </w:rPr>
              <w:t>4184–5133</w:t>
            </w:r>
          </w:p>
        </w:tc>
      </w:tr>
      <w:tr w:rsidR="00425DBE" w:rsidTr="00F91D52">
        <w:tc>
          <w:tcPr>
            <w:tcW w:w="562" w:type="dxa"/>
            <w:vAlign w:val="center"/>
          </w:tcPr>
          <w:p w:rsidR="00425DBE" w:rsidRPr="00425DBE" w:rsidRDefault="00425DBE" w:rsidP="00F91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DB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96" w:type="dxa"/>
            <w:vAlign w:val="center"/>
          </w:tcPr>
          <w:p w:rsidR="00425DBE" w:rsidRPr="00DF3F61" w:rsidRDefault="00425DBE" w:rsidP="00A072A9">
            <w:pPr>
              <w:widowControl w:val="0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3F61">
              <w:rPr>
                <w:rFonts w:ascii="Times New Roman" w:hAnsi="Times New Roman"/>
                <w:color w:val="auto"/>
                <w:sz w:val="24"/>
                <w:szCs w:val="24"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2976" w:type="dxa"/>
            <w:vAlign w:val="center"/>
          </w:tcPr>
          <w:p w:rsidR="00425DBE" w:rsidRPr="00DF3F61" w:rsidRDefault="00425DBE" w:rsidP="00425DBE">
            <w:pPr>
              <w:widowControl w:val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3F61">
              <w:rPr>
                <w:rFonts w:ascii="Times New Roman" w:hAnsi="Times New Roman"/>
                <w:color w:val="auto"/>
                <w:sz w:val="24"/>
                <w:szCs w:val="24"/>
              </w:rPr>
              <w:t>4606–8723</w:t>
            </w:r>
          </w:p>
        </w:tc>
      </w:tr>
      <w:tr w:rsidR="00425DBE" w:rsidTr="00F91D52">
        <w:tc>
          <w:tcPr>
            <w:tcW w:w="562" w:type="dxa"/>
            <w:vAlign w:val="center"/>
          </w:tcPr>
          <w:p w:rsidR="00425DBE" w:rsidRPr="00425DBE" w:rsidRDefault="00425DBE" w:rsidP="00F91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DB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96" w:type="dxa"/>
          </w:tcPr>
          <w:p w:rsidR="00425DBE" w:rsidRDefault="00425DBE" w:rsidP="00A072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F61">
              <w:rPr>
                <w:rFonts w:ascii="Times New Roman" w:hAnsi="Times New Roman"/>
                <w:color w:val="auto"/>
                <w:sz w:val="24"/>
                <w:szCs w:val="24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2976" w:type="dxa"/>
            <w:vAlign w:val="center"/>
          </w:tcPr>
          <w:p w:rsidR="00425DBE" w:rsidRPr="00DF3F61" w:rsidRDefault="00425DBE" w:rsidP="00425DBE">
            <w:pPr>
              <w:widowControl w:val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3F61">
              <w:rPr>
                <w:rFonts w:ascii="Times New Roman" w:hAnsi="Times New Roman"/>
                <w:color w:val="auto"/>
                <w:sz w:val="24"/>
                <w:szCs w:val="24"/>
              </w:rPr>
              <w:t>6243–11976</w:t>
            </w:r>
          </w:p>
        </w:tc>
      </w:tr>
      <w:tr w:rsidR="00425DBE" w:rsidTr="00F91D52">
        <w:tc>
          <w:tcPr>
            <w:tcW w:w="562" w:type="dxa"/>
            <w:vAlign w:val="center"/>
          </w:tcPr>
          <w:p w:rsidR="00425DBE" w:rsidRPr="00425DBE" w:rsidRDefault="00425DBE" w:rsidP="00F91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DBE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096" w:type="dxa"/>
          </w:tcPr>
          <w:p w:rsidR="00425DBE" w:rsidRDefault="00425DBE" w:rsidP="00A072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F61">
              <w:rPr>
                <w:rFonts w:ascii="Times New Roman" w:hAnsi="Times New Roman"/>
                <w:color w:val="auto"/>
                <w:sz w:val="24"/>
                <w:szCs w:val="24"/>
              </w:rPr>
              <w:t>Должности, отнесенные к ПКГ «Общеотраслевые должности служащих четвертого уровня»</w:t>
            </w:r>
          </w:p>
        </w:tc>
        <w:tc>
          <w:tcPr>
            <w:tcW w:w="2976" w:type="dxa"/>
            <w:vAlign w:val="center"/>
          </w:tcPr>
          <w:p w:rsidR="00425DBE" w:rsidRPr="00DF3F61" w:rsidRDefault="00425DBE" w:rsidP="00425DBE">
            <w:pPr>
              <w:widowControl w:val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3F61">
              <w:rPr>
                <w:rFonts w:ascii="Times New Roman" w:hAnsi="Times New Roman"/>
                <w:color w:val="auto"/>
                <w:sz w:val="24"/>
                <w:szCs w:val="24"/>
              </w:rPr>
              <w:t>6243–14226</w:t>
            </w:r>
          </w:p>
        </w:tc>
      </w:tr>
    </w:tbl>
    <w:p w:rsidR="00263B48" w:rsidRPr="00C9763E" w:rsidRDefault="00FC28AC" w:rsidP="00C9763E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>.</w:t>
      </w:r>
      <w:r w:rsidR="00263B48">
        <w:rPr>
          <w:rFonts w:ascii="Times New Roman" w:hAnsi="Times New Roman"/>
          <w:sz w:val="28"/>
        </w:rPr>
        <w:t>».</w:t>
      </w:r>
    </w:p>
    <w:p w:rsidR="00ED738C" w:rsidRDefault="001D2CD9" w:rsidP="00CA5B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D2CD9">
        <w:rPr>
          <w:rFonts w:ascii="Times New Roman" w:hAnsi="Times New Roman"/>
          <w:sz w:val="28"/>
        </w:rPr>
        <w:t xml:space="preserve">2. Настоящее постановление вступает в силу после дня </w:t>
      </w:r>
      <w:r w:rsidR="00F56875">
        <w:rPr>
          <w:rFonts w:ascii="Times New Roman" w:hAnsi="Times New Roman"/>
          <w:sz w:val="28"/>
        </w:rPr>
        <w:t>его официального опубликования.</w:t>
      </w:r>
    </w:p>
    <w:p w:rsidR="00ED738C" w:rsidRDefault="00ED738C" w:rsidP="00425D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E5652" w:rsidRDefault="006E5652" w:rsidP="00425D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072A9" w:rsidRDefault="00A072A9" w:rsidP="00425D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73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3"/>
        <w:gridCol w:w="3619"/>
        <w:gridCol w:w="2461"/>
      </w:tblGrid>
      <w:tr w:rsidR="00ED738C" w:rsidTr="00445A9D">
        <w:trPr>
          <w:trHeight w:val="2"/>
        </w:trPr>
        <w:tc>
          <w:tcPr>
            <w:tcW w:w="3653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 w:rsidP="00445A9D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w="3619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61" w:type="dxa"/>
            <w:shd w:val="clear" w:color="auto" w:fill="auto"/>
            <w:tcMar>
              <w:left w:w="0" w:type="dxa"/>
              <w:right w:w="0" w:type="dxa"/>
            </w:tcMar>
          </w:tcPr>
          <w:p w:rsidR="001D2CD9" w:rsidRDefault="001D2C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1D2C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D2CD9"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ED738C" w:rsidRPr="00E96746" w:rsidRDefault="00ED738C" w:rsidP="00445A9D">
      <w:pPr>
        <w:rPr>
          <w:rFonts w:ascii="Times New Roman" w:hAnsi="Times New Roman"/>
          <w:sz w:val="28"/>
          <w:szCs w:val="28"/>
        </w:rPr>
      </w:pPr>
    </w:p>
    <w:sectPr w:rsidR="00ED738C" w:rsidRPr="00E96746" w:rsidSect="00445A9D">
      <w:headerReference w:type="default" r:id="rId8"/>
      <w:pgSz w:w="11906" w:h="16838"/>
      <w:pgMar w:top="851" w:right="851" w:bottom="851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1CE" w:rsidRDefault="00A731CE" w:rsidP="002C4B0E">
      <w:pPr>
        <w:spacing w:after="0" w:line="240" w:lineRule="auto"/>
      </w:pPr>
      <w:r>
        <w:separator/>
      </w:r>
    </w:p>
  </w:endnote>
  <w:endnote w:type="continuationSeparator" w:id="0">
    <w:p w:rsidR="00A731CE" w:rsidRDefault="00A731CE" w:rsidP="002C4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1CE" w:rsidRDefault="00A731CE" w:rsidP="002C4B0E">
      <w:pPr>
        <w:spacing w:after="0" w:line="240" w:lineRule="auto"/>
      </w:pPr>
      <w:r>
        <w:separator/>
      </w:r>
    </w:p>
  </w:footnote>
  <w:footnote w:type="continuationSeparator" w:id="0">
    <w:p w:rsidR="00A731CE" w:rsidRDefault="00A731CE" w:rsidP="002C4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860254"/>
      <w:docPartObj>
        <w:docPartGallery w:val="Page Numbers (Top of Page)"/>
        <w:docPartUnique/>
      </w:docPartObj>
    </w:sdtPr>
    <w:sdtEndPr/>
    <w:sdtContent>
      <w:p w:rsidR="002C4B0E" w:rsidRDefault="002C4B0E">
        <w:pPr>
          <w:pStyle w:val="a3"/>
          <w:jc w:val="center"/>
        </w:pPr>
        <w:r w:rsidRPr="00366307">
          <w:rPr>
            <w:rFonts w:ascii="Times New Roman" w:hAnsi="Times New Roman"/>
            <w:sz w:val="28"/>
            <w:szCs w:val="28"/>
          </w:rPr>
          <w:fldChar w:fldCharType="begin"/>
        </w:r>
        <w:r w:rsidRPr="0036630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66307">
          <w:rPr>
            <w:rFonts w:ascii="Times New Roman" w:hAnsi="Times New Roman"/>
            <w:sz w:val="28"/>
            <w:szCs w:val="28"/>
          </w:rPr>
          <w:fldChar w:fldCharType="separate"/>
        </w:r>
        <w:r w:rsidR="00020461">
          <w:rPr>
            <w:rFonts w:ascii="Times New Roman" w:hAnsi="Times New Roman"/>
            <w:noProof/>
            <w:sz w:val="28"/>
            <w:szCs w:val="28"/>
          </w:rPr>
          <w:t>2</w:t>
        </w:r>
        <w:r w:rsidRPr="0036630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C4B0E" w:rsidRDefault="002C4B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20461"/>
    <w:rsid w:val="0002532C"/>
    <w:rsid w:val="00056BA8"/>
    <w:rsid w:val="000C6A72"/>
    <w:rsid w:val="001779EA"/>
    <w:rsid w:val="001A246C"/>
    <w:rsid w:val="001D2CD9"/>
    <w:rsid w:val="002375F9"/>
    <w:rsid w:val="00253B9F"/>
    <w:rsid w:val="00263B48"/>
    <w:rsid w:val="002C4B0E"/>
    <w:rsid w:val="00322B91"/>
    <w:rsid w:val="00323C50"/>
    <w:rsid w:val="00366307"/>
    <w:rsid w:val="00425DBE"/>
    <w:rsid w:val="004353FA"/>
    <w:rsid w:val="00445A9D"/>
    <w:rsid w:val="00511BCC"/>
    <w:rsid w:val="00513751"/>
    <w:rsid w:val="005B261D"/>
    <w:rsid w:val="00606055"/>
    <w:rsid w:val="00681C53"/>
    <w:rsid w:val="006E5652"/>
    <w:rsid w:val="007928F7"/>
    <w:rsid w:val="00816C69"/>
    <w:rsid w:val="00866F06"/>
    <w:rsid w:val="009A1297"/>
    <w:rsid w:val="009B2A40"/>
    <w:rsid w:val="00A072A9"/>
    <w:rsid w:val="00A337DF"/>
    <w:rsid w:val="00A731CE"/>
    <w:rsid w:val="00B317F0"/>
    <w:rsid w:val="00BD6AD2"/>
    <w:rsid w:val="00C2319A"/>
    <w:rsid w:val="00C84114"/>
    <w:rsid w:val="00C9763E"/>
    <w:rsid w:val="00CA5B1B"/>
    <w:rsid w:val="00D43299"/>
    <w:rsid w:val="00D6411C"/>
    <w:rsid w:val="00DF3F61"/>
    <w:rsid w:val="00E039E8"/>
    <w:rsid w:val="00E41AEF"/>
    <w:rsid w:val="00E44D80"/>
    <w:rsid w:val="00E96746"/>
    <w:rsid w:val="00EB28EC"/>
    <w:rsid w:val="00EB2A61"/>
    <w:rsid w:val="00ED738C"/>
    <w:rsid w:val="00F4608E"/>
    <w:rsid w:val="00F56875"/>
    <w:rsid w:val="00F91D52"/>
    <w:rsid w:val="00FB4906"/>
    <w:rsid w:val="00FC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55EE3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DBE"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AFE910603FB02BEC90343AF54D23A45365B447B57F6A4D4785404D561BA178EFAE1B7F9480D3C80EFBD9B0ET3HB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Анна Александровна</dc:creator>
  <cp:lastModifiedBy>Антонова Анна Александровна</cp:lastModifiedBy>
  <cp:revision>2</cp:revision>
  <cp:lastPrinted>2023-12-04T23:10:00Z</cp:lastPrinted>
  <dcterms:created xsi:type="dcterms:W3CDTF">2024-04-25T01:22:00Z</dcterms:created>
  <dcterms:modified xsi:type="dcterms:W3CDTF">2024-04-25T01:22:00Z</dcterms:modified>
</cp:coreProperties>
</file>