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pPr>
        <w:spacing w:after="0" w:line="276" w:lineRule="auto"/>
        <w:ind w:firstLine="709"/>
        <w:jc w:val="center"/>
        <w:rPr>
          <w:rFonts w:ascii="Times New Roman" w:hAnsi="Times New Roman"/>
          <w:sz w:val="28"/>
        </w:rPr>
      </w:pPr>
    </w:p>
    <w:p w:rsidR="00ED738C" w:rsidRDefault="00ED738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trPr>
          <w:trHeight w:val="427"/>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585"/>
      </w:tblGrid>
      <w:tr w:rsidR="00ED738C" w:rsidTr="00B818AF">
        <w:trPr>
          <w:trHeight w:val="2496"/>
        </w:trPr>
        <w:tc>
          <w:tcPr>
            <w:tcW w:w="9585" w:type="dxa"/>
            <w:tcBorders>
              <w:top w:val="nil"/>
              <w:left w:val="nil"/>
              <w:bottom w:val="nil"/>
              <w:right w:val="nil"/>
            </w:tcBorders>
          </w:tcPr>
          <w:p w:rsidR="00ED738C" w:rsidRPr="00B317F0" w:rsidRDefault="00B818AF" w:rsidP="00B818AF">
            <w:pPr>
              <w:ind w:left="30"/>
              <w:jc w:val="center"/>
              <w:rPr>
                <w:rFonts w:ascii="Times New Roman" w:hAnsi="Times New Roman"/>
                <w:b/>
                <w:sz w:val="28"/>
              </w:rPr>
            </w:pPr>
            <w:r>
              <w:rPr>
                <w:rFonts w:ascii="Times New Roman" w:hAnsi="Times New Roman"/>
                <w:b/>
                <w:sz w:val="28"/>
              </w:rPr>
              <w:t>О внесении изменений в п</w:t>
            </w:r>
            <w:r w:rsidRPr="00B818AF">
              <w:rPr>
                <w:rFonts w:ascii="Times New Roman" w:hAnsi="Times New Roman"/>
                <w:b/>
                <w:sz w:val="28"/>
              </w:rPr>
              <w:t xml:space="preserve">остановление Правительства </w:t>
            </w:r>
            <w:r>
              <w:rPr>
                <w:rFonts w:ascii="Times New Roman" w:hAnsi="Times New Roman"/>
                <w:b/>
                <w:sz w:val="28"/>
              </w:rPr>
              <w:t>Камчатского края от 11.04.2014 № 180-П «</w:t>
            </w:r>
            <w:r w:rsidRPr="00B818AF">
              <w:rPr>
                <w:rFonts w:ascii="Times New Roman" w:hAnsi="Times New Roman"/>
                <w:b/>
                <w:sz w:val="28"/>
              </w:rPr>
              <w:t>Об утверждении Порядка определения объема и предоставления из краевого бюджета субсидии Камчатской региональной межнациона</w:t>
            </w:r>
            <w:r>
              <w:rPr>
                <w:rFonts w:ascii="Times New Roman" w:hAnsi="Times New Roman"/>
                <w:b/>
                <w:sz w:val="28"/>
              </w:rPr>
              <w:t>льной общественной организации «Содружество»</w:t>
            </w:r>
            <w:r w:rsidRPr="00B818AF">
              <w:rPr>
                <w:rFonts w:ascii="Times New Roman" w:hAnsi="Times New Roman"/>
                <w:b/>
                <w:sz w:val="28"/>
              </w:rPr>
              <w:t xml:space="preserve"> в целях финансового обеспечения затрат, связанных с предоставлением услуг по проведению мероприятий, направленных на укрепление гражданского единства и гармонизацию межнациональ</w:t>
            </w:r>
            <w:r>
              <w:rPr>
                <w:rFonts w:ascii="Times New Roman" w:hAnsi="Times New Roman"/>
                <w:b/>
                <w:sz w:val="28"/>
              </w:rPr>
              <w:t>ных отношений в Камчатском крае»</w:t>
            </w:r>
          </w:p>
        </w:tc>
      </w:tr>
    </w:tbl>
    <w:p w:rsidR="00ED738C" w:rsidRDefault="00ED738C">
      <w:pPr>
        <w:spacing w:after="0" w:line="240" w:lineRule="auto"/>
        <w:ind w:firstLine="709"/>
        <w:jc w:val="both"/>
        <w:rPr>
          <w:rFonts w:ascii="Times New Roman" w:hAnsi="Times New Roman"/>
          <w:sz w:val="28"/>
        </w:rPr>
      </w:pPr>
    </w:p>
    <w:p w:rsidR="00ED738C" w:rsidRDefault="00ED738C" w:rsidP="009F28DB">
      <w:pPr>
        <w:spacing w:after="0" w:line="240" w:lineRule="auto"/>
        <w:jc w:val="both"/>
        <w:rPr>
          <w:rFonts w:ascii="Times New Roman" w:hAnsi="Times New Roman"/>
          <w:sz w:val="28"/>
        </w:rPr>
      </w:pPr>
    </w:p>
    <w:p w:rsidR="00ED738C" w:rsidRDefault="001779EA">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pPr>
        <w:spacing w:after="0" w:line="240" w:lineRule="auto"/>
        <w:ind w:firstLine="709"/>
        <w:jc w:val="both"/>
        <w:rPr>
          <w:rFonts w:ascii="Times New Roman" w:hAnsi="Times New Roman"/>
          <w:sz w:val="28"/>
        </w:rPr>
      </w:pPr>
    </w:p>
    <w:p w:rsidR="00ED738C" w:rsidRDefault="009F28DB" w:rsidP="009F28DB">
      <w:pPr>
        <w:pStyle w:val="af1"/>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Внести в </w:t>
      </w:r>
      <w:r w:rsidRPr="009F28DB">
        <w:rPr>
          <w:rFonts w:ascii="Times New Roman" w:hAnsi="Times New Roman"/>
          <w:sz w:val="28"/>
        </w:rPr>
        <w:t>постановление Правительства Камчатского края</w:t>
      </w:r>
      <w:r>
        <w:rPr>
          <w:rFonts w:ascii="Times New Roman" w:hAnsi="Times New Roman"/>
          <w:sz w:val="28"/>
        </w:rPr>
        <w:br/>
      </w:r>
      <w:r w:rsidRPr="009F28DB">
        <w:rPr>
          <w:rFonts w:ascii="Times New Roman" w:hAnsi="Times New Roman"/>
          <w:sz w:val="28"/>
        </w:rPr>
        <w:t>от 11.04.2014 № 180-П «Об утверждении Порядка определения объема и предоставления из краевого бюджета субсидии Камчатской региональной межнациональной общественной организации «Содружество» в целях финансового обеспечения затрат, связанных с предоставлением услуг по проведению мероприятий, направленных на укрепление гражданского единства и гармонизацию межнациональных отношений в Камчатском крае»</w:t>
      </w:r>
      <w:r>
        <w:rPr>
          <w:rFonts w:ascii="Times New Roman" w:hAnsi="Times New Roman"/>
          <w:sz w:val="28"/>
        </w:rPr>
        <w:t xml:space="preserve"> следующие изменения:</w:t>
      </w:r>
    </w:p>
    <w:p w:rsidR="00BF2391" w:rsidRPr="00BF2391" w:rsidRDefault="00BF2391" w:rsidP="00BF2391">
      <w:pPr>
        <w:pStyle w:val="af2"/>
        <w:numPr>
          <w:ilvl w:val="0"/>
          <w:numId w:val="3"/>
        </w:numPr>
        <w:spacing w:before="0" w:beforeAutospacing="0" w:after="0" w:line="288" w:lineRule="atLeast"/>
        <w:ind w:left="0" w:firstLine="709"/>
        <w:jc w:val="both"/>
        <w:rPr>
          <w:sz w:val="28"/>
          <w:szCs w:val="28"/>
        </w:rPr>
      </w:pPr>
      <w:r>
        <w:rPr>
          <w:sz w:val="28"/>
          <w:szCs w:val="28"/>
        </w:rPr>
        <w:t>в наименовании слова «</w:t>
      </w:r>
      <w:r w:rsidRPr="00BF2391">
        <w:rPr>
          <w:sz w:val="28"/>
          <w:szCs w:val="28"/>
        </w:rPr>
        <w:t>опре</w:t>
      </w:r>
      <w:r>
        <w:rPr>
          <w:sz w:val="28"/>
          <w:szCs w:val="28"/>
        </w:rPr>
        <w:t>деления объема и предоставления» заменить словами «предоставления в 2024 году»</w:t>
      </w:r>
      <w:r w:rsidRPr="00BF2391">
        <w:rPr>
          <w:sz w:val="28"/>
          <w:szCs w:val="28"/>
        </w:rPr>
        <w:t>;</w:t>
      </w:r>
    </w:p>
    <w:p w:rsidR="00366F72" w:rsidRDefault="00366F72" w:rsidP="00366F72">
      <w:pPr>
        <w:pStyle w:val="af2"/>
        <w:numPr>
          <w:ilvl w:val="0"/>
          <w:numId w:val="3"/>
        </w:numPr>
        <w:spacing w:before="0" w:beforeAutospacing="0" w:after="0" w:afterAutospacing="0" w:line="288" w:lineRule="atLeast"/>
        <w:ind w:left="0" w:firstLine="709"/>
        <w:jc w:val="both"/>
        <w:rPr>
          <w:sz w:val="28"/>
          <w:szCs w:val="28"/>
        </w:rPr>
      </w:pPr>
      <w:r w:rsidRPr="00366F72">
        <w:rPr>
          <w:sz w:val="28"/>
          <w:szCs w:val="28"/>
        </w:rPr>
        <w:t>п</w:t>
      </w:r>
      <w:r w:rsidR="009F28DB" w:rsidRPr="00366F72">
        <w:rPr>
          <w:sz w:val="28"/>
          <w:szCs w:val="28"/>
        </w:rPr>
        <w:t>реамбулу из</w:t>
      </w:r>
      <w:r w:rsidRPr="00366F72">
        <w:rPr>
          <w:sz w:val="28"/>
          <w:szCs w:val="28"/>
        </w:rPr>
        <w:t>ложить в следующей редакции:</w:t>
      </w:r>
    </w:p>
    <w:p w:rsidR="00366F72" w:rsidRPr="00366F72" w:rsidRDefault="00366F72" w:rsidP="00366F72">
      <w:pPr>
        <w:pStyle w:val="af2"/>
        <w:spacing w:before="0" w:beforeAutospacing="0" w:after="0" w:afterAutospacing="0" w:line="288" w:lineRule="atLeast"/>
        <w:ind w:firstLine="709"/>
        <w:jc w:val="both"/>
        <w:rPr>
          <w:sz w:val="28"/>
          <w:szCs w:val="28"/>
        </w:rPr>
      </w:pPr>
      <w:r w:rsidRPr="00366F72">
        <w:rPr>
          <w:sz w:val="28"/>
          <w:szCs w:val="28"/>
        </w:rPr>
        <w:t>«</w:t>
      </w:r>
      <w:r w:rsidRPr="00366F72">
        <w:rPr>
          <w:sz w:val="28"/>
          <w:szCs w:val="28"/>
        </w:rPr>
        <w:t xml:space="preserve">В соответствии с пунктом 2 статьи 78.1, подпунктом 1 пункта 2 статьи 78.5 Бюджетного кодекса Российской Федерации, </w:t>
      </w:r>
      <w:r>
        <w:rPr>
          <w:sz w:val="28"/>
          <w:szCs w:val="28"/>
        </w:rPr>
        <w:t>п</w:t>
      </w:r>
      <w:r w:rsidRPr="00366F72">
        <w:rPr>
          <w:sz w:val="28"/>
          <w:szCs w:val="28"/>
        </w:rPr>
        <w:t>остановлением Правительства Росс</w:t>
      </w:r>
      <w:r>
        <w:rPr>
          <w:sz w:val="28"/>
          <w:szCs w:val="28"/>
        </w:rPr>
        <w:t>ийской Федерации от 25.10.2023 № 1782 «</w:t>
      </w:r>
      <w:r w:rsidRPr="00366F72">
        <w:rPr>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sidRPr="00366F72">
        <w:rPr>
          <w:sz w:val="28"/>
          <w:szCs w:val="28"/>
        </w:rPr>
        <w:lastRenderedPageBreak/>
        <w:t>лицам - производителям товаров, работ, услуг и проведение отборов получателей указанных субсидий, в том числе грантов в форме субсидий</w:t>
      </w:r>
      <w:r>
        <w:rPr>
          <w:sz w:val="28"/>
          <w:szCs w:val="28"/>
        </w:rPr>
        <w:t>»;</w:t>
      </w:r>
    </w:p>
    <w:p w:rsidR="002D4B83" w:rsidRDefault="00BF2391" w:rsidP="002D4B83">
      <w:pPr>
        <w:pStyle w:val="af1"/>
        <w:numPr>
          <w:ilvl w:val="0"/>
          <w:numId w:val="3"/>
        </w:numPr>
        <w:ind w:left="0" w:firstLine="709"/>
        <w:jc w:val="both"/>
        <w:rPr>
          <w:rFonts w:ascii="Times New Roman" w:hAnsi="Times New Roman"/>
          <w:sz w:val="28"/>
        </w:rPr>
      </w:pPr>
      <w:r>
        <w:rPr>
          <w:rFonts w:ascii="Times New Roman" w:hAnsi="Times New Roman"/>
          <w:sz w:val="28"/>
        </w:rPr>
        <w:t>в части первой слова «</w:t>
      </w:r>
      <w:r w:rsidRPr="00BF2391">
        <w:rPr>
          <w:rFonts w:ascii="Times New Roman" w:hAnsi="Times New Roman"/>
          <w:sz w:val="28"/>
        </w:rPr>
        <w:t>опре</w:t>
      </w:r>
      <w:r>
        <w:rPr>
          <w:rFonts w:ascii="Times New Roman" w:hAnsi="Times New Roman"/>
          <w:sz w:val="28"/>
        </w:rPr>
        <w:t>деления объема и предоставления» заменить словами «предоставления в 2024 году»</w:t>
      </w:r>
      <w:r w:rsidRPr="00BF2391">
        <w:rPr>
          <w:rFonts w:ascii="Times New Roman" w:hAnsi="Times New Roman"/>
          <w:sz w:val="28"/>
        </w:rPr>
        <w:t>;</w:t>
      </w:r>
    </w:p>
    <w:p w:rsidR="002D4B83" w:rsidRPr="002D4B83" w:rsidRDefault="002D4B83" w:rsidP="002D4B83">
      <w:pPr>
        <w:pStyle w:val="af1"/>
        <w:numPr>
          <w:ilvl w:val="0"/>
          <w:numId w:val="3"/>
        </w:numPr>
        <w:ind w:left="0" w:firstLine="709"/>
        <w:jc w:val="both"/>
        <w:rPr>
          <w:rFonts w:ascii="Times New Roman" w:hAnsi="Times New Roman"/>
          <w:sz w:val="28"/>
          <w:szCs w:val="28"/>
        </w:rPr>
      </w:pPr>
      <w:r>
        <w:rPr>
          <w:rFonts w:ascii="Times New Roman" w:hAnsi="Times New Roman"/>
          <w:sz w:val="28"/>
          <w:szCs w:val="28"/>
        </w:rPr>
        <w:t>приложение к п</w:t>
      </w:r>
      <w:r w:rsidRPr="002D4B83">
        <w:rPr>
          <w:rFonts w:ascii="Times New Roman" w:hAnsi="Times New Roman"/>
          <w:sz w:val="28"/>
          <w:szCs w:val="28"/>
        </w:rPr>
        <w:t xml:space="preserve">остановлению изложить в редакции согласно </w:t>
      </w:r>
      <w:r>
        <w:rPr>
          <w:rFonts w:ascii="Times New Roman" w:hAnsi="Times New Roman"/>
          <w:sz w:val="28"/>
          <w:szCs w:val="28"/>
        </w:rPr>
        <w:t>приложению к настоящему п</w:t>
      </w:r>
      <w:r w:rsidRPr="002D4B83">
        <w:rPr>
          <w:rFonts w:ascii="Times New Roman" w:hAnsi="Times New Roman"/>
          <w:sz w:val="28"/>
          <w:szCs w:val="28"/>
        </w:rPr>
        <w:t xml:space="preserve">остановлению. </w:t>
      </w:r>
    </w:p>
    <w:p w:rsidR="002D4B83" w:rsidRPr="002D4B83" w:rsidRDefault="002D4B83" w:rsidP="002D4B83">
      <w:pPr>
        <w:pStyle w:val="af1"/>
        <w:spacing w:after="0" w:line="240" w:lineRule="auto"/>
        <w:ind w:left="0" w:firstLine="709"/>
        <w:jc w:val="both"/>
        <w:rPr>
          <w:rFonts w:ascii="Times New Roman" w:hAnsi="Times New Roman"/>
          <w:sz w:val="28"/>
        </w:rPr>
      </w:pPr>
      <w:r w:rsidRPr="002D4B83">
        <w:rPr>
          <w:rFonts w:ascii="Times New Roman" w:hAnsi="Times New Roman"/>
          <w:sz w:val="28"/>
        </w:rPr>
        <w:t xml:space="preserve">2. Установить, что предоставление отчетности, осуществление контроля (мониторинга) за соблюдением условий и порядка предоставления субсидий и применение ответственности за их нарушение в отношении субсидий, предоставленных в соответствии с Порядком определения объема и предоставления из краевого бюджета субсидии </w:t>
      </w:r>
      <w:r w:rsidRPr="002D4B83">
        <w:rPr>
          <w:rFonts w:ascii="Times New Roman" w:hAnsi="Times New Roman"/>
          <w:sz w:val="28"/>
        </w:rPr>
        <w:t>Камчатской региональной межнациональной общественной организации «Содружество» в целях финансового обеспечения затрат, связанных с предоставлением услуг по проведению мероприятий, направленных на укрепление гражданского единства и гармонизацию межнациональных отношений в Камчатском крае</w:t>
      </w:r>
      <w:r>
        <w:rPr>
          <w:rFonts w:ascii="Times New Roman" w:hAnsi="Times New Roman"/>
          <w:sz w:val="28"/>
        </w:rPr>
        <w:t>, утвержденным п</w:t>
      </w:r>
      <w:r w:rsidRPr="002D4B83">
        <w:rPr>
          <w:rFonts w:ascii="Times New Roman" w:hAnsi="Times New Roman"/>
          <w:sz w:val="28"/>
        </w:rPr>
        <w:t xml:space="preserve">остановлением Правительства </w:t>
      </w:r>
      <w:r>
        <w:rPr>
          <w:rFonts w:ascii="Times New Roman" w:hAnsi="Times New Roman"/>
          <w:sz w:val="28"/>
        </w:rPr>
        <w:t xml:space="preserve">Камчатского края от </w:t>
      </w:r>
      <w:r w:rsidRPr="002D4B83">
        <w:rPr>
          <w:rFonts w:ascii="Times New Roman" w:hAnsi="Times New Roman"/>
          <w:sz w:val="28"/>
        </w:rPr>
        <w:t>11.04.2014 № 180-П</w:t>
      </w:r>
      <w:r w:rsidRPr="002D4B83">
        <w:rPr>
          <w:rFonts w:ascii="Times New Roman" w:hAnsi="Times New Roman"/>
          <w:sz w:val="28"/>
        </w:rPr>
        <w:t xml:space="preserve"> (в редакции, действовавшей до дн</w:t>
      </w:r>
      <w:r>
        <w:rPr>
          <w:rFonts w:ascii="Times New Roman" w:hAnsi="Times New Roman"/>
          <w:sz w:val="28"/>
        </w:rPr>
        <w:t>я вступления в силу настоящего п</w:t>
      </w:r>
      <w:r w:rsidRPr="002D4B83">
        <w:rPr>
          <w:rFonts w:ascii="Times New Roman" w:hAnsi="Times New Roman"/>
          <w:sz w:val="28"/>
        </w:rPr>
        <w:t>остановления), осуществляются в соответ</w:t>
      </w:r>
      <w:r>
        <w:rPr>
          <w:rFonts w:ascii="Times New Roman" w:hAnsi="Times New Roman"/>
          <w:sz w:val="28"/>
        </w:rPr>
        <w:t>ствии с положениями указанного П</w:t>
      </w:r>
      <w:r w:rsidRPr="002D4B83">
        <w:rPr>
          <w:rFonts w:ascii="Times New Roman" w:hAnsi="Times New Roman"/>
          <w:sz w:val="28"/>
        </w:rPr>
        <w:t xml:space="preserve">орядка (в редакции, действовавшей до дня вступления в </w:t>
      </w:r>
      <w:r>
        <w:rPr>
          <w:rFonts w:ascii="Times New Roman" w:hAnsi="Times New Roman"/>
          <w:sz w:val="28"/>
        </w:rPr>
        <w:t>силу настоящего Постановления).</w:t>
      </w:r>
    </w:p>
    <w:p w:rsidR="00ED738C" w:rsidRPr="00BF2391" w:rsidRDefault="002D4B83" w:rsidP="002D4B83">
      <w:pPr>
        <w:pStyle w:val="af1"/>
        <w:spacing w:after="0" w:line="240" w:lineRule="auto"/>
        <w:ind w:left="0" w:firstLine="709"/>
        <w:jc w:val="both"/>
        <w:rPr>
          <w:rFonts w:ascii="Times New Roman" w:hAnsi="Times New Roman"/>
          <w:sz w:val="28"/>
        </w:rPr>
      </w:pPr>
      <w:r w:rsidRPr="002D4B83">
        <w:rPr>
          <w:rFonts w:ascii="Times New Roman" w:hAnsi="Times New Roman"/>
          <w:sz w:val="28"/>
        </w:rPr>
        <w:t>3. Настоящее Постановление вступает в силу после дня его официального опубликования.</w:t>
      </w:r>
    </w:p>
    <w:p w:rsidR="00ED738C" w:rsidRPr="002D4B83" w:rsidRDefault="00ED738C">
      <w:pPr>
        <w:spacing w:after="0" w:line="276" w:lineRule="auto"/>
        <w:ind w:firstLine="709"/>
        <w:jc w:val="both"/>
        <w:rPr>
          <w:rFonts w:ascii="Times New Roman" w:hAnsi="Times New Roman"/>
          <w:sz w:val="28"/>
        </w:rPr>
      </w:pPr>
    </w:p>
    <w:p w:rsidR="001779EA" w:rsidRDefault="001779EA">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ED738C" w:rsidTr="00B317F0">
        <w:trPr>
          <w:trHeight w:val="2220"/>
        </w:trPr>
        <w:tc>
          <w:tcPr>
            <w:tcW w:w="3578" w:type="dxa"/>
            <w:shd w:val="clear" w:color="auto" w:fill="auto"/>
            <w:tcMar>
              <w:left w:w="0" w:type="dxa"/>
              <w:right w:w="0" w:type="dxa"/>
            </w:tcMar>
          </w:tcPr>
          <w:p w:rsidR="00ED738C" w:rsidRDefault="001779EA">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D738C" w:rsidRDefault="00ED738C">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ED738C" w:rsidRDefault="001779EA">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ED738C" w:rsidRDefault="00ED738C">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ED738C" w:rsidRDefault="00ED738C">
            <w:pPr>
              <w:spacing w:after="0" w:line="240" w:lineRule="auto"/>
              <w:ind w:right="135"/>
              <w:jc w:val="right"/>
              <w:rPr>
                <w:rFonts w:ascii="Times New Roman" w:hAnsi="Times New Roman"/>
                <w:sz w:val="28"/>
              </w:rPr>
            </w:pPr>
          </w:p>
          <w:p w:rsidR="00ED738C" w:rsidRDefault="00E014D4">
            <w:pPr>
              <w:spacing w:after="0" w:line="240" w:lineRule="auto"/>
              <w:jc w:val="right"/>
              <w:rPr>
                <w:rFonts w:ascii="Times New Roman" w:hAnsi="Times New Roman"/>
                <w:sz w:val="24"/>
              </w:rPr>
            </w:pPr>
            <w:r>
              <w:rPr>
                <w:rFonts w:ascii="Times New Roman" w:hAnsi="Times New Roman"/>
                <w:sz w:val="28"/>
              </w:rPr>
              <w:t>Е.А. Чекин</w:t>
            </w:r>
          </w:p>
        </w:tc>
      </w:tr>
    </w:tbl>
    <w:p w:rsidR="00ED738C" w:rsidRDefault="00ED738C">
      <w:pPr>
        <w:spacing w:after="0" w:line="276" w:lineRule="auto"/>
        <w:ind w:firstLine="709"/>
        <w:jc w:val="both"/>
        <w:rPr>
          <w:rFonts w:ascii="Times New Roman" w:hAnsi="Times New Roman"/>
          <w:sz w:val="28"/>
        </w:rPr>
      </w:pPr>
    </w:p>
    <w:p w:rsidR="00ED738C" w:rsidRDefault="001779EA">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B317F0">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D738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ED738C" w:rsidRDefault="00ED738C"/>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2F76A1" w:rsidTr="00354BFD">
        <w:tc>
          <w:tcPr>
            <w:tcW w:w="480" w:type="dxa"/>
            <w:tcBorders>
              <w:top w:val="nil"/>
              <w:left w:val="nil"/>
              <w:bottom w:val="nil"/>
              <w:right w:val="nil"/>
            </w:tcBorders>
          </w:tcPr>
          <w:p w:rsidR="002F76A1" w:rsidRDefault="002F76A1" w:rsidP="00354BF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2F76A1" w:rsidRDefault="002F76A1" w:rsidP="00354BF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2F76A1" w:rsidRDefault="002F76A1" w:rsidP="00354BFD">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2F76A1" w:rsidRDefault="002F76A1" w:rsidP="00354BFD">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2F76A1" w:rsidRDefault="002F76A1" w:rsidP="00354BFD">
            <w:pPr>
              <w:widowControl w:val="0"/>
              <w:ind w:left="8079" w:hanging="8079"/>
              <w:rPr>
                <w:rFonts w:ascii="Times New Roman" w:hAnsi="Times New Roman"/>
                <w:sz w:val="28"/>
              </w:rPr>
            </w:pPr>
            <w:r>
              <w:rPr>
                <w:rFonts w:ascii="Times New Roman" w:hAnsi="Times New Roman"/>
                <w:sz w:val="28"/>
              </w:rPr>
              <w:t>«</w:t>
            </w:r>
            <w:r>
              <w:rPr>
                <w:rFonts w:ascii="Times New Roman" w:hAnsi="Times New Roman"/>
                <w:sz w:val="28"/>
              </w:rPr>
              <w:t>Приложение к постановлению</w:t>
            </w:r>
          </w:p>
        </w:tc>
      </w:tr>
      <w:tr w:rsidR="002F76A1" w:rsidTr="00354BFD">
        <w:tc>
          <w:tcPr>
            <w:tcW w:w="480" w:type="dxa"/>
            <w:tcBorders>
              <w:top w:val="nil"/>
              <w:left w:val="nil"/>
              <w:bottom w:val="nil"/>
              <w:right w:val="nil"/>
            </w:tcBorders>
          </w:tcPr>
          <w:p w:rsidR="002F76A1" w:rsidRDefault="002F76A1" w:rsidP="00354BF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2F76A1" w:rsidRDefault="002F76A1" w:rsidP="00354BFD">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2F76A1" w:rsidRDefault="002F76A1" w:rsidP="00354BFD">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2F76A1" w:rsidRDefault="002F76A1" w:rsidP="00354BFD">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2F76A1" w:rsidRDefault="002F76A1" w:rsidP="00354BFD">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2F76A1" w:rsidTr="002F76A1">
        <w:tc>
          <w:tcPr>
            <w:tcW w:w="480" w:type="dxa"/>
            <w:tcBorders>
              <w:top w:val="nil"/>
              <w:left w:val="nil"/>
              <w:bottom w:val="nil"/>
              <w:right w:val="nil"/>
            </w:tcBorders>
          </w:tcPr>
          <w:p w:rsidR="002F76A1" w:rsidRDefault="002F76A1" w:rsidP="00354BFD">
            <w:pPr>
              <w:spacing w:after="60"/>
              <w:ind w:left="8079" w:hanging="8079"/>
              <w:jc w:val="right"/>
              <w:rPr>
                <w:rFonts w:ascii="Times New Roman" w:hAnsi="Times New Roman"/>
                <w:sz w:val="28"/>
              </w:rPr>
            </w:pPr>
          </w:p>
        </w:tc>
        <w:tc>
          <w:tcPr>
            <w:tcW w:w="480" w:type="dxa"/>
            <w:tcBorders>
              <w:top w:val="nil"/>
              <w:left w:val="nil"/>
              <w:bottom w:val="nil"/>
              <w:right w:val="nil"/>
            </w:tcBorders>
          </w:tcPr>
          <w:p w:rsidR="002F76A1" w:rsidRDefault="002F76A1" w:rsidP="00354BFD">
            <w:pPr>
              <w:spacing w:after="60"/>
              <w:ind w:left="8079" w:hanging="8079"/>
              <w:jc w:val="right"/>
              <w:rPr>
                <w:rFonts w:ascii="Times New Roman" w:hAnsi="Times New Roman"/>
                <w:sz w:val="28"/>
              </w:rPr>
            </w:pPr>
          </w:p>
        </w:tc>
        <w:tc>
          <w:tcPr>
            <w:tcW w:w="480" w:type="dxa"/>
            <w:tcBorders>
              <w:top w:val="nil"/>
              <w:left w:val="nil"/>
              <w:bottom w:val="nil"/>
              <w:right w:val="nil"/>
            </w:tcBorders>
          </w:tcPr>
          <w:p w:rsidR="002F76A1" w:rsidRDefault="002F76A1" w:rsidP="00354BFD">
            <w:pPr>
              <w:spacing w:after="60"/>
              <w:ind w:left="8079" w:hanging="8079"/>
              <w:jc w:val="right"/>
              <w:rPr>
                <w:rFonts w:ascii="Times New Roman" w:hAnsi="Times New Roman"/>
                <w:sz w:val="28"/>
              </w:rPr>
            </w:pPr>
          </w:p>
        </w:tc>
        <w:tc>
          <w:tcPr>
            <w:tcW w:w="3661" w:type="dxa"/>
            <w:tcBorders>
              <w:top w:val="nil"/>
              <w:left w:val="nil"/>
              <w:bottom w:val="nil"/>
              <w:right w:val="nil"/>
            </w:tcBorders>
          </w:tcPr>
          <w:p w:rsidR="002F76A1" w:rsidRDefault="002F76A1" w:rsidP="00354BFD">
            <w:pPr>
              <w:spacing w:after="60"/>
              <w:ind w:left="8079" w:hanging="8079"/>
              <w:jc w:val="right"/>
              <w:rPr>
                <w:rFonts w:ascii="Times New Roman" w:hAnsi="Times New Roman"/>
                <w:sz w:val="28"/>
              </w:rPr>
            </w:pPr>
          </w:p>
        </w:tc>
        <w:tc>
          <w:tcPr>
            <w:tcW w:w="480" w:type="dxa"/>
            <w:tcBorders>
              <w:top w:val="nil"/>
              <w:left w:val="nil"/>
              <w:bottom w:val="nil"/>
              <w:right w:val="nil"/>
            </w:tcBorders>
          </w:tcPr>
          <w:p w:rsidR="002F76A1" w:rsidRDefault="002F76A1" w:rsidP="00354BFD">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vAlign w:val="center"/>
          </w:tcPr>
          <w:p w:rsidR="002F76A1" w:rsidRPr="002F76A1" w:rsidRDefault="002F76A1" w:rsidP="002F76A1">
            <w:pPr>
              <w:ind w:left="8079" w:hanging="8079"/>
              <w:jc w:val="center"/>
              <w:rPr>
                <w:rFonts w:ascii="Times New Roman" w:hAnsi="Times New Roman"/>
                <w:color w:val="FFFFFF" w:themeColor="background1"/>
                <w:sz w:val="28"/>
                <w:szCs w:val="28"/>
              </w:rPr>
            </w:pPr>
            <w:r>
              <w:rPr>
                <w:rFonts w:ascii="Times New Roman" w:hAnsi="Times New Roman"/>
                <w:color w:val="auto"/>
                <w:sz w:val="28"/>
                <w:szCs w:val="28"/>
              </w:rPr>
              <w:t>11.04.2014</w:t>
            </w:r>
          </w:p>
        </w:tc>
        <w:tc>
          <w:tcPr>
            <w:tcW w:w="486" w:type="dxa"/>
            <w:tcBorders>
              <w:top w:val="nil"/>
              <w:left w:val="nil"/>
              <w:bottom w:val="nil"/>
              <w:right w:val="nil"/>
            </w:tcBorders>
          </w:tcPr>
          <w:p w:rsidR="002F76A1" w:rsidRDefault="002F76A1" w:rsidP="00354BFD">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vAlign w:val="center"/>
          </w:tcPr>
          <w:p w:rsidR="002F76A1" w:rsidRPr="002F76A1" w:rsidRDefault="002F76A1" w:rsidP="002F76A1">
            <w:pPr>
              <w:ind w:left="8079" w:hanging="8079"/>
              <w:jc w:val="center"/>
              <w:rPr>
                <w:rFonts w:ascii="Times New Roman" w:hAnsi="Times New Roman"/>
                <w:color w:val="auto"/>
                <w:sz w:val="28"/>
                <w:szCs w:val="28"/>
              </w:rPr>
            </w:pPr>
            <w:r>
              <w:rPr>
                <w:rFonts w:ascii="Times New Roman" w:hAnsi="Times New Roman"/>
                <w:color w:val="auto"/>
                <w:sz w:val="28"/>
                <w:szCs w:val="28"/>
              </w:rPr>
              <w:t>180-П</w:t>
            </w:r>
          </w:p>
        </w:tc>
      </w:tr>
    </w:tbl>
    <w:p w:rsidR="002F76A1" w:rsidRDefault="002F76A1"/>
    <w:p w:rsidR="002F76A1" w:rsidRPr="002F76A1" w:rsidRDefault="002F76A1" w:rsidP="002F76A1">
      <w:pPr>
        <w:spacing w:line="240" w:lineRule="auto"/>
        <w:rPr>
          <w:rFonts w:ascii="Times New Roman" w:hAnsi="Times New Roman"/>
          <w:sz w:val="28"/>
          <w:szCs w:val="28"/>
        </w:rPr>
      </w:pPr>
    </w:p>
    <w:p w:rsidR="002F76A1" w:rsidRPr="002F76A1" w:rsidRDefault="002F76A1" w:rsidP="002F76A1">
      <w:pPr>
        <w:spacing w:after="0" w:line="240" w:lineRule="auto"/>
        <w:jc w:val="center"/>
        <w:rPr>
          <w:rFonts w:ascii="Times New Roman" w:hAnsi="Times New Roman"/>
          <w:b/>
          <w:bCs/>
          <w:color w:val="auto"/>
          <w:sz w:val="28"/>
          <w:szCs w:val="28"/>
        </w:rPr>
      </w:pPr>
      <w:r w:rsidRPr="002F76A1">
        <w:rPr>
          <w:rFonts w:ascii="Times New Roman" w:hAnsi="Times New Roman"/>
          <w:b/>
          <w:bCs/>
          <w:color w:val="auto"/>
          <w:sz w:val="28"/>
          <w:szCs w:val="28"/>
        </w:rPr>
        <w:t>Порядок</w:t>
      </w:r>
    </w:p>
    <w:p w:rsidR="002F76A1" w:rsidRPr="002F76A1" w:rsidRDefault="002F76A1" w:rsidP="002F76A1">
      <w:pPr>
        <w:spacing w:after="0" w:line="240" w:lineRule="auto"/>
        <w:jc w:val="center"/>
        <w:rPr>
          <w:rFonts w:ascii="Times New Roman" w:hAnsi="Times New Roman"/>
          <w:b/>
          <w:bCs/>
          <w:color w:val="auto"/>
          <w:sz w:val="28"/>
          <w:szCs w:val="28"/>
        </w:rPr>
      </w:pPr>
      <w:r w:rsidRPr="002F76A1">
        <w:rPr>
          <w:rFonts w:ascii="Times New Roman" w:hAnsi="Times New Roman"/>
          <w:b/>
          <w:bCs/>
          <w:color w:val="auto"/>
          <w:sz w:val="28"/>
          <w:szCs w:val="28"/>
        </w:rPr>
        <w:t xml:space="preserve">предоставления </w:t>
      </w:r>
      <w:r>
        <w:rPr>
          <w:rFonts w:ascii="Times New Roman" w:hAnsi="Times New Roman"/>
          <w:b/>
          <w:bCs/>
          <w:color w:val="auto"/>
          <w:sz w:val="28"/>
          <w:szCs w:val="28"/>
        </w:rPr>
        <w:t xml:space="preserve">в 2024 году </w:t>
      </w:r>
      <w:r w:rsidRPr="002F76A1">
        <w:rPr>
          <w:rFonts w:ascii="Times New Roman" w:hAnsi="Times New Roman"/>
          <w:b/>
          <w:bCs/>
          <w:color w:val="auto"/>
          <w:sz w:val="28"/>
          <w:szCs w:val="28"/>
        </w:rPr>
        <w:t xml:space="preserve">из краевого </w:t>
      </w:r>
      <w:r>
        <w:rPr>
          <w:rFonts w:ascii="Times New Roman" w:hAnsi="Times New Roman"/>
          <w:b/>
          <w:bCs/>
          <w:color w:val="auto"/>
          <w:sz w:val="28"/>
          <w:szCs w:val="28"/>
        </w:rPr>
        <w:t>бюджета субсидии К</w:t>
      </w:r>
      <w:r w:rsidRPr="002F76A1">
        <w:rPr>
          <w:rFonts w:ascii="Times New Roman" w:hAnsi="Times New Roman"/>
          <w:b/>
          <w:bCs/>
          <w:color w:val="auto"/>
          <w:sz w:val="28"/>
          <w:szCs w:val="28"/>
        </w:rPr>
        <w:t xml:space="preserve">амчатской региональной межнациональной </w:t>
      </w:r>
      <w:r>
        <w:rPr>
          <w:rFonts w:ascii="Times New Roman" w:hAnsi="Times New Roman"/>
          <w:b/>
          <w:bCs/>
          <w:color w:val="auto"/>
          <w:sz w:val="28"/>
          <w:szCs w:val="28"/>
        </w:rPr>
        <w:t>общественной организации «Содружество»</w:t>
      </w:r>
      <w:r w:rsidRPr="002F76A1">
        <w:rPr>
          <w:rFonts w:ascii="Times New Roman" w:hAnsi="Times New Roman"/>
          <w:b/>
          <w:bCs/>
          <w:color w:val="auto"/>
          <w:sz w:val="28"/>
          <w:szCs w:val="28"/>
        </w:rPr>
        <w:t xml:space="preserve"> в целях финансового </w:t>
      </w:r>
      <w:r>
        <w:rPr>
          <w:rFonts w:ascii="Times New Roman" w:hAnsi="Times New Roman"/>
          <w:b/>
          <w:bCs/>
          <w:color w:val="auto"/>
          <w:sz w:val="28"/>
          <w:szCs w:val="28"/>
        </w:rPr>
        <w:t>о</w:t>
      </w:r>
      <w:r w:rsidRPr="002F76A1">
        <w:rPr>
          <w:rFonts w:ascii="Times New Roman" w:hAnsi="Times New Roman"/>
          <w:b/>
          <w:bCs/>
          <w:color w:val="auto"/>
          <w:sz w:val="28"/>
          <w:szCs w:val="28"/>
        </w:rPr>
        <w:t xml:space="preserve">беспечения затрат, связанных с предоставлением услуг </w:t>
      </w:r>
      <w:r>
        <w:rPr>
          <w:rFonts w:ascii="Times New Roman" w:hAnsi="Times New Roman"/>
          <w:b/>
          <w:bCs/>
          <w:color w:val="auto"/>
          <w:sz w:val="28"/>
          <w:szCs w:val="28"/>
        </w:rPr>
        <w:t>п</w:t>
      </w:r>
      <w:r w:rsidRPr="002F76A1">
        <w:rPr>
          <w:rFonts w:ascii="Times New Roman" w:hAnsi="Times New Roman"/>
          <w:b/>
          <w:bCs/>
          <w:color w:val="auto"/>
          <w:sz w:val="28"/>
          <w:szCs w:val="28"/>
        </w:rPr>
        <w:t xml:space="preserve">о проведению мероприятий, направленных на укрепление </w:t>
      </w:r>
      <w:r>
        <w:rPr>
          <w:rFonts w:ascii="Times New Roman" w:hAnsi="Times New Roman"/>
          <w:b/>
          <w:bCs/>
          <w:color w:val="auto"/>
          <w:sz w:val="28"/>
          <w:szCs w:val="28"/>
        </w:rPr>
        <w:t>г</w:t>
      </w:r>
      <w:r w:rsidRPr="002F76A1">
        <w:rPr>
          <w:rFonts w:ascii="Times New Roman" w:hAnsi="Times New Roman"/>
          <w:b/>
          <w:bCs/>
          <w:color w:val="auto"/>
          <w:sz w:val="28"/>
          <w:szCs w:val="28"/>
        </w:rPr>
        <w:t>ражданского единства</w:t>
      </w:r>
      <w:r>
        <w:rPr>
          <w:rFonts w:ascii="Times New Roman" w:hAnsi="Times New Roman"/>
          <w:b/>
          <w:bCs/>
          <w:color w:val="auto"/>
          <w:sz w:val="28"/>
          <w:szCs w:val="28"/>
        </w:rPr>
        <w:t xml:space="preserve"> и гармонизацию межнациональных отношений в К</w:t>
      </w:r>
      <w:r w:rsidRPr="002F76A1">
        <w:rPr>
          <w:rFonts w:ascii="Times New Roman" w:hAnsi="Times New Roman"/>
          <w:b/>
          <w:bCs/>
          <w:color w:val="auto"/>
          <w:sz w:val="28"/>
          <w:szCs w:val="28"/>
        </w:rPr>
        <w:t xml:space="preserve">амчатском крае </w:t>
      </w:r>
    </w:p>
    <w:p w:rsidR="002F76A1" w:rsidRDefault="002F76A1"/>
    <w:p w:rsidR="002F76A1" w:rsidRDefault="002F76A1" w:rsidP="00005803">
      <w:pPr>
        <w:spacing w:after="0" w:line="240" w:lineRule="auto"/>
        <w:ind w:firstLine="709"/>
        <w:jc w:val="both"/>
        <w:rPr>
          <w:rFonts w:ascii="Times New Roman" w:hAnsi="Times New Roman"/>
          <w:sz w:val="28"/>
          <w:szCs w:val="28"/>
        </w:rPr>
      </w:pPr>
      <w:r>
        <w:rPr>
          <w:rFonts w:ascii="Times New Roman" w:hAnsi="Times New Roman"/>
          <w:sz w:val="28"/>
          <w:szCs w:val="28"/>
        </w:rPr>
        <w:t>1. Настоящий Порядок регулирует вопросы предоставления в 2024 году из краевого бюджета, в том числе за счет средств из федерального бюджета,</w:t>
      </w:r>
      <w:r w:rsidRPr="00DB3FA9">
        <w:rPr>
          <w:rFonts w:ascii="Times New Roman" w:hAnsi="Times New Roman"/>
          <w:sz w:val="28"/>
          <w:szCs w:val="28"/>
        </w:rPr>
        <w:t xml:space="preserve"> </w:t>
      </w:r>
      <w:r w:rsidRPr="00E014D4">
        <w:rPr>
          <w:rFonts w:ascii="Times New Roman" w:hAnsi="Times New Roman"/>
          <w:sz w:val="28"/>
          <w:szCs w:val="28"/>
        </w:rPr>
        <w:t>предоставляемых в соответствии с приложением № 6</w:t>
      </w:r>
      <w:r w:rsidRPr="00E014D4">
        <w:rPr>
          <w:rFonts w:ascii="Times New Roman" w:hAnsi="Times New Roman"/>
          <w:sz w:val="28"/>
          <w:szCs w:val="28"/>
          <w:vertAlign w:val="superscript"/>
        </w:rPr>
        <w:t xml:space="preserve">2 </w:t>
      </w:r>
      <w:r w:rsidRPr="00E014D4">
        <w:rPr>
          <w:rFonts w:ascii="Times New Roman" w:hAnsi="Times New Roman"/>
          <w:sz w:val="28"/>
          <w:szCs w:val="28"/>
        </w:rPr>
        <w:t xml:space="preserve">«Правила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 к </w:t>
      </w:r>
      <w:r w:rsidRPr="00E014D4">
        <w:rPr>
          <w:rFonts w:ascii="Times New Roman" w:eastAsia="Calibri" w:hAnsi="Times New Roman"/>
          <w:sz w:val="28"/>
          <w:szCs w:val="28"/>
        </w:rPr>
        <w:t>государственной программе Российской Федерации «Реализация государственной национальной политики», утвержденной постановлением Правительства Российской Федерации</w:t>
      </w:r>
      <w:r w:rsidRPr="00E014D4">
        <w:rPr>
          <w:rFonts w:ascii="Times New Roman" w:eastAsia="Calibri" w:hAnsi="Times New Roman"/>
          <w:sz w:val="28"/>
          <w:szCs w:val="28"/>
        </w:rPr>
        <w:br/>
        <w:t>от 29.12.2016 № 1532,</w:t>
      </w:r>
      <w:r w:rsidRPr="00E014D4">
        <w:rPr>
          <w:rFonts w:ascii="Times New Roman" w:hAnsi="Times New Roman"/>
          <w:sz w:val="28"/>
          <w:szCs w:val="28"/>
        </w:rPr>
        <w:t xml:space="preserve"> </w:t>
      </w:r>
      <w:r w:rsidR="00005803" w:rsidRPr="00005803">
        <w:rPr>
          <w:rFonts w:ascii="Times New Roman" w:hAnsi="Times New Roman"/>
          <w:sz w:val="28"/>
          <w:szCs w:val="28"/>
        </w:rPr>
        <w:t>субсидии Камчатской региональной межнациональной общественной организации «Содружество»</w:t>
      </w:r>
      <w:r>
        <w:rPr>
          <w:rFonts w:ascii="Times New Roman" w:hAnsi="Times New Roman"/>
          <w:sz w:val="28"/>
          <w:szCs w:val="28"/>
        </w:rPr>
        <w:t xml:space="preserve"> (далее </w:t>
      </w:r>
      <w:r>
        <w:rPr>
          <w:rFonts w:ascii="Times New Roman" w:hAnsi="Times New Roman"/>
          <w:sz w:val="28"/>
        </w:rPr>
        <w:t>–</w:t>
      </w:r>
      <w:r>
        <w:rPr>
          <w:rFonts w:ascii="Times New Roman" w:hAnsi="Times New Roman"/>
          <w:sz w:val="28"/>
          <w:szCs w:val="28"/>
        </w:rPr>
        <w:t xml:space="preserve"> Получатель субсидии) на финансовое обеспечение затрат, </w:t>
      </w:r>
      <w:r w:rsidR="00005803" w:rsidRPr="00005803">
        <w:rPr>
          <w:rFonts w:ascii="Times New Roman" w:hAnsi="Times New Roman"/>
          <w:sz w:val="28"/>
          <w:szCs w:val="28"/>
        </w:rPr>
        <w:t xml:space="preserve">связанных с предоставлением услуг по проведению мероприятий, </w:t>
      </w:r>
      <w:r w:rsidR="00005803" w:rsidRPr="00E014D4">
        <w:rPr>
          <w:rFonts w:ascii="Times New Roman" w:hAnsi="Times New Roman"/>
          <w:sz w:val="28"/>
          <w:szCs w:val="28"/>
        </w:rPr>
        <w:t>направленных на укрепление гражданского единства и гармонизацию межнациональных отношений в Камчатском крае</w:t>
      </w:r>
      <w:r w:rsidRPr="00E014D4">
        <w:rPr>
          <w:rFonts w:ascii="Times New Roman" w:hAnsi="Times New Roman"/>
          <w:sz w:val="28"/>
          <w:szCs w:val="28"/>
        </w:rPr>
        <w:t xml:space="preserve"> (далее </w:t>
      </w:r>
      <w:r w:rsidRPr="00E014D4">
        <w:rPr>
          <w:rFonts w:ascii="Times New Roman" w:hAnsi="Times New Roman"/>
          <w:sz w:val="28"/>
        </w:rPr>
        <w:t xml:space="preserve">– </w:t>
      </w:r>
      <w:r w:rsidRPr="00E014D4">
        <w:rPr>
          <w:rFonts w:ascii="Times New Roman" w:hAnsi="Times New Roman"/>
          <w:sz w:val="28"/>
          <w:szCs w:val="28"/>
        </w:rPr>
        <w:t>Субсидия), в целях достижения результатов регионального проекта «</w:t>
      </w:r>
      <w:r w:rsidR="00BD0ADA" w:rsidRPr="00E014D4">
        <w:rPr>
          <w:rFonts w:ascii="Times New Roman" w:hAnsi="Times New Roman"/>
          <w:sz w:val="28"/>
          <w:szCs w:val="28"/>
        </w:rPr>
        <w:t>Реализация комплекса мер по гармонизации межнациональных отношений и проведение информационной кампании, направленной на гармонизацию межнациональных отношений</w:t>
      </w:r>
      <w:r w:rsidRPr="00E014D4">
        <w:rPr>
          <w:rFonts w:ascii="Times New Roman" w:hAnsi="Times New Roman"/>
          <w:sz w:val="28"/>
          <w:szCs w:val="28"/>
        </w:rPr>
        <w:t xml:space="preserve">» </w:t>
      </w:r>
      <w:r w:rsidR="00FA501C" w:rsidRPr="00E014D4">
        <w:rPr>
          <w:rFonts w:ascii="Times New Roman" w:hAnsi="Times New Roman"/>
          <w:sz w:val="28"/>
          <w:szCs w:val="28"/>
        </w:rPr>
        <w:t>по направлению расходов</w:t>
      </w:r>
      <w:r w:rsidRPr="00E014D4">
        <w:rPr>
          <w:rFonts w:ascii="Times New Roman" w:hAnsi="Times New Roman"/>
          <w:sz w:val="28"/>
          <w:szCs w:val="28"/>
        </w:rPr>
        <w:t xml:space="preserve"> «</w:t>
      </w:r>
      <w:r w:rsidR="00FA501C" w:rsidRPr="00E014D4">
        <w:rPr>
          <w:rFonts w:ascii="Times New Roman" w:hAnsi="Times New Roman"/>
          <w:sz w:val="28"/>
          <w:szCs w:val="28"/>
        </w:rPr>
        <w:t>Субсидия Камчатской региональной межнациональной общественной организации «Содружество» в целях финансового обеспечения затрат, связанных с предоставлением услуг по проведению мероприятий, направленных на укрепление гражданского единства и гармонизацию межнациональных отношений в Камчатском крае</w:t>
      </w:r>
      <w:r w:rsidRPr="00E014D4">
        <w:rPr>
          <w:rFonts w:ascii="Times New Roman" w:hAnsi="Times New Roman"/>
          <w:sz w:val="28"/>
          <w:szCs w:val="28"/>
        </w:rPr>
        <w:t>»</w:t>
      </w:r>
      <w:r w:rsidR="00FA501C" w:rsidRPr="00E014D4">
        <w:rPr>
          <w:rFonts w:ascii="Times New Roman" w:hAnsi="Times New Roman"/>
          <w:sz w:val="28"/>
          <w:szCs w:val="28"/>
        </w:rPr>
        <w:t xml:space="preserve"> государственной </w:t>
      </w:r>
      <w:r w:rsidRPr="00E014D4">
        <w:rPr>
          <w:rFonts w:ascii="Times New Roman" w:hAnsi="Times New Roman"/>
          <w:sz w:val="28"/>
          <w:szCs w:val="28"/>
        </w:rPr>
        <w:t>программы Камчатского края «Реализация государственной</w:t>
      </w:r>
      <w:r>
        <w:rPr>
          <w:rFonts w:ascii="Times New Roman" w:hAnsi="Times New Roman"/>
          <w:sz w:val="28"/>
          <w:szCs w:val="28"/>
        </w:rPr>
        <w:t xml:space="preserve"> национальной политики и укрепление гражданского единства в Камчатском крае», утвержденной постановлением Правительства Камчатского края от 06.02.2024 № 38-П.</w:t>
      </w:r>
    </w:p>
    <w:p w:rsidR="002F76A1" w:rsidRDefault="002F76A1" w:rsidP="002F76A1">
      <w:pPr>
        <w:spacing w:after="0" w:line="240" w:lineRule="auto"/>
        <w:ind w:firstLine="737"/>
        <w:jc w:val="both"/>
        <w:rPr>
          <w:rFonts w:ascii="Times New Roman" w:hAnsi="Times New Roman"/>
          <w:sz w:val="28"/>
          <w:szCs w:val="28"/>
        </w:rPr>
      </w:pPr>
      <w:r>
        <w:rPr>
          <w:rFonts w:ascii="Times New Roman" w:hAnsi="Times New Roman"/>
          <w:sz w:val="28"/>
          <w:szCs w:val="28"/>
        </w:rPr>
        <w:lastRenderedPageBreak/>
        <w:t xml:space="preserve">2. Министерство развития гражданского общества Камчатского края (далее </w:t>
      </w:r>
      <w:r>
        <w:rPr>
          <w:rFonts w:ascii="Times New Roman" w:hAnsi="Times New Roman"/>
          <w:sz w:val="28"/>
        </w:rPr>
        <w:t>–</w:t>
      </w:r>
      <w:r>
        <w:rPr>
          <w:rFonts w:ascii="Times New Roman" w:hAnsi="Times New Roman"/>
          <w:sz w:val="28"/>
          <w:szCs w:val="28"/>
        </w:rPr>
        <w:t xml:space="preserve">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2F76A1" w:rsidRDefault="002F76A1" w:rsidP="002F76A1">
      <w:pPr>
        <w:tabs>
          <w:tab w:val="left" w:pos="993"/>
        </w:tabs>
        <w:spacing w:after="200" w:line="240" w:lineRule="auto"/>
        <w:ind w:firstLine="709"/>
        <w:contextualSpacing/>
        <w:jc w:val="both"/>
        <w:rPr>
          <w:rFonts w:ascii="Times New Roman" w:hAnsi="Times New Roman"/>
          <w:sz w:val="28"/>
          <w:szCs w:val="28"/>
        </w:rPr>
      </w:pPr>
      <w:r>
        <w:rPr>
          <w:rFonts w:ascii="Times New Roman" w:hAnsi="Times New Roman"/>
          <w:sz w:val="28"/>
          <w:szCs w:val="28"/>
        </w:rPr>
        <w:t>Субсидия предоставляется в пределах лимитов бюджетных обязательств, доведенных в установленном порядке до Министерства.</w:t>
      </w:r>
    </w:p>
    <w:p w:rsidR="002F76A1" w:rsidRDefault="002F76A1" w:rsidP="002F76A1">
      <w:pPr>
        <w:tabs>
          <w:tab w:val="left" w:pos="993"/>
        </w:tabs>
        <w:spacing w:after="200" w:line="240" w:lineRule="auto"/>
        <w:ind w:firstLine="709"/>
        <w:contextualSpacing/>
        <w:jc w:val="both"/>
        <w:rPr>
          <w:rFonts w:ascii="Times New Roman" w:hAnsi="Times New Roman"/>
          <w:sz w:val="28"/>
          <w:szCs w:val="28"/>
        </w:rPr>
      </w:pPr>
      <w:r>
        <w:rPr>
          <w:rFonts w:ascii="Times New Roman" w:hAnsi="Times New Roman"/>
          <w:sz w:val="28"/>
          <w:szCs w:val="28"/>
        </w:rPr>
        <w:t>Субсидия носит целевой характер и не может быть израсходована на цели, не предусмотренные настоящим Порядком.</w:t>
      </w:r>
    </w:p>
    <w:p w:rsidR="002F76A1" w:rsidRDefault="002F76A1" w:rsidP="002F76A1">
      <w:pPr>
        <w:tabs>
          <w:tab w:val="left" w:pos="993"/>
        </w:tabs>
        <w:spacing w:after="200" w:line="240" w:lineRule="auto"/>
        <w:ind w:firstLine="709"/>
        <w:contextualSpacing/>
        <w:jc w:val="both"/>
        <w:rPr>
          <w:rFonts w:ascii="Times New Roman" w:hAnsi="Times New Roman"/>
          <w:sz w:val="28"/>
          <w:szCs w:val="28"/>
        </w:rPr>
      </w:pPr>
      <w:r>
        <w:rPr>
          <w:rFonts w:ascii="Times New Roman" w:hAnsi="Times New Roman"/>
          <w:sz w:val="28"/>
          <w:szCs w:val="28"/>
        </w:rPr>
        <w:t>Способом предоставления Субсидии является финансовое обеспечение затрат.</w:t>
      </w:r>
    </w:p>
    <w:p w:rsidR="002F76A1" w:rsidRDefault="002F76A1" w:rsidP="002F76A1">
      <w:pPr>
        <w:spacing w:after="0" w:line="240" w:lineRule="auto"/>
        <w:ind w:firstLine="737"/>
        <w:jc w:val="both"/>
      </w:pPr>
      <w:r>
        <w:rPr>
          <w:rFonts w:ascii="Times New Roman" w:hAnsi="Times New Roman"/>
          <w:sz w:val="28"/>
          <w:szCs w:val="28"/>
        </w:rPr>
        <w:t>3.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2F76A1" w:rsidRPr="00E014D4" w:rsidRDefault="002F76A1" w:rsidP="002F76A1">
      <w:pPr>
        <w:spacing w:after="0" w:line="240" w:lineRule="auto"/>
        <w:ind w:firstLine="737"/>
        <w:jc w:val="both"/>
      </w:pPr>
      <w:r w:rsidRPr="00E014D4">
        <w:rPr>
          <w:rFonts w:ascii="Times New Roman" w:hAnsi="Times New Roman"/>
          <w:sz w:val="28"/>
          <w:szCs w:val="28"/>
        </w:rPr>
        <w:t>4. Субсидия предоставляется в целях финансового обеспечения затрат по следующим направлениям расходов:</w:t>
      </w:r>
    </w:p>
    <w:p w:rsidR="00D45B3D" w:rsidRPr="00E014D4" w:rsidRDefault="00D45B3D" w:rsidP="00D45B3D">
      <w:pPr>
        <w:spacing w:after="0" w:line="240" w:lineRule="auto"/>
        <w:ind w:firstLine="737"/>
        <w:jc w:val="both"/>
        <w:rPr>
          <w:rFonts w:ascii="Times New Roman" w:hAnsi="Times New Roman"/>
          <w:sz w:val="28"/>
          <w:szCs w:val="28"/>
        </w:rPr>
      </w:pPr>
      <w:r w:rsidRPr="00E014D4">
        <w:rPr>
          <w:rFonts w:ascii="Times New Roman" w:hAnsi="Times New Roman"/>
          <w:sz w:val="28"/>
          <w:szCs w:val="28"/>
        </w:rPr>
        <w:t>1) приобретение товаров (работ, услуг), необходимых для проведения мероприятий, направленных на укрепление гражданского единства и гармонизацию межнациональных отношений в Камчатс</w:t>
      </w:r>
      <w:r w:rsidRPr="00E014D4">
        <w:rPr>
          <w:rFonts w:ascii="Times New Roman" w:hAnsi="Times New Roman"/>
          <w:sz w:val="28"/>
          <w:szCs w:val="28"/>
        </w:rPr>
        <w:t>ком крае (далее – мероприятия);</w:t>
      </w:r>
    </w:p>
    <w:p w:rsidR="00D45B3D" w:rsidRPr="00E014D4" w:rsidRDefault="00D45B3D" w:rsidP="00D45B3D">
      <w:pPr>
        <w:spacing w:after="0" w:line="240" w:lineRule="auto"/>
        <w:ind w:firstLine="737"/>
        <w:jc w:val="both"/>
        <w:rPr>
          <w:rFonts w:ascii="Times New Roman" w:hAnsi="Times New Roman"/>
          <w:sz w:val="28"/>
          <w:szCs w:val="28"/>
        </w:rPr>
      </w:pPr>
      <w:r w:rsidRPr="00E014D4">
        <w:rPr>
          <w:rFonts w:ascii="Times New Roman" w:hAnsi="Times New Roman"/>
          <w:sz w:val="28"/>
          <w:szCs w:val="28"/>
        </w:rPr>
        <w:t>2</w:t>
      </w:r>
      <w:r w:rsidRPr="00E014D4">
        <w:rPr>
          <w:rFonts w:ascii="Times New Roman" w:hAnsi="Times New Roman"/>
          <w:sz w:val="28"/>
          <w:szCs w:val="28"/>
        </w:rPr>
        <w:t>) оплата труда работников и страховых взносов на обязательное страхование в соответствии с законодательством Российской Федерации;</w:t>
      </w:r>
    </w:p>
    <w:p w:rsidR="00D45B3D" w:rsidRPr="00E014D4" w:rsidRDefault="00D45B3D" w:rsidP="00D45B3D">
      <w:pPr>
        <w:spacing w:after="0" w:line="240" w:lineRule="auto"/>
        <w:ind w:firstLine="737"/>
        <w:jc w:val="both"/>
        <w:rPr>
          <w:rFonts w:ascii="Times New Roman" w:hAnsi="Times New Roman"/>
          <w:sz w:val="28"/>
          <w:szCs w:val="28"/>
        </w:rPr>
      </w:pPr>
      <w:r w:rsidRPr="00E014D4">
        <w:rPr>
          <w:rFonts w:ascii="Times New Roman" w:hAnsi="Times New Roman"/>
          <w:sz w:val="28"/>
          <w:szCs w:val="28"/>
        </w:rPr>
        <w:t>3</w:t>
      </w:r>
      <w:r w:rsidRPr="00E014D4">
        <w:rPr>
          <w:rFonts w:ascii="Times New Roman" w:hAnsi="Times New Roman"/>
          <w:sz w:val="28"/>
          <w:szCs w:val="28"/>
        </w:rPr>
        <w:t>) оплата услуг специалистов, привлеченных к проведению мероприятий, а также обеспечивающих деятельность Организации;</w:t>
      </w:r>
    </w:p>
    <w:p w:rsidR="00D45B3D" w:rsidRPr="00E014D4" w:rsidRDefault="00D45B3D" w:rsidP="00D45B3D">
      <w:pPr>
        <w:spacing w:after="0" w:line="240" w:lineRule="auto"/>
        <w:ind w:firstLine="737"/>
        <w:jc w:val="both"/>
        <w:rPr>
          <w:rFonts w:ascii="Times New Roman" w:hAnsi="Times New Roman"/>
          <w:sz w:val="28"/>
          <w:szCs w:val="28"/>
        </w:rPr>
      </w:pPr>
      <w:r w:rsidRPr="00E014D4">
        <w:rPr>
          <w:rFonts w:ascii="Times New Roman" w:hAnsi="Times New Roman"/>
          <w:sz w:val="28"/>
          <w:szCs w:val="28"/>
        </w:rPr>
        <w:t>4</w:t>
      </w:r>
      <w:r w:rsidRPr="00E014D4">
        <w:rPr>
          <w:rFonts w:ascii="Times New Roman" w:hAnsi="Times New Roman"/>
          <w:sz w:val="28"/>
          <w:szCs w:val="28"/>
        </w:rPr>
        <w:t>) оплата услуг связи и банка, коммунальных услуг, арендной платы за использование помещения, в котором располагается Организация;</w:t>
      </w:r>
    </w:p>
    <w:p w:rsidR="00D45B3D" w:rsidRPr="00E014D4" w:rsidRDefault="00D45B3D" w:rsidP="00D45B3D">
      <w:pPr>
        <w:spacing w:after="0" w:line="240" w:lineRule="auto"/>
        <w:ind w:firstLine="737"/>
        <w:jc w:val="both"/>
        <w:rPr>
          <w:rFonts w:ascii="Times New Roman" w:hAnsi="Times New Roman"/>
          <w:sz w:val="28"/>
          <w:szCs w:val="28"/>
        </w:rPr>
      </w:pPr>
      <w:r w:rsidRPr="00E014D4">
        <w:rPr>
          <w:rFonts w:ascii="Times New Roman" w:hAnsi="Times New Roman"/>
          <w:sz w:val="28"/>
          <w:szCs w:val="28"/>
        </w:rPr>
        <w:t>5</w:t>
      </w:r>
      <w:r w:rsidRPr="00E014D4">
        <w:rPr>
          <w:rFonts w:ascii="Times New Roman" w:hAnsi="Times New Roman"/>
          <w:sz w:val="28"/>
          <w:szCs w:val="28"/>
        </w:rPr>
        <w:t>) оплата работ и услуг по содержанию имущества Организации;</w:t>
      </w:r>
    </w:p>
    <w:p w:rsidR="00D45B3D" w:rsidRDefault="00D45B3D" w:rsidP="00D45B3D">
      <w:pPr>
        <w:spacing w:after="0" w:line="240" w:lineRule="auto"/>
        <w:ind w:firstLine="737"/>
        <w:jc w:val="both"/>
        <w:rPr>
          <w:rFonts w:ascii="Times New Roman" w:hAnsi="Times New Roman"/>
          <w:sz w:val="28"/>
          <w:szCs w:val="28"/>
        </w:rPr>
      </w:pPr>
      <w:r w:rsidRPr="00E014D4">
        <w:rPr>
          <w:rFonts w:ascii="Times New Roman" w:hAnsi="Times New Roman"/>
          <w:sz w:val="28"/>
          <w:szCs w:val="28"/>
        </w:rPr>
        <w:t>6</w:t>
      </w:r>
      <w:r w:rsidRPr="00E014D4">
        <w:rPr>
          <w:rFonts w:ascii="Times New Roman" w:hAnsi="Times New Roman"/>
          <w:sz w:val="28"/>
          <w:szCs w:val="28"/>
        </w:rPr>
        <w:t>) оплата транспортных, командировочных расходов членов Организации.</w:t>
      </w:r>
    </w:p>
    <w:p w:rsidR="002F76A1" w:rsidRDefault="002F76A1" w:rsidP="00D45B3D">
      <w:pPr>
        <w:spacing w:after="0" w:line="240" w:lineRule="auto"/>
        <w:ind w:firstLine="737"/>
        <w:jc w:val="both"/>
      </w:pPr>
      <w:r>
        <w:rPr>
          <w:rFonts w:ascii="Times New Roman" w:hAnsi="Times New Roman"/>
          <w:sz w:val="28"/>
          <w:szCs w:val="28"/>
        </w:rPr>
        <w:t xml:space="preserve">5. Условием предоставления Субсидии является соответствие Получателя субсидии на первое число месяца, предшествующего месяцу, в котором планируется заключение соглашения о предоставлении Субсидии (далее </w:t>
      </w:r>
      <w:r>
        <w:rPr>
          <w:rFonts w:ascii="Times New Roman" w:hAnsi="Times New Roman"/>
          <w:sz w:val="28"/>
        </w:rPr>
        <w:t>–</w:t>
      </w:r>
      <w:r>
        <w:rPr>
          <w:rFonts w:ascii="Times New Roman" w:hAnsi="Times New Roman"/>
          <w:sz w:val="28"/>
          <w:szCs w:val="28"/>
        </w:rPr>
        <w:t xml:space="preserve"> Соглашение), следующим требованиям:</w:t>
      </w:r>
    </w:p>
    <w:p w:rsidR="002F76A1" w:rsidRDefault="002F76A1" w:rsidP="002F76A1">
      <w:pPr>
        <w:spacing w:after="0" w:line="240" w:lineRule="auto"/>
        <w:ind w:firstLine="737"/>
        <w:jc w:val="both"/>
      </w:pPr>
      <w:r>
        <w:rPr>
          <w:rFonts w:ascii="Times New Roman" w:hAnsi="Times New Roman"/>
          <w:sz w:val="28"/>
          <w:szCs w:val="28"/>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w:t>
      </w:r>
      <w:r>
        <w:rPr>
          <w:rFonts w:ascii="Times New Roman" w:hAnsi="Times New Roman"/>
          <w:sz w:val="28"/>
          <w:szCs w:val="28"/>
        </w:rPr>
        <w:lastRenderedPageBreak/>
        <w:t>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F76A1" w:rsidRDefault="002F76A1" w:rsidP="002F76A1">
      <w:pPr>
        <w:spacing w:after="0" w:line="240" w:lineRule="auto"/>
        <w:ind w:firstLine="737"/>
        <w:jc w:val="both"/>
        <w:rPr>
          <w:rFonts w:ascii="Times New Roman" w:hAnsi="Times New Roman"/>
          <w:sz w:val="28"/>
          <w:szCs w:val="28"/>
        </w:rPr>
      </w:pPr>
      <w:r>
        <w:rPr>
          <w:rFonts w:ascii="Times New Roman" w:hAnsi="Times New Roman"/>
          <w:sz w:val="28"/>
          <w:szCs w:val="28"/>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F76A1" w:rsidRDefault="002F76A1" w:rsidP="002F76A1">
      <w:pPr>
        <w:spacing w:after="0" w:line="240" w:lineRule="auto"/>
        <w:ind w:firstLine="737"/>
        <w:jc w:val="both"/>
      </w:pPr>
      <w:r>
        <w:rPr>
          <w:rFonts w:ascii="Times New Roman" w:hAnsi="Times New Roman"/>
          <w:sz w:val="28"/>
          <w:szCs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F76A1" w:rsidRDefault="002F76A1" w:rsidP="002F76A1">
      <w:pPr>
        <w:spacing w:after="0" w:line="240" w:lineRule="auto"/>
        <w:ind w:firstLine="737"/>
        <w:jc w:val="both"/>
        <w:rPr>
          <w:rFonts w:ascii="Times New Roman" w:hAnsi="Times New Roman"/>
          <w:sz w:val="28"/>
          <w:szCs w:val="28"/>
        </w:rPr>
      </w:pPr>
      <w:r>
        <w:rPr>
          <w:rFonts w:ascii="Times New Roman" w:hAnsi="Times New Roman"/>
          <w:sz w:val="28"/>
          <w:szCs w:val="28"/>
        </w:rPr>
        <w:t>4)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rsidR="002F76A1" w:rsidRDefault="002F76A1" w:rsidP="002F76A1">
      <w:pPr>
        <w:spacing w:after="0" w:line="240" w:lineRule="auto"/>
        <w:ind w:firstLine="737"/>
        <w:jc w:val="both"/>
      </w:pPr>
      <w:r>
        <w:rPr>
          <w:rFonts w:ascii="Times New Roman" w:hAnsi="Times New Roman"/>
          <w:sz w:val="28"/>
          <w:szCs w:val="28"/>
        </w:rPr>
        <w:t>5)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2F76A1" w:rsidRDefault="002F76A1" w:rsidP="002F76A1">
      <w:pPr>
        <w:spacing w:after="0" w:line="240" w:lineRule="auto"/>
        <w:ind w:firstLine="737"/>
        <w:jc w:val="both"/>
      </w:pPr>
      <w:r>
        <w:rPr>
          <w:rFonts w:ascii="Times New Roman" w:hAnsi="Times New Roman"/>
          <w:sz w:val="28"/>
          <w:szCs w:val="28"/>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F76A1" w:rsidRDefault="002F76A1" w:rsidP="002F76A1">
      <w:pPr>
        <w:spacing w:after="0" w:line="240" w:lineRule="auto"/>
        <w:ind w:firstLine="737"/>
        <w:jc w:val="both"/>
      </w:pPr>
      <w:r>
        <w:rPr>
          <w:rFonts w:ascii="Times New Roman" w:hAnsi="Times New Roman"/>
          <w:sz w:val="28"/>
          <w:szCs w:val="28"/>
        </w:rPr>
        <w:t>7) у Получателя субсидии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rsidR="002F76A1" w:rsidRDefault="002F76A1" w:rsidP="002F76A1">
      <w:pPr>
        <w:spacing w:after="0" w:line="240" w:lineRule="auto"/>
        <w:ind w:firstLine="737"/>
        <w:jc w:val="both"/>
      </w:pPr>
      <w:r>
        <w:rPr>
          <w:rFonts w:ascii="Times New Roman" w:hAnsi="Times New Roman"/>
          <w:sz w:val="28"/>
          <w:szCs w:val="28"/>
        </w:rPr>
        <w:t>8)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2F76A1" w:rsidRDefault="002F76A1" w:rsidP="002F76A1">
      <w:pPr>
        <w:spacing w:after="0" w:line="240" w:lineRule="auto"/>
        <w:ind w:firstLine="737"/>
        <w:jc w:val="both"/>
      </w:pPr>
      <w:r>
        <w:rPr>
          <w:rFonts w:ascii="Times New Roman" w:hAnsi="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6. Для получения Субсидии Получатель субсидии представляет в Министерство не позднее 1 </w:t>
      </w:r>
      <w:r w:rsidR="00D45B3D">
        <w:rPr>
          <w:rFonts w:ascii="Times New Roman" w:hAnsi="Times New Roman"/>
          <w:sz w:val="28"/>
          <w:szCs w:val="28"/>
        </w:rPr>
        <w:t>сентября</w:t>
      </w:r>
      <w:r>
        <w:rPr>
          <w:rFonts w:ascii="Times New Roman" w:hAnsi="Times New Roman"/>
          <w:sz w:val="28"/>
          <w:szCs w:val="28"/>
        </w:rPr>
        <w:t xml:space="preserve"> текущего финансового года следующие документы:</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заявку на предоставление Субсидии, подписанную руководителем Получателя субсидии, по форме, утвержденной Министерством, содержащую в </w:t>
      </w:r>
      <w:r>
        <w:rPr>
          <w:rFonts w:ascii="Times New Roman" w:hAnsi="Times New Roman"/>
          <w:sz w:val="28"/>
          <w:szCs w:val="28"/>
        </w:rPr>
        <w:lastRenderedPageBreak/>
        <w:t>том числе информацию о соответствии Получателя субсидии требованиям, указанным в части 5 настоящего Порядка;</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заверенную копию устава;</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 смету по направлениям расходов, предусмотренных частью 4 настоящего Порядка.</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7. Документы, указанные в части 6 настоящего Порядка, подлежат регистрации в день их поступления в Министерство.</w:t>
      </w:r>
    </w:p>
    <w:p w:rsidR="002F76A1" w:rsidRDefault="002F76A1" w:rsidP="002F76A1">
      <w:pPr>
        <w:pStyle w:val="Default"/>
        <w:ind w:firstLine="709"/>
        <w:jc w:val="both"/>
        <w:rPr>
          <w:color w:val="auto"/>
          <w:sz w:val="28"/>
          <w:szCs w:val="28"/>
        </w:rPr>
      </w:pPr>
      <w:r>
        <w:rPr>
          <w:sz w:val="28"/>
          <w:szCs w:val="28"/>
        </w:rPr>
        <w:t>8. Министерство в течение 10 рабочих дней со дня получения документов, указанных в части 6 настоящего Порядка, рассматривает их и проводит проверку Получателя субсидии на соответствие указанным в части 5 настоящего Порядка требованиям:</w:t>
      </w:r>
    </w:p>
    <w:p w:rsidR="002F76A1" w:rsidRDefault="002F76A1" w:rsidP="002F76A1">
      <w:pPr>
        <w:pStyle w:val="Default"/>
        <w:ind w:firstLine="709"/>
        <w:jc w:val="both"/>
        <w:rPr>
          <w:color w:val="auto"/>
          <w:sz w:val="28"/>
          <w:szCs w:val="28"/>
        </w:rPr>
      </w:pPr>
      <w:r>
        <w:rPr>
          <w:sz w:val="28"/>
          <w:szCs w:val="28"/>
        </w:rPr>
        <w:t>1) в соответствии с пунктами 1 и 8 части 5 настоящего Порядка на основании сведений из Единого государственного реестра юридических лиц на официальном сайте Федеральной налоговой службы в информационно-телекоммуникационной сети «Интернет», посредством использования сервиса «Предоставление сведений из ЕГРЮЛ/ЕГРИП в электронном виде»;</w:t>
      </w:r>
    </w:p>
    <w:p w:rsidR="002F76A1" w:rsidRDefault="002F76A1" w:rsidP="002F76A1">
      <w:pPr>
        <w:pStyle w:val="Default"/>
        <w:ind w:firstLine="709"/>
        <w:jc w:val="both"/>
        <w:rPr>
          <w:color w:val="auto"/>
          <w:sz w:val="28"/>
          <w:szCs w:val="28"/>
        </w:rPr>
      </w:pPr>
      <w:r>
        <w:rPr>
          <w:sz w:val="28"/>
          <w:szCs w:val="28"/>
        </w:rPr>
        <w:t>2) в соответствии с пунктом 2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2F76A1" w:rsidRDefault="002F76A1" w:rsidP="002F76A1">
      <w:pPr>
        <w:pStyle w:val="Default"/>
        <w:ind w:firstLine="709"/>
        <w:jc w:val="both"/>
        <w:rPr>
          <w:color w:val="auto"/>
          <w:sz w:val="28"/>
          <w:szCs w:val="28"/>
        </w:rPr>
      </w:pPr>
      <w:r>
        <w:rPr>
          <w:sz w:val="28"/>
          <w:szCs w:val="28"/>
        </w:rPr>
        <w:t>3) в соответствии с пунктом 3 части 5 настоящего Порядка на официальном сайте Федеральной службы по финансовому мониторингу в информационно-телекоммуникационной сети «Интернет», на странице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в соответствии с решениями Совета Безопасности ООН»;</w:t>
      </w:r>
    </w:p>
    <w:p w:rsidR="002F76A1" w:rsidRDefault="002F76A1" w:rsidP="002F76A1">
      <w:pPr>
        <w:pStyle w:val="Default"/>
        <w:ind w:firstLine="709"/>
        <w:jc w:val="both"/>
        <w:rPr>
          <w:sz w:val="28"/>
          <w:szCs w:val="28"/>
        </w:rPr>
      </w:pPr>
      <w:r>
        <w:rPr>
          <w:sz w:val="28"/>
          <w:szCs w:val="28"/>
        </w:rPr>
        <w:t xml:space="preserve">4) в соответствии с пунктами 4 и 7 части 5 настоящего Порядка </w:t>
      </w:r>
      <w:r>
        <w:rPr>
          <w:color w:val="auto"/>
          <w:sz w:val="28"/>
          <w:szCs w:val="28"/>
        </w:rPr>
        <w:t>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субсидии Получателю субсидии;</w:t>
      </w:r>
    </w:p>
    <w:p w:rsidR="002F76A1" w:rsidRDefault="002F76A1" w:rsidP="002F76A1">
      <w:pPr>
        <w:pStyle w:val="Default"/>
        <w:ind w:firstLine="709"/>
        <w:jc w:val="both"/>
        <w:rPr>
          <w:sz w:val="28"/>
          <w:szCs w:val="28"/>
        </w:rPr>
      </w:pPr>
      <w:r>
        <w:rPr>
          <w:color w:val="auto"/>
          <w:sz w:val="28"/>
          <w:szCs w:val="28"/>
        </w:rPr>
        <w:t>5) в соответствии с пунктом 5 части 5 настоящего Порядка на официальном сайте Министерства юстиции Российской Федерации в информационно-телекоммуникационной сети «Интернет», на странице «Реестр иностранных агентов»;</w:t>
      </w:r>
    </w:p>
    <w:p w:rsidR="002F76A1" w:rsidRDefault="002F76A1" w:rsidP="002F76A1">
      <w:pPr>
        <w:pStyle w:val="Default"/>
        <w:ind w:firstLine="709"/>
        <w:jc w:val="both"/>
        <w:rPr>
          <w:sz w:val="28"/>
          <w:szCs w:val="28"/>
        </w:rPr>
      </w:pPr>
      <w:r>
        <w:rPr>
          <w:sz w:val="28"/>
          <w:szCs w:val="28"/>
        </w:rPr>
        <w:t xml:space="preserve">6) в соответствии с пунктом 6 части 5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 </w:t>
      </w:r>
    </w:p>
    <w:p w:rsidR="002F76A1" w:rsidRDefault="002F76A1" w:rsidP="002F76A1">
      <w:pPr>
        <w:pStyle w:val="Default"/>
        <w:ind w:firstLine="709"/>
        <w:jc w:val="both"/>
        <w:rPr>
          <w:sz w:val="28"/>
          <w:szCs w:val="28"/>
        </w:rPr>
      </w:pPr>
      <w:r>
        <w:rPr>
          <w:color w:val="auto"/>
          <w:sz w:val="28"/>
          <w:szCs w:val="28"/>
        </w:rPr>
        <w:t>7) в соответствии с пунктом 9 части 5 настоящего Порядка на официальном сайте Федеральной налоговой службы в информационно-телекоммуникационной сети «Интернет», на странице «Поиск сведений в отношении дисквалифицированных лиц».</w:t>
      </w:r>
    </w:p>
    <w:p w:rsidR="002F76A1" w:rsidRDefault="002F76A1" w:rsidP="002F76A1">
      <w:pPr>
        <w:pStyle w:val="Default"/>
        <w:ind w:firstLine="709"/>
        <w:jc w:val="both"/>
        <w:rPr>
          <w:color w:val="auto"/>
          <w:sz w:val="28"/>
          <w:szCs w:val="28"/>
        </w:rPr>
      </w:pPr>
      <w:r>
        <w:rPr>
          <w:sz w:val="28"/>
          <w:szCs w:val="28"/>
        </w:rPr>
        <w:lastRenderedPageBreak/>
        <w:t xml:space="preserve">9. Министерство в течение 10 рабочих дней со дня регистрации документов, указанных в части 6 настоящего Порядка, принимает решение о предоставлении Субсидии либо об отказе в предоставлении Субсидии. </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10. Основаниями для отказа в предоставлении Субсидии являются:</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несоответствие Получателя субсидии требованиям, указанным в части 5 настоящего Порядка;</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несоответствие документов, представленных Получателем субсидии, требованиям, определенным частью 6 настоящего Порядка, или непредставление (представление не в полном объеме) указанных документов;</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 установление факта недостоверности представленной Получателем субсидии информации.</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11.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Получателем субсидии указанного уведомления.</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12. Отказ не препятствует повторной подаче документов после устранения Получателем субсидии причин отказа. </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13. Субсидия предоставляется Получателю субсидии в размере, определенном Законом Камчатского края от 23.11.2023 № 300 «О краевом бюджете на 2024 год и на плановый период 2025 и 2026 годов»: в 2024 году – </w:t>
      </w:r>
      <w:r w:rsidR="00575157">
        <w:rPr>
          <w:rFonts w:ascii="Times New Roman" w:hAnsi="Times New Roman"/>
          <w:sz w:val="28"/>
          <w:szCs w:val="28"/>
        </w:rPr>
        <w:br/>
      </w:r>
      <w:r w:rsidR="00741D1B">
        <w:rPr>
          <w:rFonts w:ascii="Times New Roman" w:hAnsi="Times New Roman"/>
          <w:sz w:val="28"/>
          <w:szCs w:val="28"/>
        </w:rPr>
        <w:t>900</w:t>
      </w:r>
      <w:r>
        <w:rPr>
          <w:rFonts w:ascii="Times New Roman" w:hAnsi="Times New Roman"/>
          <w:sz w:val="28"/>
          <w:szCs w:val="28"/>
        </w:rPr>
        <w:t xml:space="preserve"> </w:t>
      </w:r>
      <w:r w:rsidR="00741D1B">
        <w:rPr>
          <w:rFonts w:ascii="Times New Roman" w:hAnsi="Times New Roman"/>
          <w:sz w:val="28"/>
          <w:szCs w:val="28"/>
        </w:rPr>
        <w:t>000</w:t>
      </w:r>
      <w:r>
        <w:rPr>
          <w:rFonts w:ascii="Times New Roman" w:hAnsi="Times New Roman"/>
          <w:sz w:val="28"/>
          <w:szCs w:val="28"/>
        </w:rPr>
        <w:t xml:space="preserve">,00 рублей (из </w:t>
      </w:r>
      <w:r w:rsidR="00575157">
        <w:rPr>
          <w:rFonts w:ascii="Times New Roman" w:hAnsi="Times New Roman"/>
          <w:sz w:val="28"/>
          <w:szCs w:val="28"/>
        </w:rPr>
        <w:t>них: за счет краевого бюджета – 45 000</w:t>
      </w:r>
      <w:r>
        <w:rPr>
          <w:rFonts w:ascii="Times New Roman" w:hAnsi="Times New Roman"/>
          <w:sz w:val="28"/>
          <w:szCs w:val="28"/>
        </w:rPr>
        <w:t>,00 рублей, за счет средств суб</w:t>
      </w:r>
      <w:r w:rsidR="00575157">
        <w:rPr>
          <w:rFonts w:ascii="Times New Roman" w:hAnsi="Times New Roman"/>
          <w:sz w:val="28"/>
          <w:szCs w:val="28"/>
        </w:rPr>
        <w:t>сидии из федерального бюджета – 855 000</w:t>
      </w:r>
      <w:r>
        <w:rPr>
          <w:rFonts w:ascii="Times New Roman" w:hAnsi="Times New Roman"/>
          <w:sz w:val="28"/>
          <w:szCs w:val="28"/>
        </w:rPr>
        <w:t>,00 рублей).</w:t>
      </w:r>
    </w:p>
    <w:p w:rsidR="002F76A1" w:rsidRDefault="002F76A1" w:rsidP="002F76A1">
      <w:pPr>
        <w:tabs>
          <w:tab w:val="left" w:pos="993"/>
        </w:tabs>
        <w:spacing w:after="0" w:line="240" w:lineRule="auto"/>
        <w:ind w:firstLine="709"/>
        <w:contextualSpacing/>
        <w:jc w:val="both"/>
      </w:pPr>
      <w:r>
        <w:rPr>
          <w:rFonts w:ascii="Times New Roman" w:hAnsi="Times New Roman"/>
          <w:sz w:val="28"/>
          <w:szCs w:val="28"/>
        </w:rPr>
        <w:t>14. Субсидия предоставляется на основании Соглашения. Соглашение, дополнительное соглашение к Соглашению, в том числе дополнительное соглашение к соглашению о расторжении Соглашения (при необходимости), заключаются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(далее – ГИИС «Электронный бюджет») в соответствии с типовыми формами, установленными Министерством финансов Российской Федерации.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15.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посредством ГИИС «Электронный бюджет» проект Соглашения.</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Получатель субсидии подписывает проект Соглашения усиленной квалифицированной электронной цифровой подписью посредством ГИИС «Электронный бюджет».</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Министерство в течение 5 рабочих дней после подписания проекта Соглашения Получателем субсидии подписывает проект Соглашения усиленной квалифицированной электронной цифровой подписью посредством ГИИС «Электронный бюджет» и направляет Соглашение на адрес электронной почты Получателя субсидии.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В случае неподписания Получателем субсидии проекта Соглашения посредством ГИИС «Электронный бюджет» в течение 15 рабочих дней со дня получения проекта Соглашения Получатель субсидии признается уклонившимся от заключения Соглашения. </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16.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финансов Российской Федерации. </w:t>
      </w:r>
    </w:p>
    <w:p w:rsidR="002F76A1" w:rsidRDefault="002F76A1" w:rsidP="002F76A1">
      <w:pPr>
        <w:spacing w:after="0" w:line="240" w:lineRule="auto"/>
        <w:ind w:right="-116" w:firstLine="709"/>
        <w:jc w:val="both"/>
        <w:rPr>
          <w:rFonts w:ascii="Times New Roman" w:hAnsi="Times New Roman"/>
          <w:sz w:val="28"/>
          <w:szCs w:val="28"/>
        </w:rPr>
      </w:pPr>
      <w:r>
        <w:rPr>
          <w:rFonts w:ascii="Times New Roman" w:hAnsi="Times New Roman"/>
          <w:sz w:val="28"/>
          <w:szCs w:val="28"/>
        </w:rPr>
        <w:t xml:space="preserve">Министерство в течение 7 рабочих дней со дня принятия решения о заключении дополнительного соглашения к Соглашению направляет Получателю субсидии посредством ГИИС «Электронный бюджет» проект дополнительного соглашения к Соглашению и уведомляет Получателя субсидии об этом посредством почтового отправления или на адрес электронной почты, или иным способом, обеспечивающим подтверждение получения Получателем субсидии указанного уведомления. </w:t>
      </w:r>
    </w:p>
    <w:p w:rsidR="002F76A1" w:rsidRDefault="002F76A1" w:rsidP="002F76A1">
      <w:pPr>
        <w:spacing w:after="0" w:line="240" w:lineRule="auto"/>
        <w:ind w:right="-116" w:firstLine="709"/>
        <w:jc w:val="both"/>
        <w:rPr>
          <w:rFonts w:ascii="Times New Roman" w:hAnsi="Times New Roman"/>
          <w:sz w:val="28"/>
          <w:szCs w:val="28"/>
        </w:rPr>
      </w:pPr>
      <w:r>
        <w:rPr>
          <w:rFonts w:ascii="Times New Roman" w:hAnsi="Times New Roman"/>
          <w:sz w:val="28"/>
          <w:szCs w:val="28"/>
        </w:rPr>
        <w:t>Подписание дополнительного соглашения к Соглашению осуществляется в порядке и сроки, установленные частью 15 настоящего Порядка для подписания Соглашения, но не позднее 20 декабря соответствующего финансового года.</w:t>
      </w:r>
    </w:p>
    <w:p w:rsidR="002F76A1" w:rsidRDefault="002F76A1" w:rsidP="002F76A1">
      <w:pPr>
        <w:pStyle w:val="Default"/>
        <w:ind w:firstLine="709"/>
        <w:jc w:val="both"/>
        <w:rPr>
          <w:color w:val="auto"/>
          <w:sz w:val="28"/>
          <w:szCs w:val="28"/>
        </w:rPr>
      </w:pPr>
      <w:r>
        <w:rPr>
          <w:color w:val="auto"/>
          <w:sz w:val="28"/>
          <w:szCs w:val="28"/>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 являющегося правопреемником.</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17. Обязательными условиями предоставления Субсидии являются:</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включаемые соответственно в Соглашение и договоры (соглашения), заключенные в целях исполнения обязательств по Соглашению:</w:t>
      </w:r>
    </w:p>
    <w:p w:rsidR="002F76A1" w:rsidRDefault="002F76A1" w:rsidP="002F76A1">
      <w:pPr>
        <w:tabs>
          <w:tab w:val="left" w:pos="1134"/>
        </w:tabs>
        <w:spacing w:after="0" w:line="240" w:lineRule="auto"/>
        <w:ind w:firstLine="709"/>
        <w:contextualSpacing/>
        <w:jc w:val="both"/>
      </w:pPr>
      <w:r>
        <w:rPr>
          <w:rFonts w:ascii="Times New Roman" w:hAnsi="Times New Roman"/>
          <w:sz w:val="28"/>
          <w:szCs w:val="28"/>
        </w:rPr>
        <w:t xml:space="preserve">а) 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w:t>
      </w:r>
      <w:r>
        <w:rPr>
          <w:rFonts w:ascii="Times New Roman" w:hAnsi="Times New Roman"/>
          <w:sz w:val="28"/>
          <w:szCs w:val="28"/>
        </w:rPr>
        <w:lastRenderedPageBreak/>
        <w:t>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xml:space="preserve"> Бюджетного кодекса Российской Федерации;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б)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2" w:name="_GoBack_Копия_1_Копия_1"/>
      <w:bookmarkEnd w:id="2"/>
      <w:r>
        <w:rPr>
          <w:rFonts w:ascii="Times New Roman" w:hAnsi="Times New Roman"/>
          <w:sz w:val="28"/>
          <w:szCs w:val="28"/>
        </w:rPr>
        <w:t>;</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включаемое в Соглашение: </w:t>
      </w:r>
      <w:r>
        <w:rPr>
          <w:rFonts w:ascii="Times New Roman" w:eastAsia="Calibri" w:hAnsi="Times New Roman"/>
          <w:sz w:val="28"/>
          <w:szCs w:val="28"/>
        </w:rPr>
        <w:t>положение о возможности заключать дополнительное соглашение в случаях, предусмотренных законодательством Российской Федерации и Камчатского края, в том числе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p>
    <w:p w:rsidR="002F76A1" w:rsidRDefault="002F76A1" w:rsidP="002F76A1">
      <w:pP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18. Министерство перечисляет Субсидию на расчетный или корреспондентский счет Получателя субсидии, открытый в учреждениях Центрального банка Российской Федерации или кредитной организации, реквизиты которого указаны в заявке на предоставление Субсидии и в Соглашении, в соответствии с графиком перечисления средств Субсидии, указанным в Соглашении.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19. Получатель субсидии предоставляет в Министерство ежеквартально в срок до 15 числа месяца, следующего за отчетным кварталом, в котором Получателю субсидии была перечислена Субсидия, и не позднее 20 января года, следующего за отчетным, по формам, предусмотренным типовыми формами, установленными Министерством финансов Российской Федерации для соглашений, в ГИИС «Электронный бюджет»:</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отчет о достижении значений результата предоставления Субсидии, а также характеристик результата, установленных частью 25 настоящего Порядка;</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отчет об осуществлении расходов, источником финансового обеспечения которых является Субсидия.</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20. Получатель субсидии представляет в Министерство дополнительную отчетность, предусмотренную Соглашением, посредством почтового отправления или нарочно в срок не позднее 20 января года, следующего за отчетным: пояснительную записку в свободной форме, подготовленную на бланке Получателя субсидии, о результатах расходования средств Субсидии и достижении значений результата предоставления Субсидии, с приложением документов, подтверждающих достижение значений результата предоставления Субсидии, а также фактически произведенные затраты (договоры (соглашения), счета, платежные поручения, акты приема-передачи (оказания услуг), счета-фактуры, письма, уведомления и иные документы).</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21. Министерство осуществляет проверку отчетности, предоставляемой в Министерство Получателем субсидии в сроки, указанные в частях 19 и 20 настоящего Порядка, устанавливает полноту и достоверность сведений, содержащихся в отчетах и в прилагаемых к отчетам документах, с момента окончания срока ее предоставления Получателем субсидии в Министерство:</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rPr>
        <w:t>1) в течение 10 рабочих дней с момента окончания срока предоставления Получателем субсидии отчетности, указанной в части 19 настоящего Порядка, в ГИИС «Электронный бюджет»;</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в течение 20 рабочих дней с момента окончания срока предоставления Получателем субсидии отчетности, указанной в части 20 настоящего Порядка, посредством почтового отправления или нарочно.</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22. Отчеты считаются принятыми: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указанные в части 19 настоящего Порядка – после подписания их Министерством и Получателем субсидии в ГИИС «Электронный бюджет» и регистрации в установленном порядке органами Федерального казначейства;</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указанные в части 20 настоящего Порядка – после направления Получателю субсидии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23. Отчетность, указанная в частях 19 и 20 настоящего Порядка, считается не принятой со дня направления Министерством посредством почтового отправления, электронной почты или нарочно, уведомления, подписанного усиленной квалифицированной электронной подписью Министра или уполномоченного им лица, уведомления об отказе в принятии отчетности по следующим основаниям:</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непредставление (представление не в полном объеме) документов, указанных в части 20 настоящего Порядка;</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некорректное заполнение (заполнение с ошибками) и (или) не заполнение Получателем субсидии всех обязательных для заполнения граф и разделов, предусмотренных в отчетности.</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24. Получатель субсидии в течение 45 рабочих дней со дня получения уведомления Министерства об отказе в принятии отчетности, исправляет недостатки, указанные в уведомлении, и повторно направляет в Министерство отчетность в порядке, указанном в частях 19 и 20 настоящего Порядка.</w:t>
      </w:r>
    </w:p>
    <w:p w:rsidR="002F76A1" w:rsidRPr="00E014D4" w:rsidRDefault="002F76A1" w:rsidP="007F6977">
      <w:pPr>
        <w:spacing w:after="0" w:line="240" w:lineRule="auto"/>
        <w:ind w:firstLine="709"/>
        <w:jc w:val="both"/>
        <w:rPr>
          <w:rFonts w:ascii="Times New Roman" w:hAnsi="Times New Roman"/>
          <w:color w:val="auto"/>
          <w:sz w:val="28"/>
          <w:szCs w:val="28"/>
        </w:rPr>
      </w:pPr>
      <w:r w:rsidRPr="00E014D4">
        <w:rPr>
          <w:rFonts w:ascii="Times New Roman" w:hAnsi="Times New Roman"/>
          <w:color w:val="auto"/>
          <w:sz w:val="28"/>
        </w:rPr>
        <w:t xml:space="preserve">25. </w:t>
      </w:r>
      <w:r w:rsidRPr="00E014D4">
        <w:rPr>
          <w:rFonts w:ascii="Times New Roman" w:hAnsi="Times New Roman"/>
          <w:color w:val="auto"/>
          <w:sz w:val="28"/>
          <w:szCs w:val="28"/>
        </w:rPr>
        <w:t xml:space="preserve">Результатом предоставления Субсидии </w:t>
      </w:r>
      <w:r w:rsidR="007F6977" w:rsidRPr="00E014D4">
        <w:rPr>
          <w:rFonts w:ascii="Times New Roman" w:hAnsi="Times New Roman"/>
          <w:color w:val="auto"/>
          <w:sz w:val="28"/>
          <w:szCs w:val="28"/>
        </w:rPr>
        <w:t>по состоянию на 31 декабря тек</w:t>
      </w:r>
      <w:r w:rsidR="007F6977" w:rsidRPr="00E014D4">
        <w:rPr>
          <w:rFonts w:ascii="Times New Roman" w:hAnsi="Times New Roman"/>
          <w:color w:val="auto"/>
          <w:sz w:val="28"/>
          <w:szCs w:val="28"/>
        </w:rPr>
        <w:t xml:space="preserve">ущего финансового года является организация и проведение мероприятий в сфере укрепления гражданского единства </w:t>
      </w:r>
      <w:r w:rsidRPr="00E014D4">
        <w:rPr>
          <w:rFonts w:ascii="Times New Roman" w:hAnsi="Times New Roman"/>
          <w:color w:val="auto"/>
          <w:sz w:val="28"/>
          <w:szCs w:val="28"/>
        </w:rPr>
        <w:t>(</w:t>
      </w:r>
      <w:r w:rsidR="007F6977" w:rsidRPr="00E014D4">
        <w:rPr>
          <w:rFonts w:ascii="Times New Roman" w:hAnsi="Times New Roman"/>
          <w:color w:val="auto"/>
          <w:sz w:val="28"/>
          <w:szCs w:val="28"/>
        </w:rPr>
        <w:t>количество мероприятий, направленных на укрепление общероссийского гражданского единства; количество участников мероприятий, направленных на укрепление общероссийского гражданского единства; количество информационных публикаций в СМИ и сети «Интернет»</w:t>
      </w:r>
      <w:r w:rsidRPr="00E014D4">
        <w:rPr>
          <w:rFonts w:ascii="Times New Roman" w:hAnsi="Times New Roman"/>
          <w:color w:val="auto"/>
          <w:sz w:val="28"/>
          <w:szCs w:val="28"/>
        </w:rPr>
        <w:t>).</w:t>
      </w:r>
    </w:p>
    <w:p w:rsidR="002F76A1" w:rsidRDefault="002F76A1" w:rsidP="002F76A1">
      <w:pPr>
        <w:tabs>
          <w:tab w:val="left" w:pos="993"/>
        </w:tabs>
        <w:spacing w:after="0" w:line="240" w:lineRule="auto"/>
        <w:ind w:firstLine="709"/>
        <w:contextualSpacing/>
        <w:jc w:val="both"/>
      </w:pPr>
      <w:r>
        <w:rPr>
          <w:rFonts w:ascii="Times New Roman" w:hAnsi="Times New Roman"/>
          <w:sz w:val="28"/>
          <w:szCs w:val="28"/>
        </w:rPr>
        <w:t xml:space="preserve">Значения результата предоставления Субсидии устанавливаются Министерством в Соглашении. </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26. Мониторинг достижения значений результата предоставления Субсидии, определенного Соглашением, и событий, отражающих факт </w:t>
      </w:r>
      <w:r>
        <w:rPr>
          <w:rFonts w:ascii="Times New Roman" w:hAnsi="Times New Roman"/>
          <w:sz w:val="28"/>
          <w:szCs w:val="28"/>
        </w:rPr>
        <w:lastRenderedPageBreak/>
        <w:t>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2F76A1" w:rsidRDefault="002F76A1" w:rsidP="002F76A1">
      <w:pPr>
        <w:tabs>
          <w:tab w:val="left" w:pos="1134"/>
        </w:tabs>
        <w:spacing w:after="0" w:line="240" w:lineRule="auto"/>
        <w:ind w:firstLine="709"/>
        <w:contextualSpacing/>
        <w:jc w:val="both"/>
      </w:pPr>
      <w:r>
        <w:rPr>
          <w:rFonts w:ascii="Times New Roman" w:hAnsi="Times New Roman"/>
          <w:sz w:val="28"/>
          <w:szCs w:val="28"/>
        </w:rPr>
        <w:t>27. Министерство осуществляет проверку соблюдения Получателем субсидии, а также лицами, получившими средства на основании договоров, заключенных с Получателем субсидии в целях исполнения обязательств по Соглашению, условий и порядка предоставления Субсидии, в том числе в части достижения результата предоставления Субсидии, а орган государственного финансового контроля осуществляет проверки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xml:space="preserve"> Бюджетного кодекса Российской Федерации.</w:t>
      </w:r>
    </w:p>
    <w:p w:rsidR="002F76A1" w:rsidRDefault="002F76A1" w:rsidP="002F76A1">
      <w:pPr>
        <w:spacing w:after="0" w:line="240" w:lineRule="auto"/>
        <w:ind w:firstLine="709"/>
        <w:jc w:val="both"/>
      </w:pPr>
      <w:r>
        <w:rPr>
          <w:rFonts w:ascii="Times New Roman" w:hAnsi="Times New Roman"/>
          <w:sz w:val="28"/>
          <w:szCs w:val="28"/>
        </w:rPr>
        <w:t>Министерство оформляет результаты проверок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28. </w:t>
      </w:r>
      <w:r>
        <w:rPr>
          <w:rFonts w:ascii="Times New Roman" w:eastAsia="Calibri" w:hAnsi="Times New Roman"/>
          <w:sz w:val="28"/>
          <w:szCs w:val="28"/>
        </w:rPr>
        <w:t>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результата и показателя предоставления Субсидии, Субсидия подлежит возврату в краевой бюджет Получателем субсидии в следующем порядке и сроки:</w:t>
      </w:r>
    </w:p>
    <w:p w:rsidR="002F76A1" w:rsidRDefault="002F76A1" w:rsidP="002F76A1">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2F76A1" w:rsidRDefault="002F76A1" w:rsidP="002F76A1">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2) в случае выявления нарушения Министерством – в течение 20 рабочих дней со дня получения требования Министерства;</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eastAsia="Calibri" w:hAnsi="Times New Roman"/>
          <w:sz w:val="28"/>
          <w:szCs w:val="28"/>
        </w:rPr>
        <w:t>3) в иных случаях – в течение 20 рабочих дней со дня нарушения.</w:t>
      </w:r>
      <w:r>
        <w:rPr>
          <w:rFonts w:ascii="Times New Roman" w:hAnsi="Times New Roman"/>
          <w:sz w:val="28"/>
          <w:szCs w:val="28"/>
        </w:rPr>
        <w:tab/>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29. Получатель</w:t>
      </w:r>
      <w:r>
        <w:rPr>
          <w:rFonts w:ascii="Times New Roman" w:hAnsi="Times New Roman"/>
          <w:bCs/>
          <w:sz w:val="28"/>
          <w:szCs w:val="28"/>
        </w:rPr>
        <w:t xml:space="preserve"> субсидии обязан возвратить средства Субсидии в краевой бюджет в следующих размерах:</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sz w:val="28"/>
          <w:szCs w:val="28"/>
        </w:rPr>
        <w:t>1) в случае нарушения целей предоставления Субсидии – в размере нецелевого использования средств Субсидии;</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sz w:val="28"/>
          <w:szCs w:val="28"/>
        </w:rPr>
        <w:t>2) в случае нарушения условий и порядка предоставления Субсидии – в полном объеме;</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3) в случае недостижения значений результата предоставления</w:t>
      </w:r>
      <w:r>
        <w:rPr>
          <w:rFonts w:ascii="Times New Roman" w:hAnsi="Times New Roman"/>
          <w:sz w:val="28"/>
          <w:szCs w:val="28"/>
        </w:rPr>
        <w:br/>
        <w:t>Субсидии – в объеме недостигнутых значений результата, рассчитанных по следующей формуле:</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p>
    <w:p w:rsidR="002F76A1" w:rsidRDefault="002F76A1" w:rsidP="002F76A1">
      <w:pPr>
        <w:tabs>
          <w:tab w:val="left" w:pos="1134"/>
        </w:tabs>
        <w:spacing w:after="0" w:line="240" w:lineRule="auto"/>
        <w:contextualSpacing/>
        <w:jc w:val="center"/>
      </w:pPr>
      <m:oMath>
        <m:r>
          <w:rPr>
            <w:rFonts w:ascii="Cambria Math" w:hAnsi="Cambria Math"/>
          </w:rPr>
          <m:t>Vвозврата=Vсубсидии×</m:t>
        </m:r>
        <m:f>
          <m:fPr>
            <m:ctrlPr>
              <w:rPr>
                <w:rFonts w:ascii="Cambria Math" w:hAnsi="Cambria Math"/>
              </w:rPr>
            </m:ctrlPr>
          </m:fPr>
          <m:num>
            <m: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Ti</m:t>
                    </m:r>
                  </m:num>
                  <m:den>
                    <m:r>
                      <w:rPr>
                        <w:rFonts w:ascii="Cambria Math" w:hAnsi="Cambria Math"/>
                      </w:rPr>
                      <m:t>Si</m:t>
                    </m:r>
                  </m:den>
                </m:f>
              </m:e>
            </m:d>
          </m:num>
          <m:den>
            <m:r>
              <w:rPr>
                <w:rFonts w:ascii="Cambria Math" w:hAnsi="Cambria Math"/>
              </w:rPr>
              <m:t>n</m:t>
            </m:r>
          </m:den>
        </m:f>
      </m:oMath>
      <w:r>
        <w:rPr>
          <w:rFonts w:ascii="Times New Roman" w:hAnsi="Times New Roman"/>
          <w:sz w:val="28"/>
          <w:szCs w:val="28"/>
        </w:rPr>
        <w:t>, где:</w:t>
      </w:r>
    </w:p>
    <w:p w:rsidR="002F76A1" w:rsidRDefault="002F76A1" w:rsidP="002F76A1">
      <w:pPr>
        <w:tabs>
          <w:tab w:val="left" w:pos="1134"/>
        </w:tabs>
        <w:spacing w:after="0" w:line="240" w:lineRule="auto"/>
        <w:ind w:firstLine="709"/>
        <w:contextualSpacing/>
        <w:jc w:val="both"/>
        <w:rPr>
          <w:rFonts w:ascii="Times New Roman" w:hAnsi="Times New Roman"/>
          <w:sz w:val="28"/>
          <w:szCs w:val="28"/>
        </w:rPr>
      </w:pPr>
    </w:p>
    <w:p w:rsidR="002F76A1" w:rsidRDefault="002F76A1" w:rsidP="002F76A1">
      <w:pPr>
        <w:spacing w:after="0" w:line="240" w:lineRule="auto"/>
        <w:ind w:firstLine="737"/>
        <w:jc w:val="both"/>
      </w:pPr>
      <w:r>
        <w:rPr>
          <w:rFonts w:ascii="Times New Roman" w:hAnsi="Times New Roman"/>
          <w:sz w:val="28"/>
          <w:szCs w:val="28"/>
          <w:lang w:val="en-US"/>
        </w:rPr>
        <w:t>V</w:t>
      </w:r>
      <w:r>
        <w:rPr>
          <w:rFonts w:ascii="Times New Roman" w:hAnsi="Times New Roman"/>
          <w:sz w:val="28"/>
          <w:szCs w:val="28"/>
        </w:rPr>
        <w:t xml:space="preserve">возврата </w:t>
      </w:r>
      <w:r>
        <w:rPr>
          <w:rFonts w:ascii="Times New Roman" w:hAnsi="Times New Roman"/>
          <w:sz w:val="28"/>
        </w:rPr>
        <w:t>–</w:t>
      </w:r>
      <w:r>
        <w:rPr>
          <w:rFonts w:ascii="Times New Roman" w:hAnsi="Times New Roman"/>
          <w:sz w:val="28"/>
          <w:szCs w:val="28"/>
        </w:rPr>
        <w:t xml:space="preserve"> размер Субсидии, подлежащей возврату;</w:t>
      </w:r>
    </w:p>
    <w:p w:rsidR="002F76A1" w:rsidRDefault="002F76A1" w:rsidP="002F76A1">
      <w:pPr>
        <w:spacing w:after="0" w:line="240" w:lineRule="auto"/>
        <w:ind w:firstLine="737"/>
        <w:jc w:val="both"/>
      </w:pPr>
      <w:r>
        <w:rPr>
          <w:rFonts w:ascii="Times New Roman" w:hAnsi="Times New Roman"/>
          <w:sz w:val="28"/>
          <w:szCs w:val="28"/>
          <w:lang w:val="en-US"/>
        </w:rPr>
        <w:t>V</w:t>
      </w:r>
      <w:r>
        <w:rPr>
          <w:rFonts w:ascii="Times New Roman" w:hAnsi="Times New Roman"/>
          <w:sz w:val="28"/>
          <w:szCs w:val="28"/>
        </w:rPr>
        <w:t xml:space="preserve">субсидии </w:t>
      </w:r>
      <w:r>
        <w:rPr>
          <w:rFonts w:ascii="Times New Roman" w:hAnsi="Times New Roman"/>
          <w:sz w:val="28"/>
        </w:rPr>
        <w:t>–</w:t>
      </w:r>
      <w:r>
        <w:rPr>
          <w:rFonts w:ascii="Times New Roman" w:hAnsi="Times New Roman"/>
          <w:sz w:val="28"/>
          <w:szCs w:val="28"/>
        </w:rPr>
        <w:t xml:space="preserve"> размер Субсидии, представленной Получателю субсидии;</w:t>
      </w:r>
    </w:p>
    <w:p w:rsidR="002F76A1" w:rsidRDefault="002F76A1" w:rsidP="002F76A1">
      <w:pPr>
        <w:spacing w:after="0" w:line="240" w:lineRule="auto"/>
        <w:ind w:firstLine="737"/>
        <w:jc w:val="both"/>
      </w:pPr>
      <w:r>
        <w:rPr>
          <w:rFonts w:ascii="Times New Roman" w:hAnsi="Times New Roman"/>
          <w:sz w:val="28"/>
          <w:szCs w:val="28"/>
          <w:lang w:val="en-US"/>
        </w:rPr>
        <w:lastRenderedPageBreak/>
        <w:t>Ti</w:t>
      </w:r>
      <w:r>
        <w:rPr>
          <w:rFonts w:ascii="Times New Roman" w:hAnsi="Times New Roman"/>
          <w:sz w:val="28"/>
          <w:szCs w:val="28"/>
        </w:rPr>
        <w:t xml:space="preserve"> </w:t>
      </w:r>
      <w:r>
        <w:rPr>
          <w:rFonts w:ascii="Times New Roman" w:hAnsi="Times New Roman"/>
          <w:sz w:val="28"/>
        </w:rPr>
        <w:t>–</w:t>
      </w:r>
      <w:r>
        <w:rPr>
          <w:rFonts w:ascii="Times New Roman" w:hAnsi="Times New Roman"/>
          <w:sz w:val="28"/>
          <w:szCs w:val="28"/>
        </w:rPr>
        <w:t xml:space="preserve"> фактически достигнутое значение </w:t>
      </w:r>
      <w:r>
        <w:rPr>
          <w:rFonts w:ascii="Times New Roman" w:hAnsi="Times New Roman"/>
          <w:sz w:val="28"/>
          <w:szCs w:val="28"/>
          <w:lang w:val="en-US"/>
        </w:rPr>
        <w:t>i</w:t>
      </w:r>
      <w:r>
        <w:rPr>
          <w:rFonts w:ascii="Times New Roman" w:hAnsi="Times New Roman"/>
          <w:sz w:val="28"/>
          <w:szCs w:val="28"/>
        </w:rPr>
        <w:t>-го результата предоставления Субсидии на отчетную дату;</w:t>
      </w:r>
    </w:p>
    <w:p w:rsidR="002F76A1" w:rsidRDefault="002F76A1" w:rsidP="002F76A1">
      <w:pPr>
        <w:spacing w:after="0" w:line="240" w:lineRule="auto"/>
        <w:ind w:firstLine="737"/>
        <w:jc w:val="both"/>
      </w:pPr>
      <w:r>
        <w:rPr>
          <w:rFonts w:ascii="Times New Roman" w:hAnsi="Times New Roman"/>
          <w:sz w:val="28"/>
          <w:szCs w:val="28"/>
          <w:lang w:val="en-US"/>
        </w:rPr>
        <w:t>Si</w:t>
      </w:r>
      <w:r>
        <w:rPr>
          <w:rFonts w:ascii="Times New Roman" w:hAnsi="Times New Roman"/>
          <w:sz w:val="28"/>
          <w:szCs w:val="28"/>
        </w:rPr>
        <w:t xml:space="preserve"> </w:t>
      </w:r>
      <w:r>
        <w:rPr>
          <w:rFonts w:ascii="Times New Roman" w:hAnsi="Times New Roman"/>
          <w:sz w:val="28"/>
        </w:rPr>
        <w:t>–</w:t>
      </w:r>
      <w:r>
        <w:rPr>
          <w:rFonts w:ascii="Times New Roman" w:hAnsi="Times New Roman"/>
          <w:sz w:val="28"/>
          <w:szCs w:val="28"/>
        </w:rPr>
        <w:t xml:space="preserve"> плановое значение </w:t>
      </w:r>
      <w:r>
        <w:rPr>
          <w:rFonts w:ascii="Times New Roman" w:hAnsi="Times New Roman"/>
          <w:sz w:val="28"/>
          <w:szCs w:val="28"/>
          <w:lang w:val="en-US"/>
        </w:rPr>
        <w:t>i</w:t>
      </w:r>
      <w:r>
        <w:rPr>
          <w:rFonts w:ascii="Times New Roman" w:hAnsi="Times New Roman"/>
          <w:sz w:val="28"/>
          <w:szCs w:val="28"/>
        </w:rPr>
        <w:t>-го результата предоставления Субсидии, установленное Соглашением;</w:t>
      </w:r>
    </w:p>
    <w:p w:rsidR="002F76A1" w:rsidRDefault="002F76A1" w:rsidP="002F76A1">
      <w:pPr>
        <w:spacing w:after="0" w:line="240" w:lineRule="auto"/>
        <w:ind w:firstLine="737"/>
        <w:jc w:val="both"/>
      </w:pPr>
      <w:r>
        <w:rPr>
          <w:rFonts w:ascii="Times New Roman" w:hAnsi="Times New Roman"/>
          <w:sz w:val="28"/>
          <w:szCs w:val="28"/>
          <w:lang w:val="en-US"/>
        </w:rPr>
        <w:t>n</w:t>
      </w:r>
      <w:r>
        <w:rPr>
          <w:rFonts w:ascii="Times New Roman" w:hAnsi="Times New Roman"/>
          <w:sz w:val="28"/>
          <w:szCs w:val="28"/>
        </w:rPr>
        <w:t xml:space="preserve"> </w:t>
      </w:r>
      <w:r>
        <w:rPr>
          <w:rFonts w:ascii="Times New Roman" w:hAnsi="Times New Roman"/>
          <w:sz w:val="28"/>
        </w:rPr>
        <w:t xml:space="preserve">– </w:t>
      </w:r>
      <w:r>
        <w:rPr>
          <w:rFonts w:ascii="Times New Roman" w:hAnsi="Times New Roman"/>
          <w:sz w:val="28"/>
          <w:szCs w:val="28"/>
        </w:rPr>
        <w:t>общ</w:t>
      </w:r>
      <w:bookmarkStart w:id="3" w:name="_GoBack"/>
      <w:bookmarkEnd w:id="3"/>
      <w:r>
        <w:rPr>
          <w:rFonts w:ascii="Times New Roman" w:hAnsi="Times New Roman"/>
          <w:sz w:val="28"/>
          <w:szCs w:val="28"/>
        </w:rPr>
        <w:t>ее количество результатов предоставления Субсидии, установленных соглашением.</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sz w:val="28"/>
          <w:szCs w:val="28"/>
        </w:rPr>
        <w:t xml:space="preserve">30. </w:t>
      </w:r>
      <w:r>
        <w:rPr>
          <w:rFonts w:ascii="Times New Roman" w:hAnsi="Times New Roman"/>
          <w:bCs/>
          <w:sz w:val="28"/>
          <w:szCs w:val="28"/>
        </w:rPr>
        <w:t xml:space="preserve">Письменное требование о возврате средств Субсидии направляется Министерством Получателю субсидии в течение 15 рабочих дней со дня выявления нарушений по фактам проверок, проведенных Министерством, посредством заказного почтового отправления или на адрес электронной почты, или иным способом, обеспечивающим подтверждение получения Получателем субсидии указанного требования. </w:t>
      </w:r>
    </w:p>
    <w:p w:rsidR="002F76A1" w:rsidRDefault="002F76A1" w:rsidP="002F76A1">
      <w:pPr>
        <w:tabs>
          <w:tab w:val="left" w:pos="1134"/>
        </w:tabs>
        <w:spacing w:after="0" w:line="240" w:lineRule="auto"/>
        <w:ind w:firstLine="737"/>
        <w:contextualSpacing/>
        <w:jc w:val="both"/>
        <w:rPr>
          <w:rFonts w:ascii="Times New Roman" w:hAnsi="Times New Roman"/>
        </w:rPr>
      </w:pPr>
      <w:r>
        <w:rPr>
          <w:rFonts w:ascii="Times New Roman" w:hAnsi="Times New Roman"/>
          <w:bCs/>
          <w:sz w:val="28"/>
          <w:szCs w:val="28"/>
        </w:rPr>
        <w:t xml:space="preserve">31. В случае выявления нарушений, в том числе по фактам проверок, указанных в части 27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28 настоящего Порядка, средства, полученные за счет средств Субсидии,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 </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bCs/>
          <w:sz w:val="28"/>
          <w:szCs w:val="28"/>
        </w:rPr>
        <w:t xml:space="preserve">Письменное требование о возврате средств, полученных за счет средств Субсидии, направляется Получателем субсидии лицам, получившим средства 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bCs/>
          <w:sz w:val="28"/>
          <w:szCs w:val="28"/>
        </w:rPr>
        <w:t>В случае невозврата лицами, указанными в абзаце первом настоящей части, средств, полученных за счет средств Субсидии, на счет Получателя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абзаце первом настоящей части, обязанности возвратить средства, полученные за счет средств Субсидии, на счет Получателя субсидии.</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hAnsi="Times New Roman"/>
          <w:sz w:val="28"/>
          <w:szCs w:val="28"/>
        </w:rPr>
        <w:t xml:space="preserve">32. Остаток субсидии, неиспользованной в отчетном финансовом году, может использоваться получателем субсидии в очередном финансовом году на цель, установленную настоящим Порядком, при принятии Министерством, в порядке, определенном Правительством Камчатского края, решения о наличии потребности в указанных средствах и включении соответствующих положений в Соглашение. </w:t>
      </w:r>
    </w:p>
    <w:p w:rsidR="002F76A1" w:rsidRDefault="002F76A1" w:rsidP="002F76A1">
      <w:pPr>
        <w:tabs>
          <w:tab w:val="left" w:pos="1134"/>
        </w:tabs>
        <w:spacing w:after="0" w:line="240" w:lineRule="auto"/>
        <w:ind w:firstLine="709"/>
        <w:contextualSpacing/>
        <w:jc w:val="both"/>
        <w:rPr>
          <w:rFonts w:ascii="Times New Roman" w:hAnsi="Times New Roman"/>
        </w:rPr>
      </w:pPr>
      <w:r>
        <w:rPr>
          <w:rFonts w:ascii="Times New Roman" w:eastAsia="Calibri" w:hAnsi="Times New Roman"/>
          <w:sz w:val="28"/>
          <w:szCs w:val="28"/>
        </w:rPr>
        <w:t xml:space="preserve">В случае отсутствия указанного решения остаток Субсидии, неиспользованный в отчетном финансовом году (за исключением Субсидии, предоставленной в пределах суммы для оплаты денежных обязательств Получателя субсидии, источником финансового обеспечения которых является указанная Субсидия) подлежит возврату Получателем субсидии в краевой </w:t>
      </w:r>
      <w:r>
        <w:rPr>
          <w:rFonts w:ascii="Times New Roman" w:eastAsia="Calibri" w:hAnsi="Times New Roman"/>
          <w:sz w:val="28"/>
          <w:szCs w:val="28"/>
        </w:rPr>
        <w:lastRenderedPageBreak/>
        <w:t>бюджет на лицевой счет Министерства не позднее 15 февраля текущего финансового года</w:t>
      </w:r>
      <w:r>
        <w:rPr>
          <w:rFonts w:ascii="Times New Roman" w:hAnsi="Times New Roman"/>
          <w:sz w:val="28"/>
          <w:szCs w:val="28"/>
        </w:rPr>
        <w:t>.</w:t>
      </w:r>
    </w:p>
    <w:p w:rsidR="002F76A1" w:rsidRPr="0057769A" w:rsidRDefault="002F76A1" w:rsidP="00E014D4">
      <w:pPr>
        <w:spacing w:after="0"/>
        <w:ind w:firstLine="709"/>
        <w:jc w:val="both"/>
        <w:rPr>
          <w:rFonts w:ascii="Times New Roman" w:hAnsi="Times New Roman"/>
          <w:sz w:val="28"/>
          <w:szCs w:val="28"/>
        </w:rPr>
      </w:pPr>
      <w:r>
        <w:rPr>
          <w:rFonts w:ascii="Times New Roman" w:hAnsi="Times New Roman"/>
          <w:sz w:val="28"/>
          <w:szCs w:val="28"/>
        </w:rPr>
        <w:t>33. При невозврате средств Субсидии в сроки, установленные частью 28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 в краевой бюджет.</w:t>
      </w:r>
    </w:p>
    <w:p w:rsidR="002F76A1" w:rsidRDefault="002F76A1"/>
    <w:sectPr w:rsidR="002F76A1" w:rsidSect="00D45B3D">
      <w:headerReference w:type="default" r:id="rId8"/>
      <w:pgSz w:w="11906" w:h="16838"/>
      <w:pgMar w:top="1134" w:right="851" w:bottom="1134" w:left="1418" w:header="45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FC4" w:rsidRDefault="00E47FC4" w:rsidP="00D45B3D">
      <w:pPr>
        <w:spacing w:after="0" w:line="240" w:lineRule="auto"/>
      </w:pPr>
      <w:r>
        <w:separator/>
      </w:r>
    </w:p>
  </w:endnote>
  <w:endnote w:type="continuationSeparator" w:id="0">
    <w:p w:rsidR="00E47FC4" w:rsidRDefault="00E47FC4" w:rsidP="00D4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FC4" w:rsidRDefault="00E47FC4" w:rsidP="00D45B3D">
      <w:pPr>
        <w:spacing w:after="0" w:line="240" w:lineRule="auto"/>
      </w:pPr>
      <w:r>
        <w:separator/>
      </w:r>
    </w:p>
  </w:footnote>
  <w:footnote w:type="continuationSeparator" w:id="0">
    <w:p w:rsidR="00E47FC4" w:rsidRDefault="00E47FC4" w:rsidP="00D4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88356"/>
      <w:docPartObj>
        <w:docPartGallery w:val="Page Numbers (Top of Page)"/>
        <w:docPartUnique/>
      </w:docPartObj>
    </w:sdtPr>
    <w:sdtEndPr>
      <w:rPr>
        <w:rFonts w:ascii="Times New Roman" w:hAnsi="Times New Roman"/>
        <w:sz w:val="28"/>
        <w:szCs w:val="28"/>
      </w:rPr>
    </w:sdtEndPr>
    <w:sdtContent>
      <w:p w:rsidR="00D45B3D" w:rsidRPr="00D45B3D" w:rsidRDefault="00D45B3D">
        <w:pPr>
          <w:pStyle w:val="a3"/>
          <w:jc w:val="center"/>
          <w:rPr>
            <w:rFonts w:ascii="Times New Roman" w:hAnsi="Times New Roman"/>
            <w:sz w:val="28"/>
            <w:szCs w:val="28"/>
          </w:rPr>
        </w:pPr>
        <w:r w:rsidRPr="00D45B3D">
          <w:rPr>
            <w:rFonts w:ascii="Times New Roman" w:hAnsi="Times New Roman"/>
            <w:sz w:val="28"/>
            <w:szCs w:val="28"/>
          </w:rPr>
          <w:fldChar w:fldCharType="begin"/>
        </w:r>
        <w:r w:rsidRPr="00D45B3D">
          <w:rPr>
            <w:rFonts w:ascii="Times New Roman" w:hAnsi="Times New Roman"/>
            <w:sz w:val="28"/>
            <w:szCs w:val="28"/>
          </w:rPr>
          <w:instrText>PAGE   \* MERGEFORMAT</w:instrText>
        </w:r>
        <w:r w:rsidRPr="00D45B3D">
          <w:rPr>
            <w:rFonts w:ascii="Times New Roman" w:hAnsi="Times New Roman"/>
            <w:sz w:val="28"/>
            <w:szCs w:val="28"/>
          </w:rPr>
          <w:fldChar w:fldCharType="separate"/>
        </w:r>
        <w:r w:rsidR="00E014D4">
          <w:rPr>
            <w:rFonts w:ascii="Times New Roman" w:hAnsi="Times New Roman"/>
            <w:noProof/>
            <w:sz w:val="28"/>
            <w:szCs w:val="28"/>
          </w:rPr>
          <w:t>13</w:t>
        </w:r>
        <w:r w:rsidRPr="00D45B3D">
          <w:rPr>
            <w:rFonts w:ascii="Times New Roman" w:hAnsi="Times New Roman"/>
            <w:sz w:val="28"/>
            <w:szCs w:val="28"/>
          </w:rPr>
          <w:fldChar w:fldCharType="end"/>
        </w:r>
      </w:p>
    </w:sdtContent>
  </w:sdt>
  <w:p w:rsidR="00D45B3D" w:rsidRDefault="00D45B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6244"/>
    <w:multiLevelType w:val="hybridMultilevel"/>
    <w:tmpl w:val="B39E3952"/>
    <w:lvl w:ilvl="0" w:tplc="8BDE6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F35C66"/>
    <w:multiLevelType w:val="hybridMultilevel"/>
    <w:tmpl w:val="1C9A958A"/>
    <w:lvl w:ilvl="0" w:tplc="9622FE3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C865053"/>
    <w:multiLevelType w:val="hybridMultilevel"/>
    <w:tmpl w:val="5E3EF826"/>
    <w:lvl w:ilvl="0" w:tplc="640A3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05803"/>
    <w:rsid w:val="001779EA"/>
    <w:rsid w:val="002D4B83"/>
    <w:rsid w:val="002F76A1"/>
    <w:rsid w:val="00366F72"/>
    <w:rsid w:val="00575157"/>
    <w:rsid w:val="00741D1B"/>
    <w:rsid w:val="007F6977"/>
    <w:rsid w:val="009F28DB"/>
    <w:rsid w:val="00B317F0"/>
    <w:rsid w:val="00B505E9"/>
    <w:rsid w:val="00B818AF"/>
    <w:rsid w:val="00BD0ADA"/>
    <w:rsid w:val="00BF2391"/>
    <w:rsid w:val="00D45B3D"/>
    <w:rsid w:val="00E014D4"/>
    <w:rsid w:val="00E47FC4"/>
    <w:rsid w:val="00ED738C"/>
    <w:rsid w:val="00FA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F603"/>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F76A1"/>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9F28DB"/>
    <w:pPr>
      <w:ind w:left="720"/>
      <w:contextualSpacing/>
    </w:pPr>
  </w:style>
  <w:style w:type="paragraph" w:styleId="af2">
    <w:name w:val="Normal (Web)"/>
    <w:basedOn w:val="a"/>
    <w:uiPriority w:val="99"/>
    <w:semiHidden/>
    <w:unhideWhenUsed/>
    <w:rsid w:val="00366F72"/>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qFormat/>
    <w:rsid w:val="002F76A1"/>
    <w:pPr>
      <w:suppressAutoHyphens/>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71232">
      <w:bodyDiv w:val="1"/>
      <w:marLeft w:val="0"/>
      <w:marRight w:val="0"/>
      <w:marTop w:val="0"/>
      <w:marBottom w:val="0"/>
      <w:divBdr>
        <w:top w:val="none" w:sz="0" w:space="0" w:color="auto"/>
        <w:left w:val="none" w:sz="0" w:space="0" w:color="auto"/>
        <w:bottom w:val="none" w:sz="0" w:space="0" w:color="auto"/>
        <w:right w:val="none" w:sz="0" w:space="0" w:color="auto"/>
      </w:divBdr>
    </w:div>
    <w:div w:id="1570580034">
      <w:bodyDiv w:val="1"/>
      <w:marLeft w:val="0"/>
      <w:marRight w:val="0"/>
      <w:marTop w:val="0"/>
      <w:marBottom w:val="0"/>
      <w:divBdr>
        <w:top w:val="none" w:sz="0" w:space="0" w:color="auto"/>
        <w:left w:val="none" w:sz="0" w:space="0" w:color="auto"/>
        <w:bottom w:val="none" w:sz="0" w:space="0" w:color="auto"/>
        <w:right w:val="none" w:sz="0" w:space="0" w:color="auto"/>
      </w:divBdr>
    </w:div>
    <w:div w:id="1652638025">
      <w:bodyDiv w:val="1"/>
      <w:marLeft w:val="0"/>
      <w:marRight w:val="0"/>
      <w:marTop w:val="0"/>
      <w:marBottom w:val="0"/>
      <w:divBdr>
        <w:top w:val="none" w:sz="0" w:space="0" w:color="auto"/>
        <w:left w:val="none" w:sz="0" w:space="0" w:color="auto"/>
        <w:bottom w:val="none" w:sz="0" w:space="0" w:color="auto"/>
        <w:right w:val="none" w:sz="0" w:space="0" w:color="auto"/>
      </w:divBdr>
    </w:div>
    <w:div w:id="1979608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4536</Words>
  <Characters>25858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Андрусяк Сергей Сергеевич</dc:creator>
  <cp:lastModifiedBy>Андрусяк Сергей Сергеевич</cp:lastModifiedBy>
  <cp:revision>2</cp:revision>
  <dcterms:created xsi:type="dcterms:W3CDTF">2024-07-30T06:04:00Z</dcterms:created>
  <dcterms:modified xsi:type="dcterms:W3CDTF">2024-07-30T06:04:00Z</dcterms:modified>
</cp:coreProperties>
</file>