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6FA2" w:rsidRDefault="00077146" w:rsidP="0007714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077146">
        <w:rPr>
          <w:rFonts w:ascii="Times New Roman" w:hAnsi="Times New Roman"/>
          <w:b/>
          <w:sz w:val="28"/>
        </w:rPr>
        <w:t>О внесении изменения в часть 15 приложения к постановлению Правительства Камчатского края от 16.04.2018 № 153-П «Об утверждении Примерного положения о системе оплаты труда работников краевых государственных учреждений, подведомственных Министерству развития гражданского общества Камчатского края»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8423E" w:rsidRDefault="00D842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77146" w:rsidRPr="00077146" w:rsidRDefault="00077146" w:rsidP="000771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77146">
        <w:rPr>
          <w:rFonts w:ascii="Times New Roman" w:hAnsi="Times New Roman"/>
          <w:sz w:val="28"/>
        </w:rPr>
        <w:t xml:space="preserve">1. Внести в часть 15 приложения к постановлению Правительства Камчатского края от 16.04.2018 № 153-П «Об утверждении Примерного положения о системе оплаты труда работников краевых государственных учреждений, подведомственных Министерству развития гражданского общества </w:t>
      </w:r>
      <w:r w:rsidRPr="00077146">
        <w:rPr>
          <w:rFonts w:ascii="Times New Roman" w:hAnsi="Times New Roman"/>
          <w:sz w:val="28"/>
        </w:rPr>
        <w:t>Камчатского края» изменение, изложив таблицу в следующей редакции:</w:t>
      </w:r>
    </w:p>
    <w:p w:rsidR="00077146" w:rsidRPr="00077146" w:rsidRDefault="00077146" w:rsidP="000771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77146">
        <w:rPr>
          <w:rFonts w:ascii="Times New Roman" w:hAnsi="Times New Roman"/>
          <w:sz w:val="28"/>
        </w:rPr>
        <w:t>«</w:t>
      </w:r>
    </w:p>
    <w:tbl>
      <w:tblPr>
        <w:tblStyle w:val="33"/>
        <w:tblW w:w="8788" w:type="dxa"/>
        <w:tblInd w:w="846" w:type="dxa"/>
        <w:tblLook w:val="04A0" w:firstRow="1" w:lastRow="0" w:firstColumn="1" w:lastColumn="0" w:noHBand="0" w:noVBand="1"/>
      </w:tblPr>
      <w:tblGrid>
        <w:gridCol w:w="567"/>
        <w:gridCol w:w="5302"/>
        <w:gridCol w:w="2919"/>
      </w:tblGrid>
      <w:tr w:rsidR="00077146" w:rsidRPr="00077146" w:rsidTr="00853297">
        <w:trPr>
          <w:trHeight w:val="483"/>
        </w:trPr>
        <w:tc>
          <w:tcPr>
            <w:tcW w:w="567" w:type="dxa"/>
          </w:tcPr>
          <w:p w:rsidR="00077146" w:rsidRPr="00077146" w:rsidRDefault="00077146" w:rsidP="00077146">
            <w:pPr>
              <w:widowControl w:val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77146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077146" w:rsidRPr="00077146" w:rsidRDefault="00077146" w:rsidP="00077146">
            <w:pPr>
              <w:widowControl w:val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77146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5302" w:type="dxa"/>
          </w:tcPr>
          <w:p w:rsidR="00077146" w:rsidRPr="00077146" w:rsidRDefault="00077146" w:rsidP="00077146">
            <w:pPr>
              <w:widowControl w:val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77146">
              <w:rPr>
                <w:rFonts w:ascii="Times New Roman" w:hAnsi="Times New Roman"/>
                <w:color w:val="auto"/>
                <w:sz w:val="24"/>
                <w:szCs w:val="24"/>
              </w:rPr>
              <w:t>Профессиональная</w:t>
            </w:r>
          </w:p>
          <w:p w:rsidR="00077146" w:rsidRPr="00077146" w:rsidRDefault="00077146" w:rsidP="00077146">
            <w:pPr>
              <w:widowControl w:val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77146">
              <w:rPr>
                <w:rFonts w:ascii="Times New Roman" w:hAnsi="Times New Roman"/>
                <w:color w:val="auto"/>
                <w:sz w:val="24"/>
                <w:szCs w:val="24"/>
              </w:rPr>
              <w:t>квалификационная группа</w:t>
            </w:r>
          </w:p>
        </w:tc>
        <w:tc>
          <w:tcPr>
            <w:tcW w:w="2919" w:type="dxa"/>
          </w:tcPr>
          <w:p w:rsidR="00077146" w:rsidRPr="00077146" w:rsidRDefault="00077146" w:rsidP="00077146">
            <w:pPr>
              <w:widowControl w:val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77146">
              <w:rPr>
                <w:rFonts w:ascii="Times New Roman" w:hAnsi="Times New Roman"/>
                <w:color w:val="auto"/>
                <w:sz w:val="24"/>
                <w:szCs w:val="24"/>
              </w:rPr>
              <w:t>Рекомендуемые размеры окладов (должностных окладов), рублей</w:t>
            </w:r>
          </w:p>
        </w:tc>
      </w:tr>
      <w:tr w:rsidR="00077146" w:rsidRPr="00077146" w:rsidTr="00853297">
        <w:tc>
          <w:tcPr>
            <w:tcW w:w="567" w:type="dxa"/>
          </w:tcPr>
          <w:p w:rsidR="00077146" w:rsidRPr="00077146" w:rsidRDefault="00077146" w:rsidP="0007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02" w:type="dxa"/>
          </w:tcPr>
          <w:p w:rsidR="00077146" w:rsidRPr="00077146" w:rsidRDefault="00077146" w:rsidP="0007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1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9" w:type="dxa"/>
          </w:tcPr>
          <w:p w:rsidR="00077146" w:rsidRPr="00077146" w:rsidRDefault="00077146" w:rsidP="0007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1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7146" w:rsidRPr="00077146" w:rsidTr="00853297">
        <w:tc>
          <w:tcPr>
            <w:tcW w:w="567" w:type="dxa"/>
            <w:vAlign w:val="center"/>
          </w:tcPr>
          <w:p w:rsidR="00077146" w:rsidRPr="00077146" w:rsidRDefault="00077146" w:rsidP="0007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1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02" w:type="dxa"/>
            <w:vAlign w:val="center"/>
          </w:tcPr>
          <w:p w:rsidR="00077146" w:rsidRPr="00077146" w:rsidRDefault="00077146" w:rsidP="000771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146">
              <w:rPr>
                <w:rFonts w:ascii="Times New Roman" w:hAnsi="Times New Roman"/>
                <w:color w:val="auto"/>
                <w:sz w:val="24"/>
                <w:szCs w:val="24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2919" w:type="dxa"/>
            <w:vAlign w:val="center"/>
          </w:tcPr>
          <w:p w:rsidR="00077146" w:rsidRPr="00077146" w:rsidRDefault="00077146" w:rsidP="0007714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77146">
              <w:rPr>
                <w:rFonts w:ascii="Times New Roman" w:hAnsi="Times New Roman"/>
                <w:color w:val="auto"/>
                <w:sz w:val="24"/>
                <w:szCs w:val="24"/>
              </w:rPr>
              <w:t>4398–5395</w:t>
            </w:r>
          </w:p>
        </w:tc>
      </w:tr>
      <w:tr w:rsidR="00077146" w:rsidRPr="00077146" w:rsidTr="00853297">
        <w:tc>
          <w:tcPr>
            <w:tcW w:w="567" w:type="dxa"/>
            <w:vAlign w:val="center"/>
          </w:tcPr>
          <w:p w:rsidR="00077146" w:rsidRPr="00077146" w:rsidRDefault="00077146" w:rsidP="0007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14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02" w:type="dxa"/>
            <w:vAlign w:val="center"/>
          </w:tcPr>
          <w:p w:rsidR="00077146" w:rsidRPr="00077146" w:rsidRDefault="00077146" w:rsidP="00077146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77146">
              <w:rPr>
                <w:rFonts w:ascii="Times New Roman" w:hAnsi="Times New Roman"/>
                <w:color w:val="auto"/>
                <w:sz w:val="24"/>
                <w:szCs w:val="24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2919" w:type="dxa"/>
            <w:vAlign w:val="center"/>
          </w:tcPr>
          <w:p w:rsidR="00077146" w:rsidRPr="00077146" w:rsidRDefault="00077146" w:rsidP="0007714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77146">
              <w:rPr>
                <w:rFonts w:ascii="Times New Roman" w:hAnsi="Times New Roman"/>
                <w:color w:val="auto"/>
                <w:sz w:val="24"/>
                <w:szCs w:val="24"/>
              </w:rPr>
              <w:t>4841–9168</w:t>
            </w:r>
          </w:p>
        </w:tc>
      </w:tr>
      <w:tr w:rsidR="00077146" w:rsidRPr="00077146" w:rsidTr="00853297">
        <w:tc>
          <w:tcPr>
            <w:tcW w:w="567" w:type="dxa"/>
            <w:vAlign w:val="center"/>
          </w:tcPr>
          <w:p w:rsidR="00077146" w:rsidRPr="00077146" w:rsidRDefault="00077146" w:rsidP="0007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14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02" w:type="dxa"/>
            <w:vAlign w:val="center"/>
          </w:tcPr>
          <w:p w:rsidR="00077146" w:rsidRPr="00077146" w:rsidRDefault="00077146" w:rsidP="000771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146">
              <w:rPr>
                <w:rFonts w:ascii="Times New Roman" w:hAnsi="Times New Roman"/>
                <w:color w:val="auto"/>
                <w:sz w:val="24"/>
                <w:szCs w:val="24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2919" w:type="dxa"/>
            <w:vAlign w:val="center"/>
          </w:tcPr>
          <w:p w:rsidR="00077146" w:rsidRPr="00077146" w:rsidRDefault="00077146" w:rsidP="0007714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77146">
              <w:rPr>
                <w:rFonts w:ascii="Times New Roman" w:hAnsi="Times New Roman"/>
                <w:color w:val="auto"/>
                <w:sz w:val="24"/>
                <w:szCs w:val="24"/>
              </w:rPr>
              <w:t>6562–12587</w:t>
            </w:r>
          </w:p>
        </w:tc>
      </w:tr>
      <w:tr w:rsidR="00077146" w:rsidRPr="00077146" w:rsidTr="00853297">
        <w:tc>
          <w:tcPr>
            <w:tcW w:w="567" w:type="dxa"/>
            <w:vAlign w:val="center"/>
          </w:tcPr>
          <w:p w:rsidR="00077146" w:rsidRPr="00077146" w:rsidRDefault="00077146" w:rsidP="0007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14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02" w:type="dxa"/>
            <w:vAlign w:val="center"/>
          </w:tcPr>
          <w:p w:rsidR="00077146" w:rsidRPr="00077146" w:rsidRDefault="00077146" w:rsidP="000771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146">
              <w:rPr>
                <w:rFonts w:ascii="Times New Roman" w:hAnsi="Times New Roman"/>
                <w:color w:val="auto"/>
                <w:sz w:val="24"/>
                <w:szCs w:val="24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2919" w:type="dxa"/>
            <w:vAlign w:val="center"/>
          </w:tcPr>
          <w:p w:rsidR="00077146" w:rsidRPr="00077146" w:rsidRDefault="00077146" w:rsidP="0007714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77146">
              <w:rPr>
                <w:rFonts w:ascii="Times New Roman" w:hAnsi="Times New Roman"/>
                <w:color w:val="auto"/>
                <w:sz w:val="24"/>
                <w:szCs w:val="24"/>
              </w:rPr>
              <w:t>6562–14952</w:t>
            </w:r>
          </w:p>
        </w:tc>
      </w:tr>
    </w:tbl>
    <w:p w:rsidR="00077146" w:rsidRPr="00077146" w:rsidRDefault="00077146" w:rsidP="00077146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077146">
        <w:rPr>
          <w:rFonts w:ascii="Times New Roman" w:hAnsi="Times New Roman"/>
          <w:sz w:val="28"/>
        </w:rPr>
        <w:t>».</w:t>
      </w:r>
    </w:p>
    <w:p w:rsidR="00077146" w:rsidRDefault="00077146" w:rsidP="000771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77146"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опубликования, действие настоящего постановления распространяется на правоотношения, возникшие с 1 декабря 2024 года.</w:t>
      </w:r>
    </w:p>
    <w:p w:rsidR="00D8423E" w:rsidRDefault="00D8423E" w:rsidP="000771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8423E" w:rsidRDefault="00D8423E" w:rsidP="000771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8423E" w:rsidRPr="00077146" w:rsidRDefault="00D8423E" w:rsidP="000771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D8423E">
        <w:trPr>
          <w:trHeight w:val="1533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8532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sectPr w:rsidR="00ED738C" w:rsidSect="00D8423E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005" w:rsidRDefault="00FB6005" w:rsidP="00077146">
      <w:pPr>
        <w:spacing w:after="0" w:line="240" w:lineRule="auto"/>
      </w:pPr>
      <w:r>
        <w:separator/>
      </w:r>
    </w:p>
  </w:endnote>
  <w:endnote w:type="continuationSeparator" w:id="0">
    <w:p w:rsidR="00FB6005" w:rsidRDefault="00FB6005" w:rsidP="0007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005" w:rsidRDefault="00FB6005" w:rsidP="00077146">
      <w:pPr>
        <w:spacing w:after="0" w:line="240" w:lineRule="auto"/>
      </w:pPr>
      <w:r>
        <w:separator/>
      </w:r>
    </w:p>
  </w:footnote>
  <w:footnote w:type="continuationSeparator" w:id="0">
    <w:p w:rsidR="00FB6005" w:rsidRDefault="00FB6005" w:rsidP="00077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390745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77146" w:rsidRPr="00077146" w:rsidRDefault="00077146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077146">
          <w:rPr>
            <w:rFonts w:ascii="Times New Roman" w:hAnsi="Times New Roman"/>
            <w:sz w:val="28"/>
            <w:szCs w:val="28"/>
          </w:rPr>
          <w:fldChar w:fldCharType="begin"/>
        </w:r>
        <w:r w:rsidRPr="0007714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77146">
          <w:rPr>
            <w:rFonts w:ascii="Times New Roman" w:hAnsi="Times New Roman"/>
            <w:sz w:val="28"/>
            <w:szCs w:val="28"/>
          </w:rPr>
          <w:fldChar w:fldCharType="separate"/>
        </w:r>
        <w:r w:rsidR="00D8423E">
          <w:rPr>
            <w:rFonts w:ascii="Times New Roman" w:hAnsi="Times New Roman"/>
            <w:noProof/>
            <w:sz w:val="28"/>
            <w:szCs w:val="28"/>
          </w:rPr>
          <w:t>2</w:t>
        </w:r>
        <w:r w:rsidRPr="0007714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77146" w:rsidRDefault="000771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77146"/>
    <w:rsid w:val="00106FA2"/>
    <w:rsid w:val="001779EA"/>
    <w:rsid w:val="00853297"/>
    <w:rsid w:val="008671DF"/>
    <w:rsid w:val="00B317F0"/>
    <w:rsid w:val="00D8423E"/>
    <w:rsid w:val="00ED738C"/>
    <w:rsid w:val="00FB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B998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0"/>
    <w:uiPriority w:val="39"/>
    <w:rsid w:val="0007714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98124-81D4-49A8-B290-DE6365B6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Антонова Анна Александровна</cp:lastModifiedBy>
  <cp:revision>4</cp:revision>
  <dcterms:created xsi:type="dcterms:W3CDTF">2024-12-04T21:40:00Z</dcterms:created>
  <dcterms:modified xsi:type="dcterms:W3CDTF">2024-12-04T21:42:00Z</dcterms:modified>
</cp:coreProperties>
</file>