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D71" w:rsidRDefault="00EA7522">
      <w:pPr>
        <w:pStyle w:val="a3"/>
        <w:tabs>
          <w:tab w:val="left" w:pos="0"/>
        </w:tabs>
        <w:ind w:firstLine="720"/>
        <w:jc w:val="center"/>
        <w:rPr>
          <w:b/>
          <w:szCs w:val="28"/>
        </w:rPr>
      </w:pPr>
      <w:r>
        <w:rPr>
          <w:b/>
          <w:szCs w:val="28"/>
        </w:rPr>
        <w:t>Аналитическая записка</w:t>
      </w:r>
    </w:p>
    <w:p w:rsidR="00983D71" w:rsidRDefault="00EA7522">
      <w:pPr>
        <w:pStyle w:val="a3"/>
        <w:tabs>
          <w:tab w:val="left" w:pos="0"/>
        </w:tabs>
        <w:ind w:firstLine="720"/>
        <w:jc w:val="center"/>
        <w:rPr>
          <w:b/>
          <w:szCs w:val="28"/>
        </w:rPr>
      </w:pPr>
      <w:r>
        <w:rPr>
          <w:b/>
          <w:szCs w:val="28"/>
        </w:rPr>
        <w:t xml:space="preserve">по результатам  социологического исследования </w:t>
      </w:r>
    </w:p>
    <w:p w:rsidR="00983D71" w:rsidRDefault="00EA7522">
      <w:pPr>
        <w:pStyle w:val="a3"/>
        <w:tabs>
          <w:tab w:val="left" w:pos="0"/>
        </w:tabs>
        <w:ind w:firstLine="720"/>
        <w:jc w:val="center"/>
        <w:rPr>
          <w:b/>
          <w:szCs w:val="28"/>
        </w:rPr>
      </w:pPr>
      <w:r>
        <w:rPr>
          <w:b/>
          <w:szCs w:val="28"/>
        </w:rPr>
        <w:t xml:space="preserve">по изучению </w:t>
      </w:r>
      <w:r>
        <w:rPr>
          <w:b/>
        </w:rPr>
        <w:t>общественного мнения населения в отношении действующей системы исчисления времени в Камчатском крае</w:t>
      </w:r>
      <w:r>
        <w:rPr>
          <w:b/>
          <w:szCs w:val="28"/>
        </w:rPr>
        <w:t xml:space="preserve">   </w:t>
      </w:r>
    </w:p>
    <w:p w:rsidR="00983D71" w:rsidRDefault="00983D71">
      <w:pPr>
        <w:tabs>
          <w:tab w:val="left" w:pos="0"/>
        </w:tabs>
        <w:ind w:firstLine="720"/>
        <w:jc w:val="center"/>
        <w:rPr>
          <w:b/>
          <w:sz w:val="16"/>
          <w:szCs w:val="16"/>
        </w:rPr>
      </w:pPr>
    </w:p>
    <w:p w:rsidR="00983D71" w:rsidRDefault="00983D71">
      <w:pPr>
        <w:tabs>
          <w:tab w:val="left" w:pos="0"/>
        </w:tabs>
        <w:ind w:firstLine="720"/>
        <w:jc w:val="center"/>
        <w:rPr>
          <w:b/>
          <w:sz w:val="16"/>
          <w:szCs w:val="16"/>
        </w:rPr>
      </w:pPr>
    </w:p>
    <w:p w:rsidR="00983D71" w:rsidRDefault="00EA7522">
      <w:pPr>
        <w:tabs>
          <w:tab w:val="left" w:pos="0"/>
        </w:tabs>
        <w:ind w:firstLine="720"/>
        <w:jc w:val="center"/>
        <w:rPr>
          <w:b/>
          <w:sz w:val="28"/>
          <w:szCs w:val="28"/>
        </w:rPr>
      </w:pPr>
      <w:r>
        <w:rPr>
          <w:b/>
          <w:sz w:val="28"/>
          <w:szCs w:val="28"/>
        </w:rPr>
        <w:t xml:space="preserve">Обоснование проблемы исследования </w:t>
      </w:r>
    </w:p>
    <w:p w:rsidR="00983D71" w:rsidRDefault="00983D71">
      <w:pPr>
        <w:jc w:val="both"/>
        <w:rPr>
          <w:rFonts w:eastAsia="Calibri"/>
          <w:sz w:val="16"/>
          <w:szCs w:val="16"/>
          <w:lang w:eastAsia="en-US"/>
        </w:rPr>
      </w:pPr>
    </w:p>
    <w:p w:rsidR="00983D71" w:rsidRDefault="00EA7522">
      <w:pPr>
        <w:spacing w:line="276" w:lineRule="auto"/>
        <w:ind w:firstLine="709"/>
        <w:jc w:val="both"/>
        <w:rPr>
          <w:rFonts w:eastAsia="Calibri"/>
          <w:b/>
          <w:color w:val="FF0000"/>
          <w:sz w:val="28"/>
          <w:szCs w:val="28"/>
          <w:lang w:eastAsia="en-US"/>
        </w:rPr>
      </w:pPr>
      <w:r>
        <w:rPr>
          <w:rFonts w:eastAsia="Calibri"/>
          <w:sz w:val="28"/>
          <w:szCs w:val="28"/>
          <w:lang w:eastAsia="en-US"/>
        </w:rPr>
        <w:t xml:space="preserve">В Послании Президента Российской Федерации Медведева Д.А. Федеральному Собранию РФ 12 ноября 2009 года была озвучена идея о сокращении существующих в Российской Федерации часовых поясов. </w:t>
      </w:r>
    </w:p>
    <w:p w:rsidR="00983D71" w:rsidRDefault="00EA7522">
      <w:pPr>
        <w:spacing w:line="276" w:lineRule="auto"/>
        <w:ind w:firstLine="709"/>
        <w:jc w:val="both"/>
        <w:rPr>
          <w:rFonts w:eastAsia="Calibri"/>
          <w:sz w:val="28"/>
          <w:szCs w:val="28"/>
          <w:lang w:eastAsia="en-US"/>
        </w:rPr>
      </w:pPr>
      <w:r>
        <w:rPr>
          <w:rFonts w:eastAsia="Calibri"/>
          <w:sz w:val="28"/>
          <w:szCs w:val="28"/>
          <w:lang w:eastAsia="en-US"/>
        </w:rPr>
        <w:t>Законодательное Собрание Камчатского края 5 марта 2010 года обратилось к Правительству Российской Федерации с предложением о применении в Камчатском крае времени десятого часового пояса (</w:t>
      </w:r>
      <w:r>
        <w:rPr>
          <w:rFonts w:eastAsia="Calibri"/>
          <w:sz w:val="28"/>
          <w:szCs w:val="28"/>
          <w:lang w:val="en-US" w:eastAsia="en-US"/>
        </w:rPr>
        <w:t>MSK</w:t>
      </w:r>
      <w:r>
        <w:rPr>
          <w:rFonts w:eastAsia="Calibri"/>
          <w:sz w:val="28"/>
          <w:szCs w:val="28"/>
          <w:lang w:eastAsia="en-US"/>
        </w:rPr>
        <w:t xml:space="preserve">+8, </w:t>
      </w:r>
      <w:r>
        <w:rPr>
          <w:rFonts w:eastAsia="Calibri"/>
          <w:sz w:val="28"/>
          <w:szCs w:val="28"/>
          <w:lang w:val="en-US" w:eastAsia="en-US"/>
        </w:rPr>
        <w:t>GMT</w:t>
      </w:r>
      <w:r>
        <w:rPr>
          <w:rFonts w:eastAsia="Calibri"/>
          <w:sz w:val="28"/>
          <w:szCs w:val="28"/>
          <w:lang w:eastAsia="en-US"/>
        </w:rPr>
        <w:t>+11) вместо ранее действующего одиннадцатого (</w:t>
      </w:r>
      <w:r>
        <w:rPr>
          <w:rFonts w:eastAsia="Calibri"/>
          <w:sz w:val="28"/>
          <w:szCs w:val="28"/>
          <w:lang w:val="en-US" w:eastAsia="en-US"/>
        </w:rPr>
        <w:t>MSK</w:t>
      </w:r>
      <w:r>
        <w:rPr>
          <w:rFonts w:eastAsia="Calibri"/>
          <w:sz w:val="28"/>
          <w:szCs w:val="28"/>
          <w:lang w:eastAsia="en-US"/>
        </w:rPr>
        <w:t xml:space="preserve">+9, </w:t>
      </w:r>
      <w:r>
        <w:rPr>
          <w:rFonts w:eastAsia="Calibri"/>
          <w:sz w:val="28"/>
          <w:szCs w:val="28"/>
          <w:lang w:val="en-US" w:eastAsia="en-US"/>
        </w:rPr>
        <w:t>GMT</w:t>
      </w:r>
      <w:r>
        <w:rPr>
          <w:rFonts w:eastAsia="Calibri"/>
          <w:sz w:val="28"/>
          <w:szCs w:val="28"/>
          <w:lang w:eastAsia="en-US"/>
        </w:rPr>
        <w:t xml:space="preserve">+12), поскольку, по мнению депутатов Законодательного Собрания Камчатского края, такой вариант сближения с поясным временем Москвы является наиболее оптимальным. В результате Правительством РФ принято Постановление </w:t>
      </w:r>
      <w:r>
        <w:rPr>
          <w:rFonts w:eastAsia="Calibri"/>
          <w:sz w:val="28"/>
          <w:szCs w:val="28"/>
          <w:vertAlign w:val="superscript"/>
          <w:lang w:eastAsia="en-US"/>
        </w:rPr>
        <w:footnoteReference w:id="1"/>
      </w:r>
      <w:r>
        <w:rPr>
          <w:rFonts w:eastAsia="Calibri"/>
          <w:sz w:val="28"/>
          <w:szCs w:val="28"/>
          <w:lang w:eastAsia="en-US"/>
        </w:rPr>
        <w:t>, в соответствии с которым, начиная с 28 марта 2010 года, на территории Камчатского края применяется время десятого часового пояса, разница с московским временем сократилась на 1 час (</w:t>
      </w:r>
      <w:r>
        <w:rPr>
          <w:rFonts w:eastAsia="Calibri"/>
          <w:sz w:val="28"/>
          <w:szCs w:val="28"/>
          <w:lang w:val="en-US" w:eastAsia="en-US"/>
        </w:rPr>
        <w:t>MSK</w:t>
      </w:r>
      <w:r>
        <w:rPr>
          <w:rFonts w:eastAsia="Calibri"/>
          <w:sz w:val="28"/>
          <w:szCs w:val="28"/>
          <w:lang w:eastAsia="en-US"/>
        </w:rPr>
        <w:t>+8).</w:t>
      </w:r>
      <w:r>
        <w:rPr>
          <w:rFonts w:eastAsia="Calibri"/>
          <w:b/>
          <w:color w:val="FF0000"/>
          <w:sz w:val="28"/>
          <w:szCs w:val="28"/>
          <w:lang w:eastAsia="en-US"/>
        </w:rPr>
        <w:t xml:space="preserve">  </w:t>
      </w:r>
    </w:p>
    <w:p w:rsidR="00983D71" w:rsidRDefault="00EA7522">
      <w:pPr>
        <w:pStyle w:val="af1"/>
        <w:spacing w:before="0" w:after="0" w:line="276" w:lineRule="auto"/>
        <w:ind w:firstLine="709"/>
        <w:rPr>
          <w:sz w:val="28"/>
          <w:szCs w:val="28"/>
        </w:rPr>
      </w:pPr>
      <w:r>
        <w:rPr>
          <w:sz w:val="28"/>
          <w:szCs w:val="28"/>
        </w:rPr>
        <w:t xml:space="preserve">При этом 28 марта 2010 года Российская Федерация переводила стрелки часов на «летнее» время, а Камчатский край, не переходя на «летнее» время, остался в «зимнем» времени. То есть, оставаясь в «зимнем» времени, Камчатский край безболезненно перешел в другой часовой пояс. </w:t>
      </w:r>
    </w:p>
    <w:p w:rsidR="00983D71" w:rsidRDefault="00EA7522">
      <w:pPr>
        <w:pStyle w:val="af1"/>
        <w:spacing w:before="0" w:after="0" w:line="276" w:lineRule="auto"/>
        <w:ind w:firstLine="709"/>
        <w:rPr>
          <w:sz w:val="28"/>
          <w:szCs w:val="28"/>
        </w:rPr>
      </w:pPr>
      <w:r>
        <w:rPr>
          <w:sz w:val="28"/>
          <w:szCs w:val="28"/>
        </w:rPr>
        <w:t>Кроме этого решением Президента</w:t>
      </w:r>
      <w:r>
        <w:rPr>
          <w:color w:val="444444"/>
          <w:sz w:val="28"/>
          <w:szCs w:val="28"/>
        </w:rPr>
        <w:t xml:space="preserve"> </w:t>
      </w:r>
      <w:r>
        <w:rPr>
          <w:rFonts w:eastAsia="Calibri"/>
          <w:sz w:val="28"/>
          <w:szCs w:val="28"/>
          <w:lang w:eastAsia="en-US"/>
        </w:rPr>
        <w:t xml:space="preserve">Российской Федерации </w:t>
      </w:r>
      <w:r>
        <w:rPr>
          <w:color w:val="444444"/>
          <w:sz w:val="28"/>
          <w:szCs w:val="28"/>
        </w:rPr>
        <w:t xml:space="preserve">Медведева </w:t>
      </w:r>
      <w:r>
        <w:rPr>
          <w:rFonts w:eastAsia="Calibri"/>
          <w:sz w:val="28"/>
          <w:szCs w:val="28"/>
          <w:lang w:eastAsia="en-US"/>
        </w:rPr>
        <w:t xml:space="preserve">Д.А. </w:t>
      </w:r>
      <w:r>
        <w:rPr>
          <w:sz w:val="28"/>
          <w:szCs w:val="28"/>
        </w:rPr>
        <w:t xml:space="preserve">инициирована отменена перевода  часов  на «зимнее»/«летнее» время.  Осенью 2011 года в России был отменен переход с «летнего» времени на «зимнее». </w:t>
      </w:r>
      <w:r>
        <w:rPr>
          <w:color w:val="FF0000"/>
          <w:sz w:val="28"/>
          <w:szCs w:val="28"/>
        </w:rPr>
        <w:t xml:space="preserve"> </w:t>
      </w:r>
    </w:p>
    <w:p w:rsidR="00983D71" w:rsidRDefault="00EA7522">
      <w:pPr>
        <w:pStyle w:val="af1"/>
        <w:spacing w:before="0" w:after="0" w:line="276" w:lineRule="auto"/>
        <w:ind w:firstLine="709"/>
        <w:rPr>
          <w:sz w:val="28"/>
          <w:szCs w:val="28"/>
        </w:rPr>
      </w:pPr>
      <w:r>
        <w:rPr>
          <w:sz w:val="28"/>
          <w:szCs w:val="28"/>
        </w:rPr>
        <w:t>Таким образом, при отмене перехода с «летнего» времени на «зимнее» Камчатский край остался в «зимнем» времяисчислении, которое действует по  настоящее время.</w:t>
      </w:r>
    </w:p>
    <w:p w:rsidR="00983D71" w:rsidRDefault="00EA7522">
      <w:pPr>
        <w:pStyle w:val="af1"/>
        <w:spacing w:before="0" w:after="0" w:line="276" w:lineRule="auto"/>
        <w:ind w:firstLine="709"/>
        <w:rPr>
          <w:color w:val="444444"/>
          <w:sz w:val="28"/>
          <w:szCs w:val="28"/>
        </w:rPr>
      </w:pPr>
      <w:r>
        <w:rPr>
          <w:sz w:val="28"/>
          <w:szCs w:val="28"/>
        </w:rPr>
        <w:t xml:space="preserve">В Российской Федерации, как среди населения, так и в научных кругах, сложилось неоднозначное мнение по поводу введенных новшеств, в связи с чем Правительство Российской Федерации продолжает мониторинг действующей системы исчисления времени, включая и изучение общественного мнения. </w:t>
      </w:r>
      <w:r>
        <w:rPr>
          <w:color w:val="444444"/>
          <w:sz w:val="28"/>
          <w:szCs w:val="28"/>
        </w:rPr>
        <w:t xml:space="preserve"> </w:t>
      </w:r>
    </w:p>
    <w:p w:rsidR="00983D71" w:rsidRDefault="00EA7522">
      <w:pPr>
        <w:spacing w:line="276" w:lineRule="auto"/>
        <w:ind w:firstLine="709"/>
        <w:jc w:val="both"/>
      </w:pPr>
      <w:r>
        <w:rPr>
          <w:sz w:val="28"/>
          <w:szCs w:val="28"/>
        </w:rPr>
        <w:lastRenderedPageBreak/>
        <w:t>В соответствии с поручением Правительства Российской Федерации от 14.03.2013 № АД-П7-1611 «О проведении мониторинга реализации Федерального закона от 03.06.2011 г. № 107-ФЗ «Об исчислении времени» Агентством по внутренней политике Камчатского края в марте 2013 года проведено социологические исследование по изучению общественного мнения населения в отношении действующей системы исчисления времени в Камчатском крае.</w:t>
      </w:r>
    </w:p>
    <w:p w:rsidR="00983D71" w:rsidRDefault="00EA7522">
      <w:pPr>
        <w:spacing w:line="276" w:lineRule="auto"/>
        <w:ind w:firstLine="709"/>
        <w:jc w:val="both"/>
        <w:rPr>
          <w:sz w:val="28"/>
          <w:szCs w:val="28"/>
        </w:rPr>
      </w:pPr>
      <w:r>
        <w:rPr>
          <w:sz w:val="28"/>
          <w:szCs w:val="28"/>
        </w:rPr>
        <w:t>В марте 2014 года социологическое исследование по изучению общественного мнения населения в отношении действующей системы исчисления времени на Камчатке проведено повторно. Опрошено население муниципальных образований по месту жительства на территории всего Камчатского края методом опосредованного (анкета) сбора первичной информации. Выборка осуществлялась многоступенчатым отбором. Плановый объем выборочной совокупности – 1500 человек, фактический объем выборочной совокупности составил 1341 человек.</w:t>
      </w:r>
    </w:p>
    <w:p w:rsidR="00983D71" w:rsidRDefault="00EA7522">
      <w:pPr>
        <w:spacing w:line="276" w:lineRule="auto"/>
        <w:ind w:firstLine="709"/>
        <w:jc w:val="both"/>
        <w:rPr>
          <w:sz w:val="28"/>
          <w:szCs w:val="28"/>
        </w:rPr>
      </w:pPr>
      <w:r>
        <w:rPr>
          <w:sz w:val="28"/>
          <w:szCs w:val="28"/>
        </w:rPr>
        <w:t>Результаты выборочного обследования относятся к группе повышенной надежности, отвечают требованиям статистической репрезентативности.</w:t>
      </w:r>
    </w:p>
    <w:p w:rsidR="00983D71" w:rsidRDefault="00EA7522">
      <w:pPr>
        <w:pStyle w:val="a3"/>
        <w:tabs>
          <w:tab w:val="left" w:pos="0"/>
        </w:tabs>
        <w:spacing w:line="276" w:lineRule="auto"/>
        <w:ind w:firstLine="720"/>
        <w:rPr>
          <w:szCs w:val="28"/>
        </w:rPr>
      </w:pPr>
      <w:r>
        <w:rPr>
          <w:szCs w:val="28"/>
        </w:rPr>
        <w:t>Анкета включает 12 вопросов </w:t>
      </w:r>
      <w:r>
        <w:rPr>
          <w:rStyle w:val="a7"/>
          <w:szCs w:val="28"/>
        </w:rPr>
        <w:footnoteReference w:id="2"/>
      </w:r>
      <w:r>
        <w:rPr>
          <w:szCs w:val="28"/>
        </w:rPr>
        <w:t xml:space="preserve">.  </w:t>
      </w:r>
    </w:p>
    <w:p w:rsidR="00983D71" w:rsidRDefault="00983D71">
      <w:pPr>
        <w:pStyle w:val="a3"/>
        <w:tabs>
          <w:tab w:val="left" w:pos="0"/>
        </w:tabs>
        <w:spacing w:line="276" w:lineRule="auto"/>
        <w:ind w:firstLine="720"/>
        <w:rPr>
          <w:sz w:val="16"/>
          <w:szCs w:val="16"/>
        </w:rPr>
      </w:pPr>
    </w:p>
    <w:p w:rsidR="00983D71" w:rsidRDefault="00983D71">
      <w:pPr>
        <w:tabs>
          <w:tab w:val="left" w:pos="0"/>
        </w:tabs>
        <w:spacing w:line="276" w:lineRule="auto"/>
        <w:jc w:val="center"/>
        <w:rPr>
          <w:b/>
          <w:color w:val="000000"/>
          <w:sz w:val="28"/>
        </w:rPr>
      </w:pPr>
    </w:p>
    <w:p w:rsidR="00983D71" w:rsidRDefault="00EA7522">
      <w:pPr>
        <w:tabs>
          <w:tab w:val="left" w:pos="0"/>
        </w:tabs>
        <w:spacing w:line="276" w:lineRule="auto"/>
        <w:jc w:val="center"/>
        <w:rPr>
          <w:b/>
          <w:sz w:val="28"/>
          <w:szCs w:val="28"/>
        </w:rPr>
      </w:pPr>
      <w:r>
        <w:rPr>
          <w:b/>
          <w:sz w:val="28"/>
          <w:szCs w:val="28"/>
        </w:rPr>
        <w:t>Результаты исследования</w:t>
      </w:r>
    </w:p>
    <w:p w:rsidR="00983D71" w:rsidRDefault="00983D71">
      <w:pPr>
        <w:tabs>
          <w:tab w:val="left" w:pos="0"/>
        </w:tabs>
        <w:spacing w:line="276" w:lineRule="auto"/>
        <w:ind w:firstLine="720"/>
        <w:jc w:val="center"/>
        <w:rPr>
          <w:b/>
          <w:sz w:val="16"/>
          <w:szCs w:val="16"/>
        </w:rPr>
      </w:pPr>
    </w:p>
    <w:p w:rsidR="00983D71" w:rsidRDefault="00EA7522">
      <w:pPr>
        <w:tabs>
          <w:tab w:val="left" w:pos="0"/>
        </w:tabs>
        <w:spacing w:line="276" w:lineRule="auto"/>
        <w:ind w:firstLine="720"/>
        <w:jc w:val="both"/>
        <w:rPr>
          <w:sz w:val="28"/>
          <w:szCs w:val="28"/>
        </w:rPr>
      </w:pPr>
      <w:r>
        <w:rPr>
          <w:sz w:val="28"/>
          <w:szCs w:val="28"/>
        </w:rPr>
        <w:t>Результаты опроса представлены в целом по Камчатскому краю.</w:t>
      </w:r>
    </w:p>
    <w:p w:rsidR="00983D71" w:rsidRDefault="00983D71">
      <w:pPr>
        <w:tabs>
          <w:tab w:val="left" w:pos="0"/>
        </w:tabs>
        <w:spacing w:line="276" w:lineRule="auto"/>
        <w:ind w:firstLine="720"/>
        <w:jc w:val="both"/>
        <w:rPr>
          <w:sz w:val="16"/>
          <w:szCs w:val="16"/>
        </w:rPr>
      </w:pPr>
    </w:p>
    <w:p w:rsidR="00983D71" w:rsidRDefault="00EA7522">
      <w:pPr>
        <w:tabs>
          <w:tab w:val="left" w:pos="0"/>
        </w:tabs>
        <w:spacing w:line="276" w:lineRule="auto"/>
        <w:ind w:firstLine="720"/>
        <w:rPr>
          <w:b/>
          <w:i/>
          <w:sz w:val="28"/>
          <w:szCs w:val="28"/>
        </w:rPr>
      </w:pPr>
      <w:r>
        <w:rPr>
          <w:b/>
          <w:i/>
          <w:sz w:val="28"/>
          <w:szCs w:val="28"/>
        </w:rPr>
        <w:t>Общие сведения об опрошенных респондентах</w:t>
      </w:r>
    </w:p>
    <w:p w:rsidR="00983D71" w:rsidRDefault="00EA7522">
      <w:pPr>
        <w:tabs>
          <w:tab w:val="left" w:pos="0"/>
        </w:tabs>
        <w:spacing w:line="276" w:lineRule="auto"/>
        <w:ind w:firstLine="720"/>
        <w:jc w:val="both"/>
        <w:rPr>
          <w:sz w:val="28"/>
          <w:szCs w:val="28"/>
        </w:rPr>
      </w:pPr>
      <w:r>
        <w:rPr>
          <w:sz w:val="28"/>
          <w:szCs w:val="28"/>
        </w:rPr>
        <w:t>Опросом охвачены жители всех муниципальных районов и городских округов Камчатского края, всего опрошено</w:t>
      </w:r>
      <w:r>
        <w:rPr>
          <w:color w:val="FF0000"/>
          <w:sz w:val="28"/>
          <w:szCs w:val="28"/>
        </w:rPr>
        <w:t xml:space="preserve"> </w:t>
      </w:r>
      <w:r>
        <w:rPr>
          <w:sz w:val="28"/>
          <w:szCs w:val="28"/>
        </w:rPr>
        <w:t>1341</w:t>
      </w:r>
      <w:r>
        <w:rPr>
          <w:szCs w:val="28"/>
        </w:rPr>
        <w:t xml:space="preserve"> </w:t>
      </w:r>
      <w:r>
        <w:rPr>
          <w:sz w:val="28"/>
          <w:szCs w:val="28"/>
        </w:rPr>
        <w:t>человек (таблица 1).</w:t>
      </w:r>
    </w:p>
    <w:p w:rsidR="00983D71" w:rsidRDefault="00983D71">
      <w:pPr>
        <w:tabs>
          <w:tab w:val="left" w:pos="0"/>
        </w:tabs>
        <w:spacing w:line="276" w:lineRule="auto"/>
        <w:ind w:firstLine="720"/>
        <w:jc w:val="both"/>
        <w:rPr>
          <w:sz w:val="16"/>
          <w:szCs w:val="16"/>
        </w:rPr>
      </w:pPr>
    </w:p>
    <w:p w:rsidR="00983D71" w:rsidRDefault="00EA7522">
      <w:pPr>
        <w:pStyle w:val="a3"/>
        <w:tabs>
          <w:tab w:val="left" w:pos="0"/>
        </w:tabs>
        <w:ind w:firstLine="720"/>
        <w:jc w:val="right"/>
        <w:rPr>
          <w:sz w:val="24"/>
        </w:rPr>
      </w:pPr>
      <w:r>
        <w:rPr>
          <w:sz w:val="24"/>
        </w:rPr>
        <w:t>Таблица 1</w:t>
      </w:r>
      <w:r>
        <w:rPr>
          <w:b/>
          <w:sz w:val="24"/>
        </w:rPr>
        <w:t xml:space="preserve">   </w:t>
      </w:r>
      <w:r>
        <w:rPr>
          <w:sz w:val="24"/>
        </w:rPr>
        <w:t xml:space="preserve"> </w:t>
      </w:r>
    </w:p>
    <w:p w:rsidR="00983D71" w:rsidRDefault="00EA7522">
      <w:pPr>
        <w:tabs>
          <w:tab w:val="left" w:pos="0"/>
        </w:tabs>
        <w:ind w:firstLine="720"/>
        <w:jc w:val="center"/>
      </w:pPr>
      <w:r>
        <w:rPr>
          <w:i/>
        </w:rPr>
        <w:t>Количество опрошенных респондентов</w:t>
      </w:r>
    </w:p>
    <w:p w:rsidR="00983D71" w:rsidRDefault="00EA7522">
      <w:pPr>
        <w:pStyle w:val="a3"/>
        <w:tabs>
          <w:tab w:val="left" w:pos="0"/>
        </w:tabs>
        <w:ind w:firstLine="720"/>
        <w:rPr>
          <w:i/>
          <w:sz w:val="16"/>
          <w:szCs w:val="16"/>
        </w:rPr>
      </w:pPr>
      <w:r>
        <w:rPr>
          <w:i/>
          <w:sz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811"/>
        <w:gridCol w:w="1559"/>
        <w:gridCol w:w="1701"/>
      </w:tblGrid>
      <w:tr w:rsidR="00983D71">
        <w:trPr>
          <w:trHeight w:val="279"/>
        </w:trPr>
        <w:tc>
          <w:tcPr>
            <w:tcW w:w="568" w:type="dxa"/>
            <w:vMerge w:val="restart"/>
            <w:tcBorders>
              <w:top w:val="single" w:sz="4" w:space="0" w:color="auto"/>
              <w:left w:val="single" w:sz="4" w:space="0" w:color="auto"/>
              <w:right w:val="single" w:sz="4" w:space="0" w:color="auto"/>
            </w:tcBorders>
            <w:shd w:val="clear" w:color="auto" w:fill="FFFFCC"/>
          </w:tcPr>
          <w:p w:rsidR="00983D71" w:rsidRDefault="00EA7522">
            <w:pPr>
              <w:tabs>
                <w:tab w:val="left" w:pos="0"/>
              </w:tabs>
              <w:spacing w:line="240" w:lineRule="exact"/>
              <w:jc w:val="center"/>
              <w:rPr>
                <w:b/>
                <w:sz w:val="20"/>
                <w:szCs w:val="20"/>
              </w:rPr>
            </w:pPr>
            <w:r>
              <w:rPr>
                <w:b/>
                <w:sz w:val="20"/>
                <w:szCs w:val="20"/>
              </w:rPr>
              <w:t>№</w:t>
            </w:r>
          </w:p>
          <w:p w:rsidR="00983D71" w:rsidRDefault="00EA7522">
            <w:pPr>
              <w:tabs>
                <w:tab w:val="left" w:pos="0"/>
              </w:tabs>
              <w:spacing w:line="240" w:lineRule="exact"/>
              <w:ind w:right="-132"/>
              <w:jc w:val="center"/>
              <w:rPr>
                <w:b/>
                <w:sz w:val="22"/>
                <w:szCs w:val="22"/>
              </w:rPr>
            </w:pPr>
            <w:r>
              <w:rPr>
                <w:b/>
                <w:sz w:val="20"/>
                <w:szCs w:val="20"/>
              </w:rPr>
              <w:t>п\п</w:t>
            </w:r>
          </w:p>
        </w:tc>
        <w:tc>
          <w:tcPr>
            <w:tcW w:w="5811" w:type="dxa"/>
            <w:vMerge w:val="restart"/>
            <w:tcBorders>
              <w:top w:val="single" w:sz="4" w:space="0" w:color="auto"/>
              <w:left w:val="single" w:sz="4" w:space="0" w:color="auto"/>
              <w:right w:val="single" w:sz="4" w:space="0" w:color="auto"/>
            </w:tcBorders>
            <w:shd w:val="clear" w:color="auto" w:fill="FFFFCC"/>
          </w:tcPr>
          <w:p w:rsidR="00983D71" w:rsidRDefault="00983D71">
            <w:pPr>
              <w:tabs>
                <w:tab w:val="left" w:pos="0"/>
              </w:tabs>
              <w:spacing w:line="240" w:lineRule="exact"/>
              <w:jc w:val="center"/>
              <w:rPr>
                <w:b/>
                <w:sz w:val="20"/>
                <w:szCs w:val="20"/>
              </w:rPr>
            </w:pPr>
          </w:p>
          <w:p w:rsidR="00983D71" w:rsidRDefault="00EA7522">
            <w:pPr>
              <w:tabs>
                <w:tab w:val="left" w:pos="0"/>
              </w:tabs>
              <w:spacing w:line="240" w:lineRule="exact"/>
              <w:jc w:val="center"/>
              <w:rPr>
                <w:b/>
                <w:sz w:val="20"/>
                <w:szCs w:val="20"/>
              </w:rPr>
            </w:pPr>
            <w:r>
              <w:rPr>
                <w:b/>
                <w:sz w:val="20"/>
                <w:szCs w:val="20"/>
              </w:rPr>
              <w:t>Муниципальное</w:t>
            </w:r>
          </w:p>
          <w:p w:rsidR="00983D71" w:rsidRDefault="00EA7522">
            <w:pPr>
              <w:tabs>
                <w:tab w:val="left" w:pos="0"/>
              </w:tabs>
              <w:spacing w:line="240" w:lineRule="exact"/>
              <w:jc w:val="center"/>
              <w:rPr>
                <w:b/>
                <w:sz w:val="22"/>
                <w:szCs w:val="22"/>
              </w:rPr>
            </w:pPr>
            <w:r>
              <w:rPr>
                <w:b/>
                <w:sz w:val="20"/>
                <w:szCs w:val="20"/>
              </w:rPr>
              <w:t>образование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CC"/>
          </w:tcPr>
          <w:p w:rsidR="00983D71" w:rsidRDefault="00EA7522">
            <w:pPr>
              <w:tabs>
                <w:tab w:val="left" w:pos="0"/>
              </w:tabs>
              <w:spacing w:line="240" w:lineRule="exact"/>
              <w:ind w:hanging="12"/>
              <w:jc w:val="center"/>
              <w:rPr>
                <w:b/>
                <w:i/>
                <w:sz w:val="22"/>
                <w:szCs w:val="22"/>
              </w:rPr>
            </w:pPr>
            <w:r>
              <w:rPr>
                <w:b/>
                <w:i/>
                <w:sz w:val="22"/>
                <w:szCs w:val="22"/>
              </w:rPr>
              <w:t>Анкетирование</w:t>
            </w:r>
          </w:p>
        </w:tc>
      </w:tr>
      <w:tr w:rsidR="00983D71">
        <w:tc>
          <w:tcPr>
            <w:tcW w:w="568" w:type="dxa"/>
            <w:vMerge/>
            <w:tcBorders>
              <w:left w:val="single" w:sz="4" w:space="0" w:color="auto"/>
              <w:bottom w:val="single" w:sz="4" w:space="0" w:color="auto"/>
              <w:right w:val="single" w:sz="4" w:space="0" w:color="auto"/>
            </w:tcBorders>
            <w:shd w:val="clear" w:color="auto" w:fill="FFFFCC"/>
          </w:tcPr>
          <w:p w:rsidR="00983D71" w:rsidRDefault="00983D71">
            <w:pPr>
              <w:tabs>
                <w:tab w:val="left" w:pos="0"/>
              </w:tabs>
              <w:spacing w:line="240" w:lineRule="exact"/>
              <w:ind w:right="-132"/>
              <w:jc w:val="center"/>
              <w:rPr>
                <w:b/>
                <w:sz w:val="20"/>
                <w:szCs w:val="20"/>
              </w:rPr>
            </w:pPr>
          </w:p>
        </w:tc>
        <w:tc>
          <w:tcPr>
            <w:tcW w:w="5811" w:type="dxa"/>
            <w:vMerge/>
            <w:tcBorders>
              <w:left w:val="single" w:sz="4" w:space="0" w:color="auto"/>
              <w:bottom w:val="single" w:sz="4" w:space="0" w:color="auto"/>
              <w:right w:val="single" w:sz="4" w:space="0" w:color="auto"/>
            </w:tcBorders>
            <w:shd w:val="clear" w:color="auto" w:fill="FFFFCC"/>
          </w:tcPr>
          <w:p w:rsidR="00983D71" w:rsidRDefault="00983D71">
            <w:pPr>
              <w:tabs>
                <w:tab w:val="left" w:pos="0"/>
              </w:tabs>
              <w:spacing w:line="240" w:lineRule="exact"/>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CC"/>
          </w:tcPr>
          <w:p w:rsidR="00983D71" w:rsidRDefault="00EA7522">
            <w:pPr>
              <w:tabs>
                <w:tab w:val="left" w:pos="0"/>
              </w:tabs>
              <w:spacing w:line="240" w:lineRule="exact"/>
              <w:ind w:hanging="16"/>
              <w:jc w:val="center"/>
              <w:rPr>
                <w:b/>
                <w:sz w:val="18"/>
                <w:szCs w:val="18"/>
              </w:rPr>
            </w:pPr>
            <w:r>
              <w:rPr>
                <w:b/>
                <w:sz w:val="18"/>
                <w:szCs w:val="18"/>
              </w:rPr>
              <w:t xml:space="preserve">кол-во  респ-ов, </w:t>
            </w:r>
            <w:r>
              <w:rPr>
                <w:sz w:val="18"/>
                <w:szCs w:val="18"/>
              </w:rPr>
              <w:t>(чел.)</w:t>
            </w:r>
          </w:p>
        </w:tc>
        <w:tc>
          <w:tcPr>
            <w:tcW w:w="1701" w:type="dxa"/>
            <w:tcBorders>
              <w:top w:val="single" w:sz="4" w:space="0" w:color="auto"/>
              <w:left w:val="single" w:sz="4" w:space="0" w:color="auto"/>
              <w:bottom w:val="single" w:sz="4" w:space="0" w:color="auto"/>
              <w:right w:val="single" w:sz="4" w:space="0" w:color="auto"/>
            </w:tcBorders>
            <w:shd w:val="clear" w:color="auto" w:fill="FFFFCC"/>
          </w:tcPr>
          <w:p w:rsidR="00983D71" w:rsidRDefault="00EA7522">
            <w:pPr>
              <w:tabs>
                <w:tab w:val="left" w:pos="0"/>
              </w:tabs>
              <w:spacing w:line="240" w:lineRule="exact"/>
              <w:ind w:hanging="12"/>
              <w:jc w:val="center"/>
              <w:rPr>
                <w:b/>
                <w:sz w:val="18"/>
                <w:szCs w:val="18"/>
              </w:rPr>
            </w:pPr>
            <w:r>
              <w:rPr>
                <w:b/>
                <w:sz w:val="18"/>
                <w:szCs w:val="18"/>
              </w:rPr>
              <w:t>в % от числа опрошенных</w:t>
            </w:r>
          </w:p>
        </w:tc>
      </w:tr>
      <w:tr w:rsidR="00983D71">
        <w:tc>
          <w:tcPr>
            <w:tcW w:w="5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0"/>
              </w:tabs>
              <w:ind w:firstLine="72"/>
              <w:rPr>
                <w:sz w:val="22"/>
                <w:szCs w:val="22"/>
              </w:rPr>
            </w:pPr>
            <w:r>
              <w:rPr>
                <w:sz w:val="22"/>
                <w:szCs w:val="22"/>
              </w:rPr>
              <w:t>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rPr>
                <w:sz w:val="22"/>
                <w:szCs w:val="22"/>
              </w:rPr>
            </w:pPr>
            <w:r>
              <w:rPr>
                <w:sz w:val="22"/>
                <w:szCs w:val="22"/>
              </w:rPr>
              <w:t>Петропавловск-Камчатский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jc w:val="center"/>
              <w:rPr>
                <w:color w:val="000000"/>
              </w:rPr>
            </w:pPr>
            <w:r>
              <w:rPr>
                <w:color w:val="000000"/>
              </w:rPr>
              <w:t>630</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color w:val="0000FF"/>
              </w:rPr>
            </w:pPr>
            <w:r>
              <w:rPr>
                <w:color w:val="0000FF"/>
              </w:rPr>
              <w:t>47,0</w:t>
            </w:r>
          </w:p>
        </w:tc>
      </w:tr>
      <w:tr w:rsidR="00983D71">
        <w:tc>
          <w:tcPr>
            <w:tcW w:w="5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0"/>
              </w:tabs>
              <w:jc w:val="center"/>
              <w:rPr>
                <w:sz w:val="22"/>
                <w:szCs w:val="22"/>
              </w:rPr>
            </w:pPr>
            <w:r>
              <w:rPr>
                <w:sz w:val="22"/>
                <w:szCs w:val="22"/>
              </w:rPr>
              <w:t>2.</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rPr>
                <w:sz w:val="22"/>
                <w:szCs w:val="22"/>
              </w:rPr>
            </w:pPr>
            <w:r>
              <w:rPr>
                <w:sz w:val="22"/>
                <w:szCs w:val="22"/>
              </w:rPr>
              <w:t>Елизово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jc w:val="center"/>
              <w:rPr>
                <w:color w:val="000000"/>
              </w:rPr>
            </w:pPr>
            <w:r>
              <w:rPr>
                <w:color w:val="000000"/>
              </w:rPr>
              <w:t>186</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color w:val="0000FF"/>
              </w:rPr>
            </w:pPr>
            <w:r>
              <w:rPr>
                <w:color w:val="0000FF"/>
              </w:rPr>
              <w:t>13,9</w:t>
            </w:r>
          </w:p>
        </w:tc>
      </w:tr>
      <w:tr w:rsidR="00983D71">
        <w:tc>
          <w:tcPr>
            <w:tcW w:w="5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0"/>
              </w:tabs>
              <w:jc w:val="center"/>
              <w:rPr>
                <w:sz w:val="22"/>
                <w:szCs w:val="22"/>
              </w:rPr>
            </w:pPr>
            <w:r>
              <w:rPr>
                <w:sz w:val="22"/>
                <w:szCs w:val="22"/>
              </w:rPr>
              <w:t>3.</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rPr>
                <w:sz w:val="22"/>
                <w:szCs w:val="22"/>
              </w:rPr>
            </w:pPr>
            <w:r>
              <w:rPr>
                <w:sz w:val="22"/>
                <w:szCs w:val="22"/>
              </w:rPr>
              <w:t>Вилючинск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jc w:val="center"/>
              <w:rPr>
                <w:color w:val="000000"/>
              </w:rPr>
            </w:pPr>
            <w:r>
              <w:rPr>
                <w:color w:val="000000"/>
              </w:rPr>
              <w:t>75</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color w:val="0000FF"/>
              </w:rPr>
            </w:pPr>
            <w:r>
              <w:rPr>
                <w:color w:val="0000FF"/>
              </w:rPr>
              <w:t>5,6</w:t>
            </w:r>
          </w:p>
        </w:tc>
      </w:tr>
      <w:tr w:rsidR="00983D71">
        <w:tc>
          <w:tcPr>
            <w:tcW w:w="5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0"/>
              </w:tabs>
              <w:jc w:val="center"/>
              <w:rPr>
                <w:sz w:val="22"/>
                <w:szCs w:val="22"/>
              </w:rPr>
            </w:pPr>
            <w:r>
              <w:rPr>
                <w:sz w:val="22"/>
                <w:szCs w:val="22"/>
              </w:rPr>
              <w:t>4.</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rPr>
                <w:sz w:val="22"/>
                <w:szCs w:val="22"/>
              </w:rPr>
            </w:pPr>
            <w:r>
              <w:rPr>
                <w:sz w:val="22"/>
                <w:szCs w:val="22"/>
              </w:rPr>
              <w:t>Усть-Большерецкий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jc w:val="center"/>
              <w:rPr>
                <w:color w:val="000000"/>
              </w:rPr>
            </w:pPr>
            <w:r>
              <w:rPr>
                <w:color w:val="000000"/>
              </w:rPr>
              <w:t>30</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color w:val="0000FF"/>
              </w:rPr>
            </w:pPr>
            <w:r>
              <w:rPr>
                <w:color w:val="0000FF"/>
              </w:rPr>
              <w:t>2,2</w:t>
            </w:r>
          </w:p>
        </w:tc>
      </w:tr>
      <w:tr w:rsidR="00983D71">
        <w:tc>
          <w:tcPr>
            <w:tcW w:w="5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0"/>
              </w:tabs>
              <w:jc w:val="center"/>
              <w:rPr>
                <w:sz w:val="22"/>
                <w:szCs w:val="22"/>
              </w:rPr>
            </w:pPr>
            <w:r>
              <w:rPr>
                <w:sz w:val="22"/>
                <w:szCs w:val="22"/>
              </w:rPr>
              <w:t>5.</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rPr>
                <w:sz w:val="22"/>
                <w:szCs w:val="22"/>
              </w:rPr>
            </w:pPr>
            <w:r>
              <w:rPr>
                <w:sz w:val="22"/>
                <w:szCs w:val="22"/>
              </w:rPr>
              <w:t>Усть-Камчатский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jc w:val="center"/>
              <w:rPr>
                <w:color w:val="000000"/>
              </w:rPr>
            </w:pPr>
            <w:r>
              <w:rPr>
                <w:color w:val="000000"/>
              </w:rPr>
              <w:t>189</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color w:val="0000FF"/>
              </w:rPr>
            </w:pPr>
            <w:r>
              <w:rPr>
                <w:color w:val="0000FF"/>
              </w:rPr>
              <w:t>14,1</w:t>
            </w:r>
          </w:p>
        </w:tc>
      </w:tr>
      <w:tr w:rsidR="00983D71">
        <w:tc>
          <w:tcPr>
            <w:tcW w:w="5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0"/>
              </w:tabs>
              <w:jc w:val="center"/>
              <w:rPr>
                <w:sz w:val="22"/>
                <w:szCs w:val="22"/>
              </w:rPr>
            </w:pPr>
            <w:r>
              <w:rPr>
                <w:sz w:val="22"/>
                <w:szCs w:val="22"/>
              </w:rPr>
              <w:t>6.</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rPr>
                <w:sz w:val="22"/>
                <w:szCs w:val="22"/>
              </w:rPr>
            </w:pPr>
            <w:r>
              <w:rPr>
                <w:sz w:val="22"/>
                <w:szCs w:val="22"/>
              </w:rPr>
              <w:t>Быстринский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jc w:val="center"/>
              <w:rPr>
                <w:color w:val="000000"/>
              </w:rPr>
            </w:pPr>
            <w:r>
              <w:rPr>
                <w:color w:val="000000"/>
              </w:rPr>
              <w:t>22</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color w:val="0000FF"/>
              </w:rPr>
            </w:pPr>
            <w:r>
              <w:rPr>
                <w:color w:val="0000FF"/>
              </w:rPr>
              <w:t>1,6</w:t>
            </w:r>
          </w:p>
        </w:tc>
      </w:tr>
      <w:tr w:rsidR="00983D71">
        <w:tc>
          <w:tcPr>
            <w:tcW w:w="5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0"/>
              </w:tabs>
              <w:jc w:val="center"/>
              <w:rPr>
                <w:sz w:val="22"/>
                <w:szCs w:val="22"/>
              </w:rPr>
            </w:pPr>
            <w:r>
              <w:rPr>
                <w:sz w:val="22"/>
                <w:szCs w:val="22"/>
              </w:rPr>
              <w:t>7.</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rPr>
                <w:sz w:val="22"/>
                <w:szCs w:val="22"/>
              </w:rPr>
            </w:pPr>
            <w:r>
              <w:rPr>
                <w:sz w:val="22"/>
                <w:szCs w:val="22"/>
              </w:rPr>
              <w:t>Олюторский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jc w:val="center"/>
              <w:rPr>
                <w:color w:val="000000"/>
              </w:rPr>
            </w:pPr>
            <w:r>
              <w:rPr>
                <w:color w:val="000000"/>
              </w:rPr>
              <w:t>20</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color w:val="0000FF"/>
              </w:rPr>
            </w:pPr>
            <w:r>
              <w:rPr>
                <w:color w:val="0000FF"/>
              </w:rPr>
              <w:t>1,5</w:t>
            </w:r>
          </w:p>
        </w:tc>
      </w:tr>
      <w:tr w:rsidR="00983D71">
        <w:tc>
          <w:tcPr>
            <w:tcW w:w="5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0"/>
              </w:tabs>
              <w:jc w:val="center"/>
              <w:rPr>
                <w:sz w:val="22"/>
                <w:szCs w:val="22"/>
              </w:rPr>
            </w:pPr>
            <w:r>
              <w:rPr>
                <w:sz w:val="22"/>
                <w:szCs w:val="22"/>
              </w:rPr>
              <w:t>8.</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rPr>
                <w:sz w:val="22"/>
                <w:szCs w:val="22"/>
              </w:rPr>
            </w:pPr>
            <w:r>
              <w:rPr>
                <w:sz w:val="22"/>
                <w:szCs w:val="22"/>
              </w:rPr>
              <w:t>Пенжинский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jc w:val="center"/>
              <w:rPr>
                <w:color w:val="000000"/>
              </w:rPr>
            </w:pPr>
            <w:r>
              <w:rPr>
                <w:color w:val="000000"/>
              </w:rPr>
              <w:t>20</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color w:val="0000FF"/>
              </w:rPr>
            </w:pPr>
            <w:r>
              <w:rPr>
                <w:color w:val="0000FF"/>
              </w:rPr>
              <w:t>1,5</w:t>
            </w:r>
          </w:p>
        </w:tc>
      </w:tr>
      <w:tr w:rsidR="00983D71">
        <w:tc>
          <w:tcPr>
            <w:tcW w:w="5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0"/>
              </w:tabs>
              <w:jc w:val="center"/>
              <w:rPr>
                <w:sz w:val="22"/>
                <w:szCs w:val="22"/>
              </w:rPr>
            </w:pPr>
            <w:r>
              <w:rPr>
                <w:sz w:val="22"/>
                <w:szCs w:val="22"/>
              </w:rPr>
              <w:t>9.</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rPr>
                <w:sz w:val="22"/>
                <w:szCs w:val="22"/>
              </w:rPr>
            </w:pPr>
            <w:r>
              <w:rPr>
                <w:sz w:val="22"/>
                <w:szCs w:val="22"/>
              </w:rPr>
              <w:t>Карагинский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jc w:val="center"/>
              <w:rPr>
                <w:color w:val="000000"/>
              </w:rPr>
            </w:pPr>
            <w:r>
              <w:rPr>
                <w:color w:val="000000"/>
              </w:rPr>
              <w:t>33</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color w:val="0000FF"/>
              </w:rPr>
            </w:pPr>
            <w:r>
              <w:rPr>
                <w:color w:val="0000FF"/>
              </w:rPr>
              <w:t>2,5</w:t>
            </w:r>
          </w:p>
        </w:tc>
      </w:tr>
      <w:tr w:rsidR="00983D71">
        <w:tc>
          <w:tcPr>
            <w:tcW w:w="5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0"/>
              </w:tabs>
              <w:jc w:val="center"/>
              <w:rPr>
                <w:sz w:val="22"/>
                <w:szCs w:val="22"/>
              </w:rPr>
            </w:pPr>
            <w:r>
              <w:rPr>
                <w:sz w:val="22"/>
                <w:szCs w:val="22"/>
              </w:rPr>
              <w:t>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rPr>
                <w:sz w:val="22"/>
                <w:szCs w:val="22"/>
              </w:rPr>
            </w:pPr>
            <w:r>
              <w:rPr>
                <w:sz w:val="22"/>
                <w:szCs w:val="22"/>
              </w:rPr>
              <w:t>Тигильский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jc w:val="center"/>
              <w:rPr>
                <w:color w:val="000000"/>
              </w:rPr>
            </w:pPr>
            <w:r>
              <w:rPr>
                <w:color w:val="000000"/>
              </w:rPr>
              <w:t>25</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color w:val="0000FF"/>
              </w:rPr>
            </w:pPr>
            <w:r>
              <w:rPr>
                <w:color w:val="0000FF"/>
              </w:rPr>
              <w:t>1,9</w:t>
            </w:r>
          </w:p>
        </w:tc>
      </w:tr>
      <w:tr w:rsidR="00983D71">
        <w:tc>
          <w:tcPr>
            <w:tcW w:w="5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0"/>
              </w:tabs>
              <w:jc w:val="center"/>
              <w:rPr>
                <w:sz w:val="22"/>
                <w:szCs w:val="22"/>
              </w:rPr>
            </w:pPr>
            <w:r>
              <w:rPr>
                <w:sz w:val="22"/>
                <w:szCs w:val="22"/>
              </w:rPr>
              <w:t>11.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rPr>
                <w:sz w:val="22"/>
                <w:szCs w:val="22"/>
              </w:rPr>
            </w:pPr>
            <w:r>
              <w:rPr>
                <w:sz w:val="22"/>
                <w:szCs w:val="22"/>
              </w:rPr>
              <w:t>Соболевский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jc w:val="center"/>
              <w:rPr>
                <w:color w:val="000000"/>
              </w:rPr>
            </w:pPr>
            <w:r>
              <w:rPr>
                <w:color w:val="000000"/>
              </w:rPr>
              <w:t>47</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color w:val="0000FF"/>
              </w:rPr>
            </w:pPr>
            <w:r>
              <w:rPr>
                <w:color w:val="0000FF"/>
              </w:rPr>
              <w:t>3,5</w:t>
            </w:r>
          </w:p>
        </w:tc>
      </w:tr>
      <w:tr w:rsidR="00983D71">
        <w:tc>
          <w:tcPr>
            <w:tcW w:w="5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0"/>
              </w:tabs>
              <w:jc w:val="center"/>
              <w:rPr>
                <w:sz w:val="22"/>
                <w:szCs w:val="22"/>
              </w:rPr>
            </w:pPr>
            <w:r>
              <w:rPr>
                <w:sz w:val="22"/>
                <w:szCs w:val="22"/>
              </w:rPr>
              <w:lastRenderedPageBreak/>
              <w:t>12.</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rPr>
                <w:sz w:val="22"/>
                <w:szCs w:val="22"/>
              </w:rPr>
            </w:pPr>
            <w:r>
              <w:rPr>
                <w:sz w:val="22"/>
                <w:szCs w:val="22"/>
              </w:rPr>
              <w:t>Мильковский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jc w:val="center"/>
              <w:rPr>
                <w:color w:val="000000"/>
              </w:rPr>
            </w:pPr>
            <w:r>
              <w:rPr>
                <w:color w:val="000000"/>
              </w:rPr>
              <w:t>34</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color w:val="0000FF"/>
              </w:rPr>
            </w:pPr>
            <w:r>
              <w:rPr>
                <w:color w:val="0000FF"/>
              </w:rPr>
              <w:t>2,5</w:t>
            </w:r>
          </w:p>
        </w:tc>
      </w:tr>
      <w:tr w:rsidR="00983D71">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0"/>
              </w:tabs>
              <w:rPr>
                <w:sz w:val="22"/>
                <w:szCs w:val="22"/>
              </w:rPr>
            </w:pPr>
            <w:r>
              <w:rPr>
                <w:sz w:val="22"/>
                <w:szCs w:val="22"/>
              </w:rPr>
              <w:t xml:space="preserve"> 13.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rPr>
                <w:sz w:val="22"/>
                <w:szCs w:val="22"/>
              </w:rPr>
            </w:pPr>
            <w:r>
              <w:rPr>
                <w:sz w:val="22"/>
                <w:szCs w:val="22"/>
              </w:rPr>
              <w:t>Алеутский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jc w:val="center"/>
              <w:rPr>
                <w:color w:val="000000"/>
              </w:rPr>
            </w:pPr>
            <w:r>
              <w:rPr>
                <w:color w:val="000000"/>
              </w:rPr>
              <w:t>11</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color w:val="0000FF"/>
              </w:rPr>
            </w:pPr>
            <w:r>
              <w:rPr>
                <w:color w:val="0000FF"/>
              </w:rPr>
              <w:t>0,8</w:t>
            </w:r>
          </w:p>
        </w:tc>
      </w:tr>
      <w:tr w:rsidR="00983D71">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0"/>
              </w:tabs>
              <w:rPr>
                <w:sz w:val="22"/>
                <w:szCs w:val="22"/>
              </w:rPr>
            </w:pPr>
            <w:r>
              <w:rPr>
                <w:sz w:val="22"/>
                <w:szCs w:val="22"/>
              </w:rPr>
              <w:t xml:space="preserve"> 14.</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rPr>
                <w:sz w:val="22"/>
                <w:szCs w:val="22"/>
              </w:rPr>
            </w:pPr>
            <w:r>
              <w:rPr>
                <w:sz w:val="22"/>
                <w:szCs w:val="22"/>
              </w:rPr>
              <w:t>Палана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3D71" w:rsidRDefault="00EA7522">
            <w:pPr>
              <w:jc w:val="center"/>
              <w:rPr>
                <w:color w:val="000000"/>
              </w:rPr>
            </w:pPr>
            <w:r>
              <w:rPr>
                <w:color w:val="000000"/>
              </w:rPr>
              <w:t>19</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color w:val="0000FF"/>
              </w:rPr>
            </w:pPr>
            <w:r>
              <w:rPr>
                <w:color w:val="0000FF"/>
              </w:rPr>
              <w:t>1,4</w:t>
            </w:r>
          </w:p>
        </w:tc>
      </w:tr>
      <w:tr w:rsidR="00983D71">
        <w:tc>
          <w:tcPr>
            <w:tcW w:w="6379" w:type="dxa"/>
            <w:gridSpan w:val="2"/>
            <w:tcBorders>
              <w:top w:val="single" w:sz="4" w:space="0" w:color="auto"/>
              <w:left w:val="single" w:sz="4" w:space="0" w:color="auto"/>
              <w:bottom w:val="single" w:sz="4" w:space="0" w:color="auto"/>
              <w:right w:val="single" w:sz="4" w:space="0" w:color="auto"/>
            </w:tcBorders>
            <w:shd w:val="clear" w:color="auto" w:fill="auto"/>
          </w:tcPr>
          <w:p w:rsidR="00983D71" w:rsidRDefault="00EA7522">
            <w:pPr>
              <w:ind w:left="601" w:hanging="601"/>
              <w:rPr>
                <w:b/>
                <w:sz w:val="22"/>
                <w:szCs w:val="22"/>
              </w:rPr>
            </w:pPr>
            <w:r>
              <w:rPr>
                <w:b/>
                <w:sz w:val="22"/>
                <w:szCs w:val="22"/>
              </w:rPr>
              <w:t>Всего по Камчатскому краю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jc w:val="center"/>
              <w:rPr>
                <w:b/>
              </w:rPr>
            </w:pPr>
            <w:r>
              <w:rPr>
                <w:b/>
              </w:rPr>
              <w:t>1341</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b/>
                <w:color w:val="0000FF"/>
              </w:rPr>
            </w:pPr>
            <w:r>
              <w:rPr>
                <w:b/>
                <w:color w:val="0000FF"/>
              </w:rPr>
              <w:t>100,0</w:t>
            </w:r>
          </w:p>
        </w:tc>
      </w:tr>
    </w:tbl>
    <w:p w:rsidR="00983D71" w:rsidRDefault="00983D71">
      <w:pPr>
        <w:tabs>
          <w:tab w:val="left" w:pos="0"/>
        </w:tabs>
        <w:spacing w:line="288" w:lineRule="auto"/>
        <w:ind w:firstLine="709"/>
        <w:jc w:val="both"/>
        <w:rPr>
          <w:b/>
          <w:i/>
          <w:color w:val="000000"/>
          <w:sz w:val="28"/>
        </w:rPr>
      </w:pPr>
    </w:p>
    <w:p w:rsidR="00983D71" w:rsidRDefault="00983D71">
      <w:pPr>
        <w:tabs>
          <w:tab w:val="left" w:pos="0"/>
        </w:tabs>
        <w:spacing w:line="288" w:lineRule="auto"/>
        <w:ind w:firstLine="709"/>
        <w:jc w:val="both"/>
        <w:rPr>
          <w:b/>
          <w:i/>
          <w:sz w:val="28"/>
          <w:szCs w:val="28"/>
        </w:rPr>
      </w:pPr>
    </w:p>
    <w:p w:rsidR="00983D71" w:rsidRDefault="00EA7522">
      <w:pPr>
        <w:tabs>
          <w:tab w:val="left" w:pos="0"/>
        </w:tabs>
        <w:spacing w:line="288" w:lineRule="auto"/>
        <w:ind w:firstLine="709"/>
        <w:jc w:val="both"/>
        <w:rPr>
          <w:b/>
          <w:i/>
          <w:sz w:val="28"/>
          <w:szCs w:val="28"/>
        </w:rPr>
      </w:pPr>
      <w:r>
        <w:rPr>
          <w:b/>
          <w:i/>
          <w:sz w:val="28"/>
          <w:szCs w:val="28"/>
        </w:rPr>
        <w:t>Сезонный перевод стрелок часов</w:t>
      </w:r>
    </w:p>
    <w:p w:rsidR="00983D71" w:rsidRDefault="00EA7522">
      <w:pPr>
        <w:tabs>
          <w:tab w:val="left" w:pos="0"/>
        </w:tabs>
        <w:spacing w:line="288" w:lineRule="auto"/>
        <w:ind w:firstLine="709"/>
        <w:jc w:val="both"/>
        <w:rPr>
          <w:sz w:val="28"/>
          <w:szCs w:val="28"/>
        </w:rPr>
      </w:pPr>
      <w:r>
        <w:rPr>
          <w:sz w:val="28"/>
          <w:szCs w:val="28"/>
        </w:rPr>
        <w:t>Для определения отношения жителей Камчатского края к реформе системы исчисления времени, респондентам были заданы вопросы, связанные с сезонным переводом стрелок часов.</w:t>
      </w:r>
    </w:p>
    <w:p w:rsidR="00983D71" w:rsidRDefault="00EA7522">
      <w:pPr>
        <w:tabs>
          <w:tab w:val="left" w:pos="0"/>
        </w:tabs>
        <w:spacing w:line="288" w:lineRule="auto"/>
        <w:ind w:firstLine="709"/>
        <w:jc w:val="both"/>
        <w:rPr>
          <w:sz w:val="28"/>
          <w:szCs w:val="28"/>
        </w:rPr>
      </w:pPr>
      <w:r>
        <w:rPr>
          <w:sz w:val="28"/>
          <w:szCs w:val="28"/>
        </w:rPr>
        <w:t>Большая часть респондентов – 69,6</w:t>
      </w:r>
      <w:r>
        <w:rPr>
          <w:szCs w:val="28"/>
        </w:rPr>
        <w:t> </w:t>
      </w:r>
      <w:r>
        <w:rPr>
          <w:sz w:val="28"/>
          <w:szCs w:val="28"/>
        </w:rPr>
        <w:t>% (сумма ответов «скорее не поддерживаю» – 26,7 % и «полностью не поддерживаю» – 42,9 %) высказались отрицательно относительно решения о возврате системы «зимнего»/«летнего» времени (переводе часов 2 раза в год). Поддержали бы возврат к прежней системе поясного времени всего 20,2</w:t>
      </w:r>
      <w:r>
        <w:rPr>
          <w:szCs w:val="28"/>
        </w:rPr>
        <w:t> </w:t>
      </w:r>
      <w:r>
        <w:rPr>
          <w:sz w:val="28"/>
          <w:szCs w:val="28"/>
        </w:rPr>
        <w:t>% опрашиваемых (сумма ответов «скорее поддерживаю» – 8,7 % и «полностью поддерживаю» – 11,5 %). Около 10,0</w:t>
      </w:r>
      <w:r>
        <w:rPr>
          <w:szCs w:val="28"/>
        </w:rPr>
        <w:t> </w:t>
      </w:r>
      <w:r>
        <w:rPr>
          <w:sz w:val="28"/>
          <w:szCs w:val="28"/>
        </w:rPr>
        <w:t>% участников опроса выбрали вариант «затрудняюсь ответить» (таблица 2).</w:t>
      </w:r>
    </w:p>
    <w:p w:rsidR="00983D71" w:rsidRDefault="00983D71">
      <w:pPr>
        <w:tabs>
          <w:tab w:val="left" w:pos="0"/>
        </w:tabs>
        <w:ind w:firstLine="720"/>
        <w:jc w:val="right"/>
      </w:pPr>
    </w:p>
    <w:p w:rsidR="00983D71" w:rsidRDefault="00EA7522">
      <w:pPr>
        <w:tabs>
          <w:tab w:val="left" w:pos="0"/>
        </w:tabs>
        <w:ind w:firstLine="720"/>
        <w:jc w:val="right"/>
      </w:pPr>
      <w:r>
        <w:t>Таблица 2</w:t>
      </w:r>
    </w:p>
    <w:p w:rsidR="00983D71" w:rsidRDefault="00EA7522">
      <w:pPr>
        <w:tabs>
          <w:tab w:val="left" w:pos="0"/>
        </w:tabs>
        <w:ind w:firstLine="720"/>
        <w:jc w:val="center"/>
        <w:rPr>
          <w:i/>
        </w:rPr>
      </w:pPr>
      <w:r>
        <w:rPr>
          <w:i/>
        </w:rPr>
        <w:t>Отношение жителей к решению о возврате системы «зимнего»/«летнего» времени</w:t>
      </w:r>
    </w:p>
    <w:p w:rsidR="00983D71" w:rsidRDefault="00983D71">
      <w:pPr>
        <w:tabs>
          <w:tab w:val="left" w:pos="0"/>
        </w:tabs>
        <w:jc w:val="both"/>
        <w:rPr>
          <w:b/>
          <w:i/>
          <w:sz w:val="16"/>
          <w:szCs w:val="16"/>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668"/>
        <w:gridCol w:w="1701"/>
      </w:tblGrid>
      <w:tr w:rsidR="00983D71">
        <w:trPr>
          <w:trHeight w:val="615"/>
        </w:trPr>
        <w:tc>
          <w:tcPr>
            <w:tcW w:w="6237" w:type="dxa"/>
            <w:shd w:val="clear" w:color="auto" w:fill="FFFFCC"/>
          </w:tcPr>
          <w:p w:rsidR="00983D71" w:rsidRDefault="00983D71">
            <w:pPr>
              <w:spacing w:line="288" w:lineRule="auto"/>
              <w:jc w:val="center"/>
              <w:rPr>
                <w:b/>
                <w:i/>
                <w:sz w:val="22"/>
                <w:szCs w:val="22"/>
                <w:highlight w:val="red"/>
              </w:rPr>
            </w:pPr>
          </w:p>
        </w:tc>
        <w:tc>
          <w:tcPr>
            <w:tcW w:w="1668" w:type="dxa"/>
            <w:shd w:val="clear" w:color="auto" w:fill="FFFFCC"/>
          </w:tcPr>
          <w:p w:rsidR="00983D71" w:rsidRDefault="00EA7522">
            <w:pPr>
              <w:tabs>
                <w:tab w:val="left" w:pos="0"/>
              </w:tabs>
              <w:spacing w:line="200" w:lineRule="exact"/>
              <w:ind w:hanging="16"/>
              <w:jc w:val="center"/>
              <w:rPr>
                <w:b/>
                <w:i/>
                <w:sz w:val="22"/>
                <w:szCs w:val="22"/>
              </w:rPr>
            </w:pPr>
            <w:r>
              <w:rPr>
                <w:b/>
                <w:sz w:val="20"/>
                <w:szCs w:val="20"/>
              </w:rPr>
              <w:t xml:space="preserve">количество  респондентов, </w:t>
            </w:r>
            <w:r>
              <w:rPr>
                <w:sz w:val="20"/>
                <w:szCs w:val="20"/>
              </w:rPr>
              <w:t>(чел.)</w:t>
            </w:r>
          </w:p>
        </w:tc>
        <w:tc>
          <w:tcPr>
            <w:tcW w:w="1701" w:type="dxa"/>
            <w:shd w:val="clear" w:color="auto" w:fill="FFFFCC"/>
          </w:tcPr>
          <w:p w:rsidR="00983D71" w:rsidRDefault="00EA7522">
            <w:pPr>
              <w:tabs>
                <w:tab w:val="left" w:pos="0"/>
              </w:tabs>
              <w:spacing w:line="200" w:lineRule="exact"/>
              <w:ind w:hanging="12"/>
              <w:jc w:val="center"/>
              <w:rPr>
                <w:b/>
                <w:sz w:val="20"/>
                <w:szCs w:val="20"/>
              </w:rPr>
            </w:pPr>
            <w:r>
              <w:rPr>
                <w:b/>
                <w:sz w:val="20"/>
                <w:szCs w:val="20"/>
              </w:rPr>
              <w:t>в %</w:t>
            </w:r>
          </w:p>
          <w:p w:rsidR="00983D71" w:rsidRDefault="00EA7522">
            <w:pPr>
              <w:tabs>
                <w:tab w:val="left" w:pos="0"/>
              </w:tabs>
              <w:spacing w:line="200" w:lineRule="exact"/>
              <w:ind w:hanging="16"/>
              <w:jc w:val="center"/>
              <w:rPr>
                <w:b/>
                <w:i/>
                <w:sz w:val="22"/>
                <w:szCs w:val="22"/>
              </w:rPr>
            </w:pPr>
            <w:r>
              <w:rPr>
                <w:b/>
                <w:sz w:val="20"/>
                <w:szCs w:val="20"/>
              </w:rPr>
              <w:t>от числа опрошенных</w:t>
            </w:r>
          </w:p>
        </w:tc>
      </w:tr>
      <w:tr w:rsidR="00983D71">
        <w:tc>
          <w:tcPr>
            <w:tcW w:w="6237" w:type="dxa"/>
            <w:shd w:val="clear" w:color="auto" w:fill="auto"/>
          </w:tcPr>
          <w:p w:rsidR="00983D71" w:rsidRDefault="00EA7522">
            <w:pPr>
              <w:pStyle w:val="1"/>
              <w:tabs>
                <w:tab w:val="left" w:pos="353"/>
                <w:tab w:val="left" w:pos="591"/>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Полностью поддерживаю</w:t>
            </w:r>
          </w:p>
        </w:tc>
        <w:tc>
          <w:tcPr>
            <w:tcW w:w="1668" w:type="dxa"/>
            <w:shd w:val="clear" w:color="auto" w:fill="auto"/>
            <w:vAlign w:val="bottom"/>
          </w:tcPr>
          <w:p w:rsidR="00983D71" w:rsidRDefault="00EA7522">
            <w:pPr>
              <w:jc w:val="center"/>
              <w:rPr>
                <w:color w:val="000000"/>
                <w:sz w:val="22"/>
                <w:szCs w:val="22"/>
              </w:rPr>
            </w:pPr>
            <w:r>
              <w:rPr>
                <w:color w:val="000000"/>
                <w:sz w:val="22"/>
                <w:szCs w:val="22"/>
              </w:rPr>
              <w:t>154</w:t>
            </w:r>
          </w:p>
        </w:tc>
        <w:tc>
          <w:tcPr>
            <w:tcW w:w="1701" w:type="dxa"/>
            <w:shd w:val="clear" w:color="auto" w:fill="auto"/>
            <w:vAlign w:val="center"/>
          </w:tcPr>
          <w:p w:rsidR="00983D71" w:rsidRDefault="00EA7522">
            <w:pPr>
              <w:jc w:val="center"/>
              <w:rPr>
                <w:b/>
              </w:rPr>
            </w:pPr>
            <w:r>
              <w:rPr>
                <w:b/>
              </w:rPr>
              <w:t>11,5</w:t>
            </w:r>
          </w:p>
        </w:tc>
      </w:tr>
      <w:tr w:rsidR="00983D71">
        <w:tc>
          <w:tcPr>
            <w:tcW w:w="6237" w:type="dxa"/>
            <w:shd w:val="clear" w:color="auto" w:fill="auto"/>
          </w:tcPr>
          <w:p w:rsidR="00983D71" w:rsidRDefault="00EA7522">
            <w:pPr>
              <w:pStyle w:val="1"/>
              <w:tabs>
                <w:tab w:val="left" w:pos="353"/>
                <w:tab w:val="left" w:pos="591"/>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Скорее поддерживаю</w:t>
            </w:r>
          </w:p>
        </w:tc>
        <w:tc>
          <w:tcPr>
            <w:tcW w:w="1668" w:type="dxa"/>
            <w:shd w:val="clear" w:color="auto" w:fill="auto"/>
            <w:vAlign w:val="bottom"/>
          </w:tcPr>
          <w:p w:rsidR="00983D71" w:rsidRDefault="00EA7522">
            <w:pPr>
              <w:jc w:val="center"/>
              <w:rPr>
                <w:color w:val="000000"/>
                <w:sz w:val="22"/>
                <w:szCs w:val="22"/>
              </w:rPr>
            </w:pPr>
            <w:r>
              <w:rPr>
                <w:color w:val="000000"/>
                <w:sz w:val="22"/>
                <w:szCs w:val="22"/>
              </w:rPr>
              <w:t>117</w:t>
            </w:r>
          </w:p>
        </w:tc>
        <w:tc>
          <w:tcPr>
            <w:tcW w:w="1701" w:type="dxa"/>
            <w:shd w:val="clear" w:color="auto" w:fill="auto"/>
            <w:vAlign w:val="center"/>
          </w:tcPr>
          <w:p w:rsidR="00983D71" w:rsidRDefault="00EA7522">
            <w:pPr>
              <w:jc w:val="center"/>
              <w:rPr>
                <w:b/>
              </w:rPr>
            </w:pPr>
            <w:r>
              <w:rPr>
                <w:b/>
              </w:rPr>
              <w:t>8,7</w:t>
            </w:r>
          </w:p>
        </w:tc>
      </w:tr>
      <w:tr w:rsidR="00983D71">
        <w:tc>
          <w:tcPr>
            <w:tcW w:w="6237" w:type="dxa"/>
            <w:shd w:val="clear" w:color="auto" w:fill="auto"/>
          </w:tcPr>
          <w:p w:rsidR="00983D71" w:rsidRDefault="00EA7522">
            <w:pPr>
              <w:pStyle w:val="1"/>
              <w:tabs>
                <w:tab w:val="left" w:pos="353"/>
                <w:tab w:val="left" w:pos="591"/>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Скорее не поддерживаю</w:t>
            </w:r>
          </w:p>
        </w:tc>
        <w:tc>
          <w:tcPr>
            <w:tcW w:w="1668" w:type="dxa"/>
            <w:shd w:val="clear" w:color="auto" w:fill="auto"/>
            <w:vAlign w:val="bottom"/>
          </w:tcPr>
          <w:p w:rsidR="00983D71" w:rsidRDefault="00EA7522">
            <w:pPr>
              <w:jc w:val="center"/>
              <w:rPr>
                <w:color w:val="000000"/>
                <w:sz w:val="22"/>
                <w:szCs w:val="22"/>
              </w:rPr>
            </w:pPr>
            <w:r>
              <w:rPr>
                <w:color w:val="000000"/>
                <w:sz w:val="22"/>
                <w:szCs w:val="22"/>
              </w:rPr>
              <w:t>358</w:t>
            </w:r>
          </w:p>
        </w:tc>
        <w:tc>
          <w:tcPr>
            <w:tcW w:w="1701" w:type="dxa"/>
            <w:shd w:val="clear" w:color="auto" w:fill="auto"/>
            <w:vAlign w:val="center"/>
          </w:tcPr>
          <w:p w:rsidR="00983D71" w:rsidRDefault="00EA7522">
            <w:pPr>
              <w:jc w:val="center"/>
              <w:rPr>
                <w:b/>
              </w:rPr>
            </w:pPr>
            <w:r>
              <w:rPr>
                <w:b/>
              </w:rPr>
              <w:t>26,7</w:t>
            </w:r>
          </w:p>
        </w:tc>
      </w:tr>
      <w:tr w:rsidR="00983D71">
        <w:tc>
          <w:tcPr>
            <w:tcW w:w="6237" w:type="dxa"/>
            <w:shd w:val="clear" w:color="auto" w:fill="auto"/>
          </w:tcPr>
          <w:p w:rsidR="00983D71" w:rsidRDefault="00EA7522">
            <w:pPr>
              <w:pStyle w:val="1"/>
              <w:tabs>
                <w:tab w:val="left" w:pos="353"/>
                <w:tab w:val="left" w:pos="591"/>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Полностью не поддерживаю</w:t>
            </w:r>
          </w:p>
        </w:tc>
        <w:tc>
          <w:tcPr>
            <w:tcW w:w="1668" w:type="dxa"/>
            <w:shd w:val="clear" w:color="auto" w:fill="auto"/>
            <w:vAlign w:val="bottom"/>
          </w:tcPr>
          <w:p w:rsidR="00983D71" w:rsidRDefault="00EA7522">
            <w:pPr>
              <w:jc w:val="center"/>
              <w:rPr>
                <w:color w:val="000000"/>
                <w:sz w:val="22"/>
                <w:szCs w:val="22"/>
              </w:rPr>
            </w:pPr>
            <w:r>
              <w:rPr>
                <w:color w:val="000000"/>
                <w:sz w:val="22"/>
                <w:szCs w:val="22"/>
              </w:rPr>
              <w:t>575</w:t>
            </w:r>
          </w:p>
        </w:tc>
        <w:tc>
          <w:tcPr>
            <w:tcW w:w="1701" w:type="dxa"/>
            <w:shd w:val="clear" w:color="auto" w:fill="auto"/>
            <w:vAlign w:val="center"/>
          </w:tcPr>
          <w:p w:rsidR="00983D71" w:rsidRDefault="00EA7522">
            <w:pPr>
              <w:jc w:val="center"/>
              <w:rPr>
                <w:b/>
              </w:rPr>
            </w:pPr>
            <w:r>
              <w:rPr>
                <w:b/>
              </w:rPr>
              <w:t>42,9</w:t>
            </w:r>
          </w:p>
        </w:tc>
      </w:tr>
      <w:tr w:rsidR="00983D71">
        <w:tc>
          <w:tcPr>
            <w:tcW w:w="6237" w:type="dxa"/>
            <w:shd w:val="clear" w:color="auto" w:fill="auto"/>
          </w:tcPr>
          <w:p w:rsidR="00983D71" w:rsidRDefault="00EA7522">
            <w:pPr>
              <w:pStyle w:val="1"/>
              <w:tabs>
                <w:tab w:val="left" w:pos="353"/>
                <w:tab w:val="left" w:pos="591"/>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Затрудняюсь ответить</w:t>
            </w:r>
          </w:p>
        </w:tc>
        <w:tc>
          <w:tcPr>
            <w:tcW w:w="1668" w:type="dxa"/>
            <w:shd w:val="clear" w:color="auto" w:fill="auto"/>
            <w:vAlign w:val="bottom"/>
          </w:tcPr>
          <w:p w:rsidR="00983D71" w:rsidRDefault="00EA7522">
            <w:pPr>
              <w:jc w:val="center"/>
              <w:rPr>
                <w:color w:val="000000"/>
                <w:sz w:val="22"/>
                <w:szCs w:val="22"/>
              </w:rPr>
            </w:pPr>
            <w:r>
              <w:rPr>
                <w:color w:val="000000"/>
                <w:sz w:val="22"/>
                <w:szCs w:val="22"/>
              </w:rPr>
              <w:t>131</w:t>
            </w:r>
          </w:p>
        </w:tc>
        <w:tc>
          <w:tcPr>
            <w:tcW w:w="1701" w:type="dxa"/>
            <w:shd w:val="clear" w:color="auto" w:fill="auto"/>
            <w:vAlign w:val="center"/>
          </w:tcPr>
          <w:p w:rsidR="00983D71" w:rsidRDefault="00EA7522">
            <w:pPr>
              <w:jc w:val="center"/>
              <w:rPr>
                <w:b/>
              </w:rPr>
            </w:pPr>
            <w:r>
              <w:rPr>
                <w:b/>
              </w:rPr>
              <w:t>9,8</w:t>
            </w:r>
          </w:p>
        </w:tc>
      </w:tr>
      <w:tr w:rsidR="00983D71">
        <w:tc>
          <w:tcPr>
            <w:tcW w:w="6237" w:type="dxa"/>
            <w:shd w:val="clear" w:color="auto" w:fill="auto"/>
          </w:tcPr>
          <w:p w:rsidR="00983D71" w:rsidRDefault="00EA7522">
            <w:pPr>
              <w:pStyle w:val="1"/>
              <w:tabs>
                <w:tab w:val="left" w:pos="353"/>
                <w:tab w:val="left" w:pos="591"/>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Нет ответа</w:t>
            </w:r>
          </w:p>
        </w:tc>
        <w:tc>
          <w:tcPr>
            <w:tcW w:w="1668" w:type="dxa"/>
            <w:shd w:val="clear" w:color="auto" w:fill="auto"/>
            <w:vAlign w:val="bottom"/>
          </w:tcPr>
          <w:p w:rsidR="00983D71" w:rsidRDefault="00EA7522">
            <w:pPr>
              <w:jc w:val="center"/>
              <w:rPr>
                <w:color w:val="000000"/>
                <w:sz w:val="22"/>
                <w:szCs w:val="22"/>
              </w:rPr>
            </w:pPr>
            <w:r>
              <w:rPr>
                <w:color w:val="000000"/>
                <w:sz w:val="22"/>
                <w:szCs w:val="22"/>
              </w:rPr>
              <w:t>6</w:t>
            </w:r>
          </w:p>
        </w:tc>
        <w:tc>
          <w:tcPr>
            <w:tcW w:w="1701" w:type="dxa"/>
            <w:shd w:val="clear" w:color="auto" w:fill="auto"/>
            <w:vAlign w:val="center"/>
          </w:tcPr>
          <w:p w:rsidR="00983D71" w:rsidRDefault="00EA7522">
            <w:pPr>
              <w:jc w:val="center"/>
              <w:rPr>
                <w:b/>
              </w:rPr>
            </w:pPr>
            <w:r>
              <w:rPr>
                <w:b/>
              </w:rPr>
              <w:t>0,4</w:t>
            </w:r>
          </w:p>
        </w:tc>
      </w:tr>
      <w:tr w:rsidR="00983D71">
        <w:tc>
          <w:tcPr>
            <w:tcW w:w="6237"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ind w:left="601" w:hanging="601"/>
              <w:rPr>
                <w:b/>
                <w:sz w:val="22"/>
                <w:szCs w:val="22"/>
              </w:rPr>
            </w:pPr>
            <w:r>
              <w:rPr>
                <w:b/>
                <w:sz w:val="22"/>
                <w:szCs w:val="22"/>
              </w:rPr>
              <w:t>Всего:</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jc w:val="center"/>
              <w:rPr>
                <w:b/>
              </w:rPr>
            </w:pPr>
            <w:r>
              <w:rPr>
                <w:b/>
              </w:rPr>
              <w:t>1341</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b/>
                <w:color w:val="0000FF"/>
              </w:rPr>
            </w:pPr>
            <w:r>
              <w:rPr>
                <w:b/>
              </w:rPr>
              <w:t>100,0</w:t>
            </w:r>
          </w:p>
        </w:tc>
      </w:tr>
    </w:tbl>
    <w:p w:rsidR="00983D71" w:rsidRDefault="00983D71">
      <w:pPr>
        <w:tabs>
          <w:tab w:val="left" w:pos="0"/>
        </w:tabs>
        <w:spacing w:line="288" w:lineRule="auto"/>
        <w:ind w:firstLine="709"/>
        <w:jc w:val="both"/>
        <w:rPr>
          <w:sz w:val="28"/>
          <w:szCs w:val="28"/>
        </w:rPr>
      </w:pPr>
    </w:p>
    <w:p w:rsidR="00983D71" w:rsidRDefault="00EA7522">
      <w:pPr>
        <w:tabs>
          <w:tab w:val="left" w:pos="0"/>
        </w:tabs>
        <w:spacing w:line="288" w:lineRule="auto"/>
        <w:ind w:firstLine="709"/>
        <w:jc w:val="both"/>
        <w:rPr>
          <w:sz w:val="28"/>
          <w:szCs w:val="28"/>
        </w:rPr>
      </w:pPr>
      <w:r>
        <w:rPr>
          <w:sz w:val="28"/>
          <w:szCs w:val="28"/>
        </w:rPr>
        <w:t>Сравнивая данные, полученные при опросе в 2013 году, можно с уверенностью сказать, что мнение жителей края за прошедший год значительно не изменилось. В ходе опроса 2013 года также наибольшее количество респондентов поддержало инициативу отмены перехода на «зимнее»/«летнее» время (45,9 %). Треть населения – 29,5</w:t>
      </w:r>
      <w:r>
        <w:rPr>
          <w:szCs w:val="28"/>
        </w:rPr>
        <w:t> </w:t>
      </w:r>
      <w:r>
        <w:rPr>
          <w:sz w:val="28"/>
          <w:szCs w:val="28"/>
        </w:rPr>
        <w:t>% – отрицательно отнеслись к такому решению. Чуть менее 20,0</w:t>
      </w:r>
      <w:r>
        <w:rPr>
          <w:szCs w:val="28"/>
        </w:rPr>
        <w:t> </w:t>
      </w:r>
      <w:r>
        <w:rPr>
          <w:sz w:val="28"/>
          <w:szCs w:val="28"/>
        </w:rPr>
        <w:t>% опрошенных выразили свое безразличие.</w:t>
      </w:r>
    </w:p>
    <w:p w:rsidR="00983D71" w:rsidRDefault="00EA7522">
      <w:pPr>
        <w:tabs>
          <w:tab w:val="left" w:pos="0"/>
        </w:tabs>
        <w:spacing w:line="288" w:lineRule="auto"/>
        <w:ind w:firstLine="709"/>
        <w:jc w:val="both"/>
        <w:rPr>
          <w:sz w:val="28"/>
          <w:szCs w:val="28"/>
        </w:rPr>
      </w:pPr>
      <w:r>
        <w:rPr>
          <w:sz w:val="28"/>
          <w:szCs w:val="28"/>
        </w:rPr>
        <w:t>Помимо отношения населения к решению о возврате системы «зимнего»/«летнего» времени важно было получить оценку респондентами сезонного перевода стрелок. Для этого респондентам было задано несколько вопросов, результаты же распределились следующим образом.</w:t>
      </w:r>
    </w:p>
    <w:p w:rsidR="00983D71" w:rsidRDefault="00EA7522">
      <w:pPr>
        <w:tabs>
          <w:tab w:val="left" w:pos="0"/>
        </w:tabs>
        <w:spacing w:line="288" w:lineRule="auto"/>
        <w:ind w:firstLine="709"/>
        <w:jc w:val="both"/>
        <w:rPr>
          <w:sz w:val="28"/>
          <w:szCs w:val="28"/>
        </w:rPr>
      </w:pPr>
      <w:r>
        <w:rPr>
          <w:sz w:val="28"/>
          <w:szCs w:val="28"/>
        </w:rPr>
        <w:t xml:space="preserve">На вопрос: «Когда действовал принцип перевода часов на «летнее» и «зимнее» время, насколько болезненно для Вас лично проходило привыкание </w:t>
      </w:r>
      <w:r>
        <w:rPr>
          <w:sz w:val="28"/>
          <w:szCs w:val="28"/>
        </w:rPr>
        <w:lastRenderedPageBreak/>
        <w:t>дважды в год к новому времени?» большая часть опрошенных (60,4 %) отметили, что им было «сложно дважды в год привыкать к переходу на новое время». Скорее несложно было привыкать 2 раза в год к новому времени около 30,0</w:t>
      </w:r>
      <w:r>
        <w:rPr>
          <w:szCs w:val="28"/>
        </w:rPr>
        <w:t> </w:t>
      </w:r>
      <w:r>
        <w:rPr>
          <w:sz w:val="28"/>
          <w:szCs w:val="28"/>
        </w:rPr>
        <w:t>% населения; 9,7</w:t>
      </w:r>
      <w:r>
        <w:rPr>
          <w:szCs w:val="28"/>
        </w:rPr>
        <w:t xml:space="preserve"> </w:t>
      </w:r>
      <w:r>
        <w:rPr>
          <w:sz w:val="28"/>
          <w:szCs w:val="28"/>
        </w:rPr>
        <w:t>%  – затруднились определиться (таблица 3).</w:t>
      </w:r>
    </w:p>
    <w:p w:rsidR="00983D71" w:rsidRDefault="00983D71">
      <w:pPr>
        <w:tabs>
          <w:tab w:val="left" w:pos="0"/>
        </w:tabs>
        <w:spacing w:line="288" w:lineRule="auto"/>
        <w:ind w:firstLine="709"/>
        <w:jc w:val="both"/>
        <w:rPr>
          <w:sz w:val="28"/>
          <w:szCs w:val="28"/>
        </w:rPr>
      </w:pPr>
    </w:p>
    <w:p w:rsidR="00983D71" w:rsidRDefault="00EA7522">
      <w:pPr>
        <w:tabs>
          <w:tab w:val="left" w:pos="0"/>
        </w:tabs>
        <w:ind w:firstLine="720"/>
        <w:jc w:val="right"/>
      </w:pPr>
      <w:r>
        <w:t xml:space="preserve">Таблица 3 </w:t>
      </w:r>
    </w:p>
    <w:p w:rsidR="00983D71" w:rsidRDefault="00EA7522">
      <w:pPr>
        <w:tabs>
          <w:tab w:val="left" w:pos="0"/>
        </w:tabs>
        <w:ind w:firstLine="720"/>
        <w:jc w:val="center"/>
        <w:rPr>
          <w:i/>
        </w:rPr>
      </w:pPr>
      <w:r>
        <w:rPr>
          <w:i/>
        </w:rPr>
        <w:t>Отношение респондентов к переходу</w:t>
      </w:r>
    </w:p>
    <w:p w:rsidR="00983D71" w:rsidRDefault="00EA7522">
      <w:pPr>
        <w:tabs>
          <w:tab w:val="left" w:pos="0"/>
        </w:tabs>
        <w:ind w:firstLine="720"/>
        <w:jc w:val="center"/>
        <w:rPr>
          <w:i/>
        </w:rPr>
      </w:pPr>
      <w:r>
        <w:rPr>
          <w:i/>
        </w:rPr>
        <w:t>на «зимнее»</w:t>
      </w:r>
      <w:r>
        <w:rPr>
          <w:b/>
          <w:i/>
          <w:sz w:val="22"/>
          <w:szCs w:val="22"/>
        </w:rPr>
        <w:t xml:space="preserve"> </w:t>
      </w:r>
      <w:r>
        <w:rPr>
          <w:i/>
          <w:sz w:val="22"/>
          <w:szCs w:val="22"/>
        </w:rPr>
        <w:t>и «летнее» время</w:t>
      </w:r>
    </w:p>
    <w:p w:rsidR="00983D71" w:rsidRDefault="00983D71">
      <w:pPr>
        <w:tabs>
          <w:tab w:val="left" w:pos="0"/>
        </w:tabs>
        <w:ind w:firstLine="720"/>
        <w:jc w:val="center"/>
        <w:rPr>
          <w:i/>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668"/>
        <w:gridCol w:w="1701"/>
      </w:tblGrid>
      <w:tr w:rsidR="00983D71">
        <w:trPr>
          <w:trHeight w:val="615"/>
        </w:trPr>
        <w:tc>
          <w:tcPr>
            <w:tcW w:w="6237" w:type="dxa"/>
            <w:shd w:val="clear" w:color="auto" w:fill="FFFFCC"/>
          </w:tcPr>
          <w:p w:rsidR="00983D71" w:rsidRDefault="00983D71">
            <w:pPr>
              <w:spacing w:line="288" w:lineRule="auto"/>
              <w:jc w:val="center"/>
              <w:rPr>
                <w:b/>
                <w:i/>
                <w:sz w:val="22"/>
                <w:szCs w:val="22"/>
              </w:rPr>
            </w:pPr>
          </w:p>
        </w:tc>
        <w:tc>
          <w:tcPr>
            <w:tcW w:w="1668" w:type="dxa"/>
            <w:shd w:val="clear" w:color="auto" w:fill="FFFFCC"/>
          </w:tcPr>
          <w:p w:rsidR="00983D71" w:rsidRDefault="00EA7522">
            <w:pPr>
              <w:tabs>
                <w:tab w:val="left" w:pos="0"/>
              </w:tabs>
              <w:spacing w:line="200" w:lineRule="exact"/>
              <w:ind w:hanging="16"/>
              <w:jc w:val="center"/>
              <w:rPr>
                <w:b/>
                <w:i/>
                <w:sz w:val="22"/>
                <w:szCs w:val="22"/>
              </w:rPr>
            </w:pPr>
            <w:r>
              <w:rPr>
                <w:b/>
                <w:sz w:val="20"/>
                <w:szCs w:val="20"/>
              </w:rPr>
              <w:t xml:space="preserve">количество  респондентов, </w:t>
            </w:r>
            <w:r>
              <w:rPr>
                <w:sz w:val="20"/>
                <w:szCs w:val="20"/>
              </w:rPr>
              <w:t>(чел.)</w:t>
            </w:r>
          </w:p>
        </w:tc>
        <w:tc>
          <w:tcPr>
            <w:tcW w:w="1701" w:type="dxa"/>
            <w:shd w:val="clear" w:color="auto" w:fill="FFFFCC"/>
          </w:tcPr>
          <w:p w:rsidR="00983D71" w:rsidRDefault="00EA7522">
            <w:pPr>
              <w:tabs>
                <w:tab w:val="left" w:pos="0"/>
              </w:tabs>
              <w:spacing w:line="200" w:lineRule="exact"/>
              <w:ind w:hanging="12"/>
              <w:jc w:val="center"/>
              <w:rPr>
                <w:b/>
                <w:sz w:val="20"/>
                <w:szCs w:val="20"/>
              </w:rPr>
            </w:pPr>
            <w:r>
              <w:rPr>
                <w:b/>
                <w:sz w:val="20"/>
                <w:szCs w:val="20"/>
              </w:rPr>
              <w:t>в %</w:t>
            </w:r>
          </w:p>
          <w:p w:rsidR="00983D71" w:rsidRDefault="00EA7522">
            <w:pPr>
              <w:tabs>
                <w:tab w:val="left" w:pos="0"/>
              </w:tabs>
              <w:spacing w:line="200" w:lineRule="exact"/>
              <w:ind w:hanging="16"/>
              <w:jc w:val="center"/>
              <w:rPr>
                <w:b/>
                <w:i/>
                <w:sz w:val="22"/>
                <w:szCs w:val="22"/>
              </w:rPr>
            </w:pPr>
            <w:r>
              <w:rPr>
                <w:b/>
                <w:sz w:val="20"/>
                <w:szCs w:val="20"/>
              </w:rPr>
              <w:t>от числа опрошенных</w:t>
            </w:r>
          </w:p>
        </w:tc>
      </w:tr>
      <w:tr w:rsidR="00983D71">
        <w:tc>
          <w:tcPr>
            <w:tcW w:w="6237" w:type="dxa"/>
            <w:shd w:val="clear" w:color="auto" w:fill="auto"/>
          </w:tcPr>
          <w:p w:rsidR="00983D71" w:rsidRDefault="00EA7522">
            <w:pPr>
              <w:pStyle w:val="1"/>
              <w:tabs>
                <w:tab w:val="left" w:pos="336"/>
                <w:tab w:val="left" w:pos="1286"/>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Скорее было сложно дважды в год привыкать к переходу на новое время</w:t>
            </w:r>
          </w:p>
        </w:tc>
        <w:tc>
          <w:tcPr>
            <w:tcW w:w="1668" w:type="dxa"/>
            <w:shd w:val="clear" w:color="auto" w:fill="auto"/>
            <w:vAlign w:val="center"/>
          </w:tcPr>
          <w:p w:rsidR="00983D71" w:rsidRDefault="00EA7522">
            <w:pPr>
              <w:pStyle w:val="1"/>
              <w:tabs>
                <w:tab w:val="left" w:pos="336"/>
                <w:tab w:val="left" w:pos="1286"/>
              </w:tabs>
              <w:spacing w:before="0" w:line="240" w:lineRule="auto"/>
              <w:ind w:firstLine="0"/>
              <w:jc w:val="center"/>
              <w:rPr>
                <w:rFonts w:ascii="Times New Roman" w:hAnsi="Times New Roman" w:cs="Times New Roman"/>
                <w:sz w:val="24"/>
                <w:szCs w:val="24"/>
              </w:rPr>
            </w:pPr>
            <w:r>
              <w:rPr>
                <w:rFonts w:ascii="Times New Roman" w:hAnsi="Times New Roman" w:cs="Times New Roman"/>
                <w:sz w:val="24"/>
                <w:szCs w:val="24"/>
              </w:rPr>
              <w:t>810</w:t>
            </w:r>
          </w:p>
        </w:tc>
        <w:tc>
          <w:tcPr>
            <w:tcW w:w="1701" w:type="dxa"/>
            <w:shd w:val="clear" w:color="auto" w:fill="auto"/>
            <w:vAlign w:val="center"/>
          </w:tcPr>
          <w:p w:rsidR="00983D71" w:rsidRDefault="00EA7522">
            <w:pPr>
              <w:jc w:val="center"/>
              <w:rPr>
                <w:b/>
              </w:rPr>
            </w:pPr>
            <w:r>
              <w:rPr>
                <w:b/>
              </w:rPr>
              <w:t>60,4</w:t>
            </w:r>
          </w:p>
        </w:tc>
      </w:tr>
      <w:tr w:rsidR="00983D71">
        <w:tc>
          <w:tcPr>
            <w:tcW w:w="6237" w:type="dxa"/>
            <w:shd w:val="clear" w:color="auto" w:fill="auto"/>
          </w:tcPr>
          <w:p w:rsidR="00983D71" w:rsidRDefault="00EA7522">
            <w:pPr>
              <w:pStyle w:val="1"/>
              <w:tabs>
                <w:tab w:val="left" w:pos="336"/>
                <w:tab w:val="left" w:pos="1290"/>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Скорее было несложно дважды в год привыкать к переходу на новое время</w:t>
            </w:r>
          </w:p>
        </w:tc>
        <w:tc>
          <w:tcPr>
            <w:tcW w:w="1668" w:type="dxa"/>
            <w:shd w:val="clear" w:color="auto" w:fill="auto"/>
            <w:vAlign w:val="center"/>
          </w:tcPr>
          <w:p w:rsidR="00983D71" w:rsidRDefault="00EA7522">
            <w:pPr>
              <w:pStyle w:val="1"/>
              <w:tabs>
                <w:tab w:val="left" w:pos="336"/>
                <w:tab w:val="left" w:pos="1286"/>
              </w:tabs>
              <w:spacing w:before="0" w:line="240" w:lineRule="auto"/>
              <w:ind w:firstLine="0"/>
              <w:jc w:val="center"/>
              <w:rPr>
                <w:rFonts w:ascii="Times New Roman" w:hAnsi="Times New Roman" w:cs="Times New Roman"/>
                <w:sz w:val="24"/>
                <w:szCs w:val="24"/>
              </w:rPr>
            </w:pPr>
            <w:r>
              <w:rPr>
                <w:rFonts w:ascii="Times New Roman" w:hAnsi="Times New Roman" w:cs="Times New Roman"/>
                <w:sz w:val="24"/>
                <w:szCs w:val="24"/>
              </w:rPr>
              <w:t>397</w:t>
            </w:r>
          </w:p>
        </w:tc>
        <w:tc>
          <w:tcPr>
            <w:tcW w:w="1701" w:type="dxa"/>
            <w:shd w:val="clear" w:color="auto" w:fill="auto"/>
            <w:vAlign w:val="center"/>
          </w:tcPr>
          <w:p w:rsidR="00983D71" w:rsidRDefault="00EA7522">
            <w:pPr>
              <w:jc w:val="center"/>
              <w:rPr>
                <w:b/>
              </w:rPr>
            </w:pPr>
            <w:r>
              <w:rPr>
                <w:b/>
              </w:rPr>
              <w:t>29,6</w:t>
            </w:r>
          </w:p>
        </w:tc>
      </w:tr>
      <w:tr w:rsidR="00983D71">
        <w:tc>
          <w:tcPr>
            <w:tcW w:w="6237" w:type="dxa"/>
            <w:shd w:val="clear" w:color="auto" w:fill="auto"/>
          </w:tcPr>
          <w:p w:rsidR="00983D71" w:rsidRDefault="00EA7522">
            <w:pPr>
              <w:pStyle w:val="1"/>
              <w:tabs>
                <w:tab w:val="left" w:pos="336"/>
                <w:tab w:val="left" w:pos="1286"/>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Затрудняюсь ответить</w:t>
            </w:r>
          </w:p>
        </w:tc>
        <w:tc>
          <w:tcPr>
            <w:tcW w:w="1668" w:type="dxa"/>
            <w:shd w:val="clear" w:color="auto" w:fill="auto"/>
            <w:vAlign w:val="center"/>
          </w:tcPr>
          <w:p w:rsidR="00983D71" w:rsidRDefault="00EA7522">
            <w:pPr>
              <w:pStyle w:val="1"/>
              <w:tabs>
                <w:tab w:val="left" w:pos="336"/>
                <w:tab w:val="left" w:pos="1286"/>
              </w:tabs>
              <w:spacing w:before="0" w:line="240" w:lineRule="auto"/>
              <w:ind w:firstLine="0"/>
              <w:jc w:val="center"/>
              <w:rPr>
                <w:rFonts w:ascii="Times New Roman" w:hAnsi="Times New Roman" w:cs="Times New Roman"/>
                <w:sz w:val="24"/>
                <w:szCs w:val="24"/>
              </w:rPr>
            </w:pPr>
            <w:r>
              <w:rPr>
                <w:rFonts w:ascii="Times New Roman" w:hAnsi="Times New Roman" w:cs="Times New Roman"/>
                <w:sz w:val="24"/>
                <w:szCs w:val="24"/>
              </w:rPr>
              <w:t>130</w:t>
            </w:r>
          </w:p>
        </w:tc>
        <w:tc>
          <w:tcPr>
            <w:tcW w:w="1701" w:type="dxa"/>
            <w:shd w:val="clear" w:color="auto" w:fill="auto"/>
            <w:vAlign w:val="center"/>
          </w:tcPr>
          <w:p w:rsidR="00983D71" w:rsidRDefault="00EA7522">
            <w:pPr>
              <w:jc w:val="center"/>
              <w:rPr>
                <w:b/>
              </w:rPr>
            </w:pPr>
            <w:r>
              <w:rPr>
                <w:b/>
              </w:rPr>
              <w:t>9,7</w:t>
            </w:r>
          </w:p>
        </w:tc>
      </w:tr>
      <w:tr w:rsidR="00983D71">
        <w:tc>
          <w:tcPr>
            <w:tcW w:w="6237" w:type="dxa"/>
            <w:shd w:val="clear" w:color="auto" w:fill="auto"/>
          </w:tcPr>
          <w:p w:rsidR="00983D71" w:rsidRDefault="00EA7522">
            <w:pPr>
              <w:pStyle w:val="1"/>
              <w:tabs>
                <w:tab w:val="left" w:pos="336"/>
                <w:tab w:val="left" w:pos="1286"/>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Нет ответа</w:t>
            </w:r>
          </w:p>
        </w:tc>
        <w:tc>
          <w:tcPr>
            <w:tcW w:w="1668" w:type="dxa"/>
            <w:shd w:val="clear" w:color="auto" w:fill="auto"/>
            <w:vAlign w:val="center"/>
          </w:tcPr>
          <w:p w:rsidR="00983D71" w:rsidRDefault="00EA7522">
            <w:pPr>
              <w:pStyle w:val="1"/>
              <w:tabs>
                <w:tab w:val="left" w:pos="336"/>
                <w:tab w:val="left" w:pos="1286"/>
              </w:tabs>
              <w:spacing w:before="0" w:line="240"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shd w:val="clear" w:color="auto" w:fill="auto"/>
            <w:vAlign w:val="center"/>
          </w:tcPr>
          <w:p w:rsidR="00983D71" w:rsidRDefault="00EA7522">
            <w:pPr>
              <w:jc w:val="center"/>
              <w:rPr>
                <w:b/>
              </w:rPr>
            </w:pPr>
            <w:r>
              <w:rPr>
                <w:b/>
              </w:rPr>
              <w:t>0,3</w:t>
            </w:r>
          </w:p>
        </w:tc>
      </w:tr>
      <w:tr w:rsidR="00983D71">
        <w:tc>
          <w:tcPr>
            <w:tcW w:w="6237"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ind w:left="601" w:hanging="601"/>
              <w:rPr>
                <w:b/>
                <w:sz w:val="22"/>
                <w:szCs w:val="22"/>
              </w:rPr>
            </w:pPr>
            <w:r>
              <w:rPr>
                <w:b/>
                <w:sz w:val="22"/>
                <w:szCs w:val="22"/>
              </w:rPr>
              <w:t>Всего:</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jc w:val="center"/>
              <w:rPr>
                <w:b/>
              </w:rPr>
            </w:pPr>
            <w:r>
              <w:rPr>
                <w:b/>
              </w:rPr>
              <w:t>1341</w:t>
            </w:r>
          </w:p>
        </w:tc>
        <w:tc>
          <w:tcPr>
            <w:tcW w:w="1701" w:type="dxa"/>
            <w:tcBorders>
              <w:top w:val="single" w:sz="4" w:space="0" w:color="auto"/>
              <w:left w:val="single" w:sz="4" w:space="0" w:color="auto"/>
              <w:bottom w:val="single" w:sz="4" w:space="0" w:color="auto"/>
              <w:right w:val="single" w:sz="4" w:space="0" w:color="auto"/>
            </w:tcBorders>
            <w:vAlign w:val="bottom"/>
          </w:tcPr>
          <w:p w:rsidR="00983D71" w:rsidRDefault="00EA7522">
            <w:pPr>
              <w:jc w:val="center"/>
              <w:rPr>
                <w:b/>
                <w:color w:val="0000FF"/>
              </w:rPr>
            </w:pPr>
            <w:r>
              <w:rPr>
                <w:b/>
              </w:rPr>
              <w:t>100,0</w:t>
            </w:r>
          </w:p>
        </w:tc>
      </w:tr>
    </w:tbl>
    <w:p w:rsidR="00983D71" w:rsidRDefault="00983D71">
      <w:pPr>
        <w:tabs>
          <w:tab w:val="left" w:pos="0"/>
        </w:tabs>
        <w:ind w:firstLine="720"/>
        <w:jc w:val="center"/>
        <w:rPr>
          <w:i/>
          <w:sz w:val="28"/>
          <w:szCs w:val="28"/>
        </w:rPr>
      </w:pPr>
    </w:p>
    <w:p w:rsidR="00983D71" w:rsidRDefault="00EA7522">
      <w:pPr>
        <w:tabs>
          <w:tab w:val="left" w:pos="0"/>
        </w:tabs>
        <w:spacing w:line="288" w:lineRule="auto"/>
        <w:ind w:firstLine="709"/>
        <w:jc w:val="both"/>
        <w:rPr>
          <w:sz w:val="28"/>
          <w:szCs w:val="28"/>
        </w:rPr>
      </w:pPr>
      <w:r>
        <w:rPr>
          <w:sz w:val="28"/>
          <w:szCs w:val="28"/>
        </w:rPr>
        <w:t>Для определения сроков привыкания населения Камчатского края к сезонному переводу стрелок респондентам был задан вопрос «Оцените, пожалуйста, как долго Вы привыкаете к переходу на «летнее» и «зимнее» время?». При ответе на данный вопрос получены следующие результаты: большая часть (23,9 %) – почти каждый четвертый житель края – привыкает к переходу на «летнее» и «зимнее» время в течение недели. Около одной пятой респондентов (20,7 %) оценивает сроки адаптации к сезонному переводу времени, как «2-3 дня», примерно столько же (18,9 %) и (18,9 %)</w:t>
      </w:r>
      <w:r>
        <w:rPr>
          <w:b/>
        </w:rPr>
        <w:t xml:space="preserve"> </w:t>
      </w:r>
      <w:r>
        <w:rPr>
          <w:sz w:val="28"/>
          <w:szCs w:val="28"/>
        </w:rPr>
        <w:t>выбрали ответы «Сразу, с первого же дня» и «Около месяца» соответственно. Примерно   11,5 % опрошенных не могут</w:t>
      </w:r>
      <w:r>
        <w:t xml:space="preserve"> </w:t>
      </w:r>
      <w:r>
        <w:rPr>
          <w:sz w:val="28"/>
          <w:szCs w:val="28"/>
        </w:rPr>
        <w:t>привыкнуть к переводу стрелок на протяжении всего лета/зимы (таблица 4).</w:t>
      </w:r>
    </w:p>
    <w:p w:rsidR="00983D71" w:rsidRDefault="00983D71">
      <w:pPr>
        <w:tabs>
          <w:tab w:val="left" w:pos="0"/>
        </w:tabs>
        <w:spacing w:line="288" w:lineRule="auto"/>
        <w:ind w:firstLine="709"/>
        <w:jc w:val="both"/>
        <w:rPr>
          <w:sz w:val="28"/>
          <w:szCs w:val="28"/>
        </w:rPr>
      </w:pPr>
    </w:p>
    <w:p w:rsidR="00983D71" w:rsidRDefault="00EA7522">
      <w:pPr>
        <w:tabs>
          <w:tab w:val="left" w:pos="0"/>
        </w:tabs>
        <w:ind w:firstLine="720"/>
        <w:jc w:val="right"/>
      </w:pPr>
      <w:r>
        <w:t>Таблица 4</w:t>
      </w:r>
    </w:p>
    <w:p w:rsidR="00983D71" w:rsidRDefault="00EA7522">
      <w:pPr>
        <w:tabs>
          <w:tab w:val="left" w:pos="0"/>
        </w:tabs>
        <w:ind w:firstLine="720"/>
        <w:jc w:val="center"/>
        <w:rPr>
          <w:i/>
        </w:rPr>
      </w:pPr>
      <w:r>
        <w:rPr>
          <w:i/>
        </w:rPr>
        <w:t>Оценка респондентами индивидуальных сроков привыкания к переходу</w:t>
      </w:r>
    </w:p>
    <w:p w:rsidR="00983D71" w:rsidRDefault="00EA7522">
      <w:pPr>
        <w:tabs>
          <w:tab w:val="left" w:pos="0"/>
        </w:tabs>
        <w:ind w:firstLine="720"/>
        <w:jc w:val="center"/>
        <w:rPr>
          <w:i/>
        </w:rPr>
      </w:pPr>
      <w:r>
        <w:rPr>
          <w:i/>
        </w:rPr>
        <w:t>на «летнее» и «зимнее» время</w:t>
      </w:r>
    </w:p>
    <w:p w:rsidR="00983D71" w:rsidRDefault="00983D71">
      <w:pPr>
        <w:tabs>
          <w:tab w:val="left" w:pos="0"/>
        </w:tabs>
        <w:ind w:firstLine="720"/>
        <w:jc w:val="center"/>
        <w:rPr>
          <w:i/>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668"/>
        <w:gridCol w:w="1701"/>
      </w:tblGrid>
      <w:tr w:rsidR="00983D71">
        <w:trPr>
          <w:trHeight w:val="615"/>
        </w:trPr>
        <w:tc>
          <w:tcPr>
            <w:tcW w:w="6237" w:type="dxa"/>
            <w:shd w:val="clear" w:color="auto" w:fill="FFFFCC"/>
          </w:tcPr>
          <w:p w:rsidR="00983D71" w:rsidRDefault="00983D71">
            <w:pPr>
              <w:spacing w:line="288" w:lineRule="auto"/>
              <w:jc w:val="center"/>
              <w:rPr>
                <w:b/>
                <w:i/>
                <w:sz w:val="22"/>
                <w:szCs w:val="22"/>
              </w:rPr>
            </w:pPr>
          </w:p>
        </w:tc>
        <w:tc>
          <w:tcPr>
            <w:tcW w:w="1668" w:type="dxa"/>
            <w:shd w:val="clear" w:color="auto" w:fill="FFFFCC"/>
          </w:tcPr>
          <w:p w:rsidR="00983D71" w:rsidRDefault="00EA7522">
            <w:pPr>
              <w:tabs>
                <w:tab w:val="left" w:pos="0"/>
              </w:tabs>
              <w:spacing w:line="200" w:lineRule="exact"/>
              <w:ind w:hanging="16"/>
              <w:jc w:val="center"/>
              <w:rPr>
                <w:b/>
                <w:i/>
                <w:sz w:val="22"/>
                <w:szCs w:val="22"/>
              </w:rPr>
            </w:pPr>
            <w:r>
              <w:rPr>
                <w:b/>
                <w:sz w:val="20"/>
                <w:szCs w:val="20"/>
              </w:rPr>
              <w:t xml:space="preserve">количество  респондентов, </w:t>
            </w:r>
            <w:r>
              <w:rPr>
                <w:sz w:val="20"/>
                <w:szCs w:val="20"/>
              </w:rPr>
              <w:t>(чел.)</w:t>
            </w:r>
          </w:p>
        </w:tc>
        <w:tc>
          <w:tcPr>
            <w:tcW w:w="1701" w:type="dxa"/>
            <w:shd w:val="clear" w:color="auto" w:fill="FFFFCC"/>
          </w:tcPr>
          <w:p w:rsidR="00983D71" w:rsidRDefault="00EA7522">
            <w:pPr>
              <w:tabs>
                <w:tab w:val="left" w:pos="0"/>
              </w:tabs>
              <w:spacing w:line="200" w:lineRule="exact"/>
              <w:ind w:hanging="12"/>
              <w:jc w:val="center"/>
              <w:rPr>
                <w:b/>
                <w:sz w:val="20"/>
                <w:szCs w:val="20"/>
              </w:rPr>
            </w:pPr>
            <w:r>
              <w:rPr>
                <w:b/>
                <w:sz w:val="20"/>
                <w:szCs w:val="20"/>
              </w:rPr>
              <w:t>в %</w:t>
            </w:r>
          </w:p>
          <w:p w:rsidR="00983D71" w:rsidRDefault="00EA7522">
            <w:pPr>
              <w:tabs>
                <w:tab w:val="left" w:pos="0"/>
              </w:tabs>
              <w:spacing w:line="200" w:lineRule="exact"/>
              <w:ind w:hanging="16"/>
              <w:jc w:val="center"/>
              <w:rPr>
                <w:b/>
                <w:i/>
                <w:sz w:val="22"/>
                <w:szCs w:val="22"/>
              </w:rPr>
            </w:pPr>
            <w:r>
              <w:rPr>
                <w:b/>
                <w:sz w:val="20"/>
                <w:szCs w:val="20"/>
              </w:rPr>
              <w:t>от числа опрошенных</w:t>
            </w:r>
          </w:p>
        </w:tc>
      </w:tr>
      <w:tr w:rsidR="00983D71">
        <w:tc>
          <w:tcPr>
            <w:tcW w:w="6237" w:type="dxa"/>
            <w:shd w:val="clear" w:color="auto" w:fill="auto"/>
          </w:tcPr>
          <w:p w:rsidR="00983D71" w:rsidRDefault="00EA7522">
            <w:pPr>
              <w:pStyle w:val="1"/>
              <w:shd w:val="clear" w:color="auto" w:fill="auto"/>
              <w:tabs>
                <w:tab w:val="left" w:pos="317"/>
                <w:tab w:val="left" w:pos="1286"/>
              </w:tabs>
              <w:spacing w:before="0" w:line="240" w:lineRule="auto"/>
              <w:ind w:left="34" w:firstLine="0"/>
              <w:rPr>
                <w:rFonts w:ascii="Times New Roman" w:hAnsi="Times New Roman" w:cs="Times New Roman"/>
                <w:sz w:val="24"/>
                <w:szCs w:val="24"/>
              </w:rPr>
            </w:pPr>
            <w:r>
              <w:rPr>
                <w:rFonts w:ascii="Times New Roman" w:hAnsi="Times New Roman" w:cs="Times New Roman"/>
                <w:sz w:val="24"/>
                <w:szCs w:val="24"/>
              </w:rPr>
              <w:t>Сразу, с первого же дня</w:t>
            </w:r>
          </w:p>
        </w:tc>
        <w:tc>
          <w:tcPr>
            <w:tcW w:w="1668" w:type="dxa"/>
            <w:shd w:val="clear" w:color="auto" w:fill="auto"/>
            <w:vAlign w:val="center"/>
          </w:tcPr>
          <w:p w:rsidR="00983D71" w:rsidRDefault="00EA7522">
            <w:pPr>
              <w:jc w:val="center"/>
              <w:rPr>
                <w:color w:val="000000"/>
              </w:rPr>
            </w:pPr>
            <w:r>
              <w:rPr>
                <w:color w:val="000000"/>
              </w:rPr>
              <w:t>253</w:t>
            </w:r>
          </w:p>
        </w:tc>
        <w:tc>
          <w:tcPr>
            <w:tcW w:w="1701" w:type="dxa"/>
            <w:shd w:val="clear" w:color="auto" w:fill="auto"/>
            <w:vAlign w:val="center"/>
          </w:tcPr>
          <w:p w:rsidR="00983D71" w:rsidRDefault="00EA7522">
            <w:pPr>
              <w:jc w:val="center"/>
              <w:rPr>
                <w:b/>
              </w:rPr>
            </w:pPr>
            <w:r>
              <w:rPr>
                <w:b/>
              </w:rPr>
              <w:t>18,9</w:t>
            </w:r>
          </w:p>
        </w:tc>
      </w:tr>
      <w:tr w:rsidR="00983D71">
        <w:tc>
          <w:tcPr>
            <w:tcW w:w="6237" w:type="dxa"/>
            <w:shd w:val="clear" w:color="auto" w:fill="auto"/>
          </w:tcPr>
          <w:p w:rsidR="00983D71" w:rsidRDefault="00EA7522">
            <w:pPr>
              <w:pStyle w:val="1"/>
              <w:shd w:val="clear" w:color="auto" w:fill="auto"/>
              <w:tabs>
                <w:tab w:val="left" w:pos="317"/>
                <w:tab w:val="left" w:pos="1290"/>
              </w:tabs>
              <w:spacing w:before="0" w:line="240" w:lineRule="auto"/>
              <w:ind w:left="34" w:firstLine="0"/>
              <w:rPr>
                <w:rFonts w:ascii="Times New Roman" w:hAnsi="Times New Roman" w:cs="Times New Roman"/>
                <w:sz w:val="24"/>
                <w:szCs w:val="24"/>
              </w:rPr>
            </w:pPr>
            <w:r>
              <w:rPr>
                <w:rFonts w:ascii="Times New Roman" w:hAnsi="Times New Roman" w:cs="Times New Roman"/>
                <w:sz w:val="24"/>
                <w:szCs w:val="24"/>
              </w:rPr>
              <w:t>2-3 дня</w:t>
            </w:r>
          </w:p>
        </w:tc>
        <w:tc>
          <w:tcPr>
            <w:tcW w:w="1668" w:type="dxa"/>
            <w:shd w:val="clear" w:color="auto" w:fill="auto"/>
            <w:vAlign w:val="center"/>
          </w:tcPr>
          <w:p w:rsidR="00983D71" w:rsidRDefault="00EA7522">
            <w:pPr>
              <w:jc w:val="center"/>
              <w:rPr>
                <w:color w:val="000000"/>
              </w:rPr>
            </w:pPr>
            <w:r>
              <w:rPr>
                <w:color w:val="000000"/>
              </w:rPr>
              <w:t>278</w:t>
            </w:r>
          </w:p>
        </w:tc>
        <w:tc>
          <w:tcPr>
            <w:tcW w:w="1701" w:type="dxa"/>
            <w:shd w:val="clear" w:color="auto" w:fill="auto"/>
            <w:vAlign w:val="center"/>
          </w:tcPr>
          <w:p w:rsidR="00983D71" w:rsidRDefault="00EA7522">
            <w:pPr>
              <w:jc w:val="center"/>
              <w:rPr>
                <w:b/>
              </w:rPr>
            </w:pPr>
            <w:r>
              <w:rPr>
                <w:b/>
              </w:rPr>
              <w:t>20,7</w:t>
            </w:r>
          </w:p>
        </w:tc>
      </w:tr>
      <w:tr w:rsidR="00983D71">
        <w:tc>
          <w:tcPr>
            <w:tcW w:w="6237" w:type="dxa"/>
            <w:shd w:val="clear" w:color="auto" w:fill="auto"/>
          </w:tcPr>
          <w:p w:rsidR="00983D71" w:rsidRDefault="00EA7522">
            <w:pPr>
              <w:pStyle w:val="1"/>
              <w:shd w:val="clear" w:color="auto" w:fill="auto"/>
              <w:tabs>
                <w:tab w:val="left" w:pos="317"/>
                <w:tab w:val="left" w:pos="1295"/>
              </w:tabs>
              <w:spacing w:before="0" w:line="240" w:lineRule="auto"/>
              <w:ind w:left="34" w:firstLine="0"/>
              <w:rPr>
                <w:rFonts w:ascii="Times New Roman" w:hAnsi="Times New Roman" w:cs="Times New Roman"/>
                <w:sz w:val="24"/>
                <w:szCs w:val="24"/>
              </w:rPr>
            </w:pPr>
            <w:r>
              <w:rPr>
                <w:rFonts w:ascii="Times New Roman" w:hAnsi="Times New Roman" w:cs="Times New Roman"/>
                <w:sz w:val="24"/>
                <w:szCs w:val="24"/>
              </w:rPr>
              <w:t>Около недели</w:t>
            </w:r>
          </w:p>
        </w:tc>
        <w:tc>
          <w:tcPr>
            <w:tcW w:w="1668" w:type="dxa"/>
            <w:shd w:val="clear" w:color="auto" w:fill="auto"/>
            <w:vAlign w:val="center"/>
          </w:tcPr>
          <w:p w:rsidR="00983D71" w:rsidRDefault="00EA7522">
            <w:pPr>
              <w:jc w:val="center"/>
              <w:rPr>
                <w:color w:val="000000"/>
              </w:rPr>
            </w:pPr>
            <w:r>
              <w:rPr>
                <w:color w:val="000000"/>
              </w:rPr>
              <w:t>320</w:t>
            </w:r>
          </w:p>
        </w:tc>
        <w:tc>
          <w:tcPr>
            <w:tcW w:w="1701" w:type="dxa"/>
            <w:shd w:val="clear" w:color="auto" w:fill="auto"/>
            <w:vAlign w:val="center"/>
          </w:tcPr>
          <w:p w:rsidR="00983D71" w:rsidRDefault="00EA7522">
            <w:pPr>
              <w:jc w:val="center"/>
              <w:rPr>
                <w:b/>
              </w:rPr>
            </w:pPr>
            <w:r>
              <w:rPr>
                <w:b/>
              </w:rPr>
              <w:t>23,9</w:t>
            </w:r>
          </w:p>
        </w:tc>
      </w:tr>
      <w:tr w:rsidR="00983D71">
        <w:tc>
          <w:tcPr>
            <w:tcW w:w="6237" w:type="dxa"/>
            <w:shd w:val="clear" w:color="auto" w:fill="auto"/>
          </w:tcPr>
          <w:p w:rsidR="00983D71" w:rsidRDefault="00EA7522">
            <w:pPr>
              <w:pStyle w:val="1"/>
              <w:shd w:val="clear" w:color="auto" w:fill="auto"/>
              <w:tabs>
                <w:tab w:val="left" w:pos="317"/>
                <w:tab w:val="left" w:pos="1295"/>
              </w:tabs>
              <w:spacing w:before="0" w:line="240" w:lineRule="auto"/>
              <w:ind w:left="34" w:firstLine="0"/>
              <w:rPr>
                <w:rFonts w:ascii="Times New Roman" w:hAnsi="Times New Roman" w:cs="Times New Roman"/>
                <w:sz w:val="24"/>
                <w:szCs w:val="24"/>
              </w:rPr>
            </w:pPr>
            <w:r>
              <w:rPr>
                <w:rFonts w:ascii="Times New Roman" w:hAnsi="Times New Roman" w:cs="Times New Roman"/>
                <w:sz w:val="24"/>
                <w:szCs w:val="24"/>
              </w:rPr>
              <w:t>Около месяца</w:t>
            </w:r>
          </w:p>
        </w:tc>
        <w:tc>
          <w:tcPr>
            <w:tcW w:w="1668" w:type="dxa"/>
            <w:shd w:val="clear" w:color="auto" w:fill="auto"/>
            <w:vAlign w:val="center"/>
          </w:tcPr>
          <w:p w:rsidR="00983D71" w:rsidRDefault="00EA7522">
            <w:pPr>
              <w:jc w:val="center"/>
              <w:rPr>
                <w:color w:val="000000"/>
              </w:rPr>
            </w:pPr>
            <w:r>
              <w:rPr>
                <w:color w:val="000000"/>
              </w:rPr>
              <w:t>253</w:t>
            </w:r>
          </w:p>
        </w:tc>
        <w:tc>
          <w:tcPr>
            <w:tcW w:w="1701" w:type="dxa"/>
            <w:shd w:val="clear" w:color="auto" w:fill="auto"/>
            <w:vAlign w:val="center"/>
          </w:tcPr>
          <w:p w:rsidR="00983D71" w:rsidRDefault="00EA7522">
            <w:pPr>
              <w:jc w:val="center"/>
              <w:rPr>
                <w:b/>
              </w:rPr>
            </w:pPr>
            <w:r>
              <w:rPr>
                <w:b/>
              </w:rPr>
              <w:t>18,9</w:t>
            </w:r>
          </w:p>
        </w:tc>
      </w:tr>
      <w:tr w:rsidR="00983D71">
        <w:tc>
          <w:tcPr>
            <w:tcW w:w="6237" w:type="dxa"/>
            <w:shd w:val="clear" w:color="auto" w:fill="auto"/>
          </w:tcPr>
          <w:p w:rsidR="00983D71" w:rsidRDefault="00EA7522">
            <w:pPr>
              <w:pStyle w:val="1"/>
              <w:shd w:val="clear" w:color="auto" w:fill="auto"/>
              <w:tabs>
                <w:tab w:val="left" w:pos="317"/>
                <w:tab w:val="left" w:pos="1295"/>
              </w:tabs>
              <w:spacing w:before="0" w:line="240" w:lineRule="auto"/>
              <w:ind w:left="34" w:firstLine="0"/>
              <w:rPr>
                <w:rFonts w:ascii="Times New Roman" w:hAnsi="Times New Roman" w:cs="Times New Roman"/>
                <w:sz w:val="24"/>
                <w:szCs w:val="24"/>
              </w:rPr>
            </w:pPr>
            <w:r>
              <w:rPr>
                <w:rFonts w:ascii="Times New Roman" w:hAnsi="Times New Roman" w:cs="Times New Roman"/>
                <w:sz w:val="24"/>
                <w:szCs w:val="24"/>
              </w:rPr>
              <w:t xml:space="preserve">Не привыкаю на протяжении всего лета/зимы </w:t>
            </w:r>
          </w:p>
        </w:tc>
        <w:tc>
          <w:tcPr>
            <w:tcW w:w="1668" w:type="dxa"/>
            <w:shd w:val="clear" w:color="auto" w:fill="auto"/>
            <w:vAlign w:val="center"/>
          </w:tcPr>
          <w:p w:rsidR="00983D71" w:rsidRDefault="00EA7522">
            <w:pPr>
              <w:jc w:val="center"/>
              <w:rPr>
                <w:color w:val="000000"/>
              </w:rPr>
            </w:pPr>
            <w:r>
              <w:rPr>
                <w:color w:val="000000"/>
              </w:rPr>
              <w:t>154</w:t>
            </w:r>
          </w:p>
        </w:tc>
        <w:tc>
          <w:tcPr>
            <w:tcW w:w="1701" w:type="dxa"/>
            <w:shd w:val="clear" w:color="auto" w:fill="auto"/>
            <w:vAlign w:val="center"/>
          </w:tcPr>
          <w:p w:rsidR="00983D71" w:rsidRDefault="00EA7522">
            <w:pPr>
              <w:jc w:val="center"/>
              <w:rPr>
                <w:b/>
              </w:rPr>
            </w:pPr>
            <w:r>
              <w:rPr>
                <w:b/>
              </w:rPr>
              <w:t>11,5</w:t>
            </w:r>
          </w:p>
        </w:tc>
      </w:tr>
      <w:tr w:rsidR="00983D71">
        <w:tc>
          <w:tcPr>
            <w:tcW w:w="6237" w:type="dxa"/>
            <w:shd w:val="clear" w:color="auto" w:fill="auto"/>
          </w:tcPr>
          <w:p w:rsidR="00983D71" w:rsidRDefault="00EA7522">
            <w:pPr>
              <w:pStyle w:val="1"/>
              <w:shd w:val="clear" w:color="auto" w:fill="auto"/>
              <w:tabs>
                <w:tab w:val="left" w:pos="317"/>
                <w:tab w:val="left" w:pos="1286"/>
              </w:tabs>
              <w:spacing w:before="0" w:line="240" w:lineRule="auto"/>
              <w:ind w:left="34" w:firstLine="0"/>
              <w:rPr>
                <w:rFonts w:ascii="Times New Roman" w:hAnsi="Times New Roman" w:cs="Times New Roman"/>
                <w:sz w:val="24"/>
                <w:szCs w:val="24"/>
              </w:rPr>
            </w:pPr>
            <w:r>
              <w:rPr>
                <w:rFonts w:ascii="Times New Roman" w:hAnsi="Times New Roman" w:cs="Times New Roman"/>
                <w:sz w:val="24"/>
                <w:szCs w:val="24"/>
              </w:rPr>
              <w:t>Затрудняюсь ответить</w:t>
            </w:r>
          </w:p>
        </w:tc>
        <w:tc>
          <w:tcPr>
            <w:tcW w:w="1668" w:type="dxa"/>
            <w:shd w:val="clear" w:color="auto" w:fill="auto"/>
            <w:vAlign w:val="center"/>
          </w:tcPr>
          <w:p w:rsidR="00983D71" w:rsidRDefault="00EA7522">
            <w:pPr>
              <w:jc w:val="center"/>
              <w:rPr>
                <w:color w:val="000000"/>
              </w:rPr>
            </w:pPr>
            <w:r>
              <w:rPr>
                <w:color w:val="000000"/>
              </w:rPr>
              <w:t>82</w:t>
            </w:r>
          </w:p>
        </w:tc>
        <w:tc>
          <w:tcPr>
            <w:tcW w:w="1701" w:type="dxa"/>
            <w:shd w:val="clear" w:color="auto" w:fill="auto"/>
            <w:vAlign w:val="center"/>
          </w:tcPr>
          <w:p w:rsidR="00983D71" w:rsidRDefault="00EA7522">
            <w:pPr>
              <w:jc w:val="center"/>
              <w:rPr>
                <w:b/>
              </w:rPr>
            </w:pPr>
            <w:r>
              <w:rPr>
                <w:b/>
              </w:rPr>
              <w:t>6,1</w:t>
            </w:r>
          </w:p>
        </w:tc>
      </w:tr>
      <w:tr w:rsidR="00983D71">
        <w:trPr>
          <w:trHeight w:val="280"/>
        </w:trPr>
        <w:tc>
          <w:tcPr>
            <w:tcW w:w="6237"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pStyle w:val="1"/>
              <w:tabs>
                <w:tab w:val="left" w:pos="317"/>
                <w:tab w:val="left" w:pos="1286"/>
              </w:tabs>
              <w:spacing w:before="0" w:line="240" w:lineRule="auto"/>
              <w:ind w:left="34" w:firstLine="0"/>
              <w:rPr>
                <w:rFonts w:ascii="Times New Roman" w:hAnsi="Times New Roman" w:cs="Times New Roman"/>
                <w:b/>
                <w:sz w:val="24"/>
                <w:szCs w:val="24"/>
              </w:rPr>
            </w:pPr>
            <w:r>
              <w:rPr>
                <w:rFonts w:ascii="Times New Roman" w:hAnsi="Times New Roman" w:cs="Times New Roman"/>
                <w:b/>
                <w:sz w:val="24"/>
                <w:szCs w:val="24"/>
              </w:rPr>
              <w:t>Всего:</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983D71" w:rsidRDefault="00EA7522">
            <w:pPr>
              <w:jc w:val="center"/>
              <w:rPr>
                <w:b/>
                <w:color w:val="000000"/>
              </w:rPr>
            </w:pPr>
            <w:r>
              <w:rPr>
                <w:b/>
                <w:color w:val="000000"/>
              </w:rPr>
              <w:t>1341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3D71" w:rsidRDefault="00EA7522">
            <w:pPr>
              <w:jc w:val="center"/>
              <w:rPr>
                <w:b/>
              </w:rPr>
            </w:pPr>
            <w:r>
              <w:rPr>
                <w:b/>
              </w:rPr>
              <w:t>100,0</w:t>
            </w:r>
          </w:p>
        </w:tc>
      </w:tr>
    </w:tbl>
    <w:p w:rsidR="00983D71" w:rsidRDefault="00983D71">
      <w:pPr>
        <w:tabs>
          <w:tab w:val="left" w:pos="0"/>
        </w:tabs>
        <w:ind w:firstLine="720"/>
        <w:jc w:val="right"/>
      </w:pPr>
    </w:p>
    <w:p w:rsidR="00983D71" w:rsidRDefault="00EA7522">
      <w:pPr>
        <w:tabs>
          <w:tab w:val="left" w:pos="0"/>
        </w:tabs>
        <w:spacing w:line="276" w:lineRule="auto"/>
        <w:ind w:firstLine="720"/>
        <w:jc w:val="both"/>
        <w:rPr>
          <w:sz w:val="28"/>
          <w:szCs w:val="28"/>
        </w:rPr>
      </w:pPr>
      <w:r>
        <w:rPr>
          <w:sz w:val="28"/>
          <w:szCs w:val="28"/>
        </w:rPr>
        <w:lastRenderedPageBreak/>
        <w:t>Следует отметить, что по прошествии времени у респондентов региона сложилась определенная позиция относительно системы исчисления времени, и в ходе опроса 2014 года участниками исследования более четко, чем в 2013 году, обозначены собственные предпочтения.</w:t>
      </w:r>
    </w:p>
    <w:p w:rsidR="00983D71" w:rsidRDefault="00EA7522">
      <w:pPr>
        <w:tabs>
          <w:tab w:val="left" w:pos="0"/>
        </w:tabs>
        <w:spacing w:line="276" w:lineRule="auto"/>
        <w:ind w:firstLine="720"/>
        <w:jc w:val="both"/>
        <w:rPr>
          <w:sz w:val="28"/>
          <w:szCs w:val="28"/>
        </w:rPr>
      </w:pPr>
      <w:r>
        <w:rPr>
          <w:sz w:val="28"/>
          <w:szCs w:val="28"/>
        </w:rPr>
        <w:t>В частности, при ответе на вопрос «По какой системе времени Вам лично и Вашей семье удобнее жить?» были получены следующие данные: 47,8 % (24,8</w:t>
      </w:r>
      <w:r>
        <w:rPr>
          <w:szCs w:val="28"/>
        </w:rPr>
        <w:t> </w:t>
      </w:r>
      <w:r>
        <w:rPr>
          <w:sz w:val="28"/>
          <w:szCs w:val="28"/>
        </w:rPr>
        <w:t>% – в 2013 г.) респондентов предпочли бы весь год жить по «летнему» времени, чтобы вечером было светло; 22,6 % (38,7 % – в 2013 г.) предпочитают весь год жить по «зимнему» времени, чтобы светло было утром; 16,7 % (15,8 % – в 2013 г.) опрошенных устраивала прежняя система перевода часов на «зимнее»/«летнее» время; 12,6 % (20,2</w:t>
      </w:r>
      <w:r>
        <w:rPr>
          <w:szCs w:val="28"/>
        </w:rPr>
        <w:t> </w:t>
      </w:r>
      <w:r>
        <w:rPr>
          <w:sz w:val="28"/>
          <w:szCs w:val="28"/>
        </w:rPr>
        <w:t>% – в 2013 г.) респондентов затруднились определиться (таблица 5).</w:t>
      </w:r>
    </w:p>
    <w:p w:rsidR="00983D71" w:rsidRDefault="00EA7522">
      <w:pPr>
        <w:tabs>
          <w:tab w:val="left" w:pos="0"/>
        </w:tabs>
        <w:spacing w:line="276" w:lineRule="auto"/>
        <w:ind w:firstLine="720"/>
        <w:jc w:val="both"/>
        <w:rPr>
          <w:sz w:val="28"/>
          <w:szCs w:val="28"/>
        </w:rPr>
      </w:pPr>
      <w:r>
        <w:rPr>
          <w:sz w:val="28"/>
          <w:szCs w:val="28"/>
        </w:rPr>
        <w:t xml:space="preserve"> </w:t>
      </w:r>
    </w:p>
    <w:p w:rsidR="00983D71" w:rsidRDefault="00EA7522">
      <w:pPr>
        <w:tabs>
          <w:tab w:val="left" w:pos="0"/>
        </w:tabs>
        <w:ind w:firstLine="720"/>
        <w:jc w:val="right"/>
      </w:pPr>
      <w:r>
        <w:t xml:space="preserve">Таблица 5 </w:t>
      </w:r>
    </w:p>
    <w:p w:rsidR="00983D71" w:rsidRDefault="00EA7522">
      <w:pPr>
        <w:tabs>
          <w:tab w:val="left" w:pos="0"/>
        </w:tabs>
        <w:ind w:firstLine="720"/>
        <w:jc w:val="center"/>
        <w:rPr>
          <w:i/>
        </w:rPr>
      </w:pPr>
      <w:r>
        <w:rPr>
          <w:i/>
        </w:rPr>
        <w:t>Предпочтение опрошенных по системам исчисления времени</w:t>
      </w:r>
    </w:p>
    <w:p w:rsidR="00983D71" w:rsidRDefault="00983D71">
      <w:pPr>
        <w:tabs>
          <w:tab w:val="left" w:pos="0"/>
        </w:tabs>
        <w:ind w:firstLine="720"/>
        <w:jc w:val="center"/>
        <w:rPr>
          <w:i/>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668"/>
        <w:gridCol w:w="1701"/>
      </w:tblGrid>
      <w:tr w:rsidR="00983D71">
        <w:trPr>
          <w:trHeight w:val="615"/>
        </w:trPr>
        <w:tc>
          <w:tcPr>
            <w:tcW w:w="6237" w:type="dxa"/>
            <w:shd w:val="clear" w:color="auto" w:fill="FFFFCC"/>
          </w:tcPr>
          <w:p w:rsidR="00983D71" w:rsidRDefault="00983D71">
            <w:pPr>
              <w:spacing w:line="288" w:lineRule="auto"/>
              <w:jc w:val="center"/>
              <w:rPr>
                <w:b/>
                <w:i/>
                <w:sz w:val="22"/>
                <w:szCs w:val="22"/>
              </w:rPr>
            </w:pPr>
          </w:p>
        </w:tc>
        <w:tc>
          <w:tcPr>
            <w:tcW w:w="1668" w:type="dxa"/>
            <w:shd w:val="clear" w:color="auto" w:fill="FFFFCC"/>
          </w:tcPr>
          <w:p w:rsidR="00983D71" w:rsidRDefault="00EA7522">
            <w:pPr>
              <w:tabs>
                <w:tab w:val="left" w:pos="0"/>
              </w:tabs>
              <w:spacing w:line="200" w:lineRule="exact"/>
              <w:ind w:hanging="16"/>
              <w:jc w:val="center"/>
              <w:rPr>
                <w:b/>
                <w:i/>
                <w:sz w:val="22"/>
                <w:szCs w:val="22"/>
              </w:rPr>
            </w:pPr>
            <w:r>
              <w:rPr>
                <w:b/>
                <w:sz w:val="20"/>
                <w:szCs w:val="20"/>
              </w:rPr>
              <w:t xml:space="preserve">количество  респондентов, </w:t>
            </w:r>
            <w:r>
              <w:rPr>
                <w:sz w:val="20"/>
                <w:szCs w:val="20"/>
              </w:rPr>
              <w:t>(чел.)</w:t>
            </w:r>
          </w:p>
        </w:tc>
        <w:tc>
          <w:tcPr>
            <w:tcW w:w="1701" w:type="dxa"/>
            <w:shd w:val="clear" w:color="auto" w:fill="FFFFCC"/>
          </w:tcPr>
          <w:p w:rsidR="00983D71" w:rsidRDefault="00EA7522">
            <w:pPr>
              <w:tabs>
                <w:tab w:val="left" w:pos="0"/>
              </w:tabs>
              <w:spacing w:line="200" w:lineRule="exact"/>
              <w:ind w:hanging="12"/>
              <w:jc w:val="center"/>
              <w:rPr>
                <w:b/>
                <w:sz w:val="20"/>
                <w:szCs w:val="20"/>
              </w:rPr>
            </w:pPr>
            <w:r>
              <w:rPr>
                <w:b/>
                <w:sz w:val="20"/>
                <w:szCs w:val="20"/>
              </w:rPr>
              <w:t>в %</w:t>
            </w:r>
          </w:p>
          <w:p w:rsidR="00983D71" w:rsidRDefault="00EA7522">
            <w:pPr>
              <w:tabs>
                <w:tab w:val="left" w:pos="0"/>
              </w:tabs>
              <w:spacing w:line="200" w:lineRule="exact"/>
              <w:ind w:hanging="16"/>
              <w:jc w:val="center"/>
              <w:rPr>
                <w:b/>
                <w:i/>
                <w:sz w:val="22"/>
                <w:szCs w:val="22"/>
              </w:rPr>
            </w:pPr>
            <w:r>
              <w:rPr>
                <w:b/>
                <w:sz w:val="20"/>
                <w:szCs w:val="20"/>
              </w:rPr>
              <w:t>от числа опрошенных</w:t>
            </w:r>
          </w:p>
        </w:tc>
      </w:tr>
      <w:tr w:rsidR="00983D71">
        <w:tc>
          <w:tcPr>
            <w:tcW w:w="6237" w:type="dxa"/>
            <w:shd w:val="clear" w:color="auto" w:fill="auto"/>
          </w:tcPr>
          <w:p w:rsidR="00983D71" w:rsidRDefault="00EA7522">
            <w:pPr>
              <w:pStyle w:val="1"/>
              <w:tabs>
                <w:tab w:val="left" w:pos="317"/>
              </w:tabs>
              <w:spacing w:before="0" w:line="240" w:lineRule="auto"/>
              <w:ind w:left="34" w:firstLine="0"/>
              <w:rPr>
                <w:rFonts w:ascii="Times New Roman" w:hAnsi="Times New Roman" w:cs="Times New Roman"/>
                <w:sz w:val="24"/>
                <w:szCs w:val="24"/>
              </w:rPr>
            </w:pPr>
            <w:r>
              <w:rPr>
                <w:rFonts w:ascii="Times New Roman" w:hAnsi="Times New Roman" w:cs="Times New Roman"/>
                <w:sz w:val="24"/>
                <w:szCs w:val="24"/>
              </w:rPr>
              <w:t>Я не хочу дважды в год двигать стрелки. Предпочитаю весь год жить по «зимнему» времени, чтобы утром, когда я встаю, было светло, пусть даже вечером будет рано темнеть</w:t>
            </w:r>
          </w:p>
        </w:tc>
        <w:tc>
          <w:tcPr>
            <w:tcW w:w="1668" w:type="dxa"/>
            <w:shd w:val="clear" w:color="auto" w:fill="auto"/>
            <w:vAlign w:val="center"/>
          </w:tcPr>
          <w:p w:rsidR="00983D71" w:rsidRDefault="00EA7522">
            <w:pPr>
              <w:jc w:val="center"/>
              <w:rPr>
                <w:color w:val="000000"/>
              </w:rPr>
            </w:pPr>
            <w:r>
              <w:rPr>
                <w:color w:val="000000"/>
              </w:rPr>
              <w:t>303</w:t>
            </w:r>
          </w:p>
        </w:tc>
        <w:tc>
          <w:tcPr>
            <w:tcW w:w="1701" w:type="dxa"/>
            <w:shd w:val="clear" w:color="auto" w:fill="auto"/>
            <w:vAlign w:val="center"/>
          </w:tcPr>
          <w:p w:rsidR="00983D71" w:rsidRDefault="00EA7522">
            <w:pPr>
              <w:jc w:val="center"/>
              <w:rPr>
                <w:b/>
              </w:rPr>
            </w:pPr>
            <w:r>
              <w:rPr>
                <w:b/>
              </w:rPr>
              <w:t>22,6</w:t>
            </w:r>
          </w:p>
        </w:tc>
      </w:tr>
      <w:tr w:rsidR="00983D71">
        <w:tc>
          <w:tcPr>
            <w:tcW w:w="6237" w:type="dxa"/>
            <w:shd w:val="clear" w:color="auto" w:fill="auto"/>
          </w:tcPr>
          <w:p w:rsidR="00983D71" w:rsidRDefault="00EA7522">
            <w:pPr>
              <w:pStyle w:val="1"/>
              <w:tabs>
                <w:tab w:val="left" w:pos="317"/>
              </w:tabs>
              <w:spacing w:before="0" w:line="240" w:lineRule="auto"/>
              <w:ind w:left="34" w:firstLine="0"/>
              <w:rPr>
                <w:rFonts w:ascii="Times New Roman" w:hAnsi="Times New Roman" w:cs="Times New Roman"/>
                <w:sz w:val="24"/>
                <w:szCs w:val="24"/>
              </w:rPr>
            </w:pPr>
            <w:r>
              <w:rPr>
                <w:rFonts w:ascii="Times New Roman" w:hAnsi="Times New Roman" w:cs="Times New Roman"/>
                <w:sz w:val="24"/>
                <w:szCs w:val="24"/>
              </w:rPr>
              <w:t>Я не хочу дважды в год двигать стрелки. Предпочитаю весь год жить по «летнему» времени, чтобы вечером было светло, пусть даже утром, когда я собираюсь на работу, будет темно</w:t>
            </w:r>
          </w:p>
        </w:tc>
        <w:tc>
          <w:tcPr>
            <w:tcW w:w="1668" w:type="dxa"/>
            <w:shd w:val="clear" w:color="auto" w:fill="auto"/>
            <w:vAlign w:val="center"/>
          </w:tcPr>
          <w:p w:rsidR="00983D71" w:rsidRDefault="00EA7522">
            <w:pPr>
              <w:jc w:val="center"/>
              <w:rPr>
                <w:color w:val="000000"/>
              </w:rPr>
            </w:pPr>
            <w:r>
              <w:rPr>
                <w:color w:val="000000"/>
              </w:rPr>
              <w:t>641</w:t>
            </w:r>
          </w:p>
        </w:tc>
        <w:tc>
          <w:tcPr>
            <w:tcW w:w="1701" w:type="dxa"/>
            <w:shd w:val="clear" w:color="auto" w:fill="auto"/>
            <w:vAlign w:val="center"/>
          </w:tcPr>
          <w:p w:rsidR="00983D71" w:rsidRDefault="00EA7522">
            <w:pPr>
              <w:jc w:val="center"/>
              <w:rPr>
                <w:b/>
              </w:rPr>
            </w:pPr>
            <w:r>
              <w:rPr>
                <w:b/>
              </w:rPr>
              <w:t>47,8</w:t>
            </w:r>
          </w:p>
        </w:tc>
      </w:tr>
      <w:tr w:rsidR="00983D71">
        <w:tc>
          <w:tcPr>
            <w:tcW w:w="6237" w:type="dxa"/>
            <w:shd w:val="clear" w:color="auto" w:fill="auto"/>
          </w:tcPr>
          <w:p w:rsidR="00983D71" w:rsidRDefault="00EA7522">
            <w:pPr>
              <w:pStyle w:val="1"/>
              <w:tabs>
                <w:tab w:val="left" w:pos="317"/>
              </w:tabs>
              <w:spacing w:before="0" w:line="240" w:lineRule="auto"/>
              <w:ind w:left="34" w:firstLine="0"/>
              <w:rPr>
                <w:rFonts w:ascii="Times New Roman" w:hAnsi="Times New Roman" w:cs="Times New Roman"/>
                <w:sz w:val="24"/>
                <w:szCs w:val="24"/>
              </w:rPr>
            </w:pPr>
            <w:r>
              <w:rPr>
                <w:rFonts w:ascii="Times New Roman" w:hAnsi="Times New Roman" w:cs="Times New Roman"/>
                <w:sz w:val="24"/>
                <w:szCs w:val="24"/>
              </w:rPr>
              <w:t>Меня устраивает система перевода часов два раза в год - летом по «летнему», зимой по «зимнему» времени</w:t>
            </w:r>
          </w:p>
        </w:tc>
        <w:tc>
          <w:tcPr>
            <w:tcW w:w="1668" w:type="dxa"/>
            <w:shd w:val="clear" w:color="auto" w:fill="auto"/>
            <w:vAlign w:val="center"/>
          </w:tcPr>
          <w:p w:rsidR="00983D71" w:rsidRDefault="00EA7522">
            <w:pPr>
              <w:jc w:val="center"/>
              <w:rPr>
                <w:color w:val="000000"/>
              </w:rPr>
            </w:pPr>
            <w:r>
              <w:rPr>
                <w:color w:val="000000"/>
              </w:rPr>
              <w:t>224</w:t>
            </w:r>
          </w:p>
        </w:tc>
        <w:tc>
          <w:tcPr>
            <w:tcW w:w="1701" w:type="dxa"/>
            <w:shd w:val="clear" w:color="auto" w:fill="auto"/>
            <w:vAlign w:val="center"/>
          </w:tcPr>
          <w:p w:rsidR="00983D71" w:rsidRDefault="00EA7522">
            <w:pPr>
              <w:jc w:val="center"/>
              <w:rPr>
                <w:b/>
              </w:rPr>
            </w:pPr>
            <w:r>
              <w:rPr>
                <w:b/>
              </w:rPr>
              <w:t>16,7</w:t>
            </w:r>
          </w:p>
        </w:tc>
      </w:tr>
      <w:tr w:rsidR="00983D71">
        <w:tc>
          <w:tcPr>
            <w:tcW w:w="6237" w:type="dxa"/>
            <w:shd w:val="clear" w:color="auto" w:fill="auto"/>
          </w:tcPr>
          <w:p w:rsidR="00983D71" w:rsidRDefault="00EA7522">
            <w:pPr>
              <w:tabs>
                <w:tab w:val="left" w:pos="317"/>
              </w:tabs>
              <w:ind w:left="34"/>
            </w:pPr>
            <w:r>
              <w:t>Затрудняюсь ответить</w:t>
            </w:r>
          </w:p>
        </w:tc>
        <w:tc>
          <w:tcPr>
            <w:tcW w:w="1668" w:type="dxa"/>
            <w:shd w:val="clear" w:color="auto" w:fill="auto"/>
            <w:vAlign w:val="center"/>
          </w:tcPr>
          <w:p w:rsidR="00983D71" w:rsidRDefault="00EA7522">
            <w:pPr>
              <w:jc w:val="center"/>
              <w:rPr>
                <w:color w:val="000000"/>
              </w:rPr>
            </w:pPr>
            <w:r>
              <w:rPr>
                <w:color w:val="000000"/>
              </w:rPr>
              <w:t>169</w:t>
            </w:r>
          </w:p>
        </w:tc>
        <w:tc>
          <w:tcPr>
            <w:tcW w:w="1701" w:type="dxa"/>
            <w:shd w:val="clear" w:color="auto" w:fill="auto"/>
            <w:vAlign w:val="center"/>
          </w:tcPr>
          <w:p w:rsidR="00983D71" w:rsidRDefault="00EA7522">
            <w:pPr>
              <w:jc w:val="center"/>
              <w:rPr>
                <w:b/>
              </w:rPr>
            </w:pPr>
            <w:r>
              <w:rPr>
                <w:b/>
              </w:rPr>
              <w:t>12,6</w:t>
            </w:r>
          </w:p>
        </w:tc>
      </w:tr>
      <w:tr w:rsidR="00983D71">
        <w:tc>
          <w:tcPr>
            <w:tcW w:w="6237" w:type="dxa"/>
            <w:shd w:val="clear" w:color="auto" w:fill="auto"/>
          </w:tcPr>
          <w:p w:rsidR="00983D71" w:rsidRDefault="00EA7522">
            <w:pPr>
              <w:tabs>
                <w:tab w:val="left" w:pos="317"/>
              </w:tabs>
              <w:ind w:left="34"/>
            </w:pPr>
            <w:r>
              <w:t>Нет ответа</w:t>
            </w:r>
          </w:p>
        </w:tc>
        <w:tc>
          <w:tcPr>
            <w:tcW w:w="1668" w:type="dxa"/>
            <w:shd w:val="clear" w:color="auto" w:fill="auto"/>
            <w:vAlign w:val="center"/>
          </w:tcPr>
          <w:p w:rsidR="00983D71" w:rsidRDefault="00EA7522">
            <w:pPr>
              <w:jc w:val="center"/>
              <w:rPr>
                <w:color w:val="000000"/>
              </w:rPr>
            </w:pPr>
            <w:r>
              <w:rPr>
                <w:color w:val="000000"/>
              </w:rPr>
              <w:t>4</w:t>
            </w:r>
          </w:p>
        </w:tc>
        <w:tc>
          <w:tcPr>
            <w:tcW w:w="1701" w:type="dxa"/>
            <w:shd w:val="clear" w:color="auto" w:fill="auto"/>
            <w:vAlign w:val="center"/>
          </w:tcPr>
          <w:p w:rsidR="00983D71" w:rsidRDefault="00EA7522">
            <w:pPr>
              <w:jc w:val="center"/>
              <w:rPr>
                <w:b/>
              </w:rPr>
            </w:pPr>
            <w:r>
              <w:rPr>
                <w:b/>
              </w:rPr>
              <w:t>0,3</w:t>
            </w:r>
          </w:p>
        </w:tc>
      </w:tr>
      <w:tr w:rsidR="00983D71">
        <w:tc>
          <w:tcPr>
            <w:tcW w:w="6237"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tabs>
                <w:tab w:val="left" w:pos="317"/>
              </w:tabs>
              <w:ind w:left="34"/>
              <w:rPr>
                <w:b/>
              </w:rPr>
            </w:pPr>
            <w:r>
              <w:rPr>
                <w:b/>
              </w:rPr>
              <w:t>Всего:</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983D71" w:rsidRDefault="00EA7522">
            <w:pPr>
              <w:jc w:val="center"/>
              <w:rPr>
                <w:b/>
                <w:color w:val="000000"/>
              </w:rPr>
            </w:pPr>
            <w:r>
              <w:rPr>
                <w:b/>
                <w:color w:val="000000"/>
              </w:rPr>
              <w:t>1341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3D71" w:rsidRDefault="00EA7522">
            <w:pPr>
              <w:jc w:val="center"/>
              <w:rPr>
                <w:b/>
              </w:rPr>
            </w:pPr>
            <w:r>
              <w:rPr>
                <w:b/>
              </w:rPr>
              <w:t>100</w:t>
            </w:r>
          </w:p>
        </w:tc>
      </w:tr>
    </w:tbl>
    <w:p w:rsidR="00983D71" w:rsidRDefault="00983D71">
      <w:pPr>
        <w:tabs>
          <w:tab w:val="left" w:pos="0"/>
        </w:tabs>
        <w:ind w:firstLine="720"/>
        <w:jc w:val="center"/>
        <w:rPr>
          <w:b/>
          <w:i/>
          <w:sz w:val="16"/>
          <w:szCs w:val="16"/>
        </w:rPr>
      </w:pPr>
    </w:p>
    <w:p w:rsidR="00983D71" w:rsidRDefault="00983D71">
      <w:pPr>
        <w:tabs>
          <w:tab w:val="left" w:pos="0"/>
        </w:tabs>
        <w:ind w:firstLine="720"/>
        <w:jc w:val="center"/>
        <w:rPr>
          <w:b/>
          <w:i/>
          <w:sz w:val="16"/>
          <w:szCs w:val="16"/>
        </w:rPr>
      </w:pPr>
    </w:p>
    <w:p w:rsidR="00983D71" w:rsidRDefault="00EA7522">
      <w:pPr>
        <w:tabs>
          <w:tab w:val="left" w:pos="0"/>
        </w:tabs>
        <w:spacing w:line="288" w:lineRule="auto"/>
        <w:ind w:firstLine="720"/>
        <w:jc w:val="both"/>
        <w:rPr>
          <w:sz w:val="28"/>
          <w:szCs w:val="28"/>
        </w:rPr>
      </w:pPr>
      <w:r>
        <w:rPr>
          <w:sz w:val="28"/>
          <w:szCs w:val="28"/>
        </w:rPr>
        <w:t>Таким образом, можно констатировать, что лишь каждый шестой житель нашего края (16,7</w:t>
      </w:r>
      <w:r>
        <w:rPr>
          <w:szCs w:val="28"/>
        </w:rPr>
        <w:t> </w:t>
      </w:r>
      <w:r>
        <w:rPr>
          <w:sz w:val="28"/>
          <w:szCs w:val="28"/>
        </w:rPr>
        <w:t xml:space="preserve">%) хотел бы вернуться к сезонному переводу времени. Большая  же часть (две трети) населения – 70,4 % (сумма вариантов ответов «Предпочитаю весь год жить по «зимнему» времени» – 22,6 % и «Предпочитаю весь год жить по «летнему» времени» – 47,8 %) не желают переводить стрелки часов в зависимости от сезона. </w:t>
      </w:r>
    </w:p>
    <w:p w:rsidR="00983D71" w:rsidRDefault="00983D71">
      <w:pPr>
        <w:tabs>
          <w:tab w:val="left" w:pos="0"/>
        </w:tabs>
        <w:spacing w:line="288" w:lineRule="auto"/>
        <w:ind w:firstLine="720"/>
        <w:jc w:val="both"/>
        <w:rPr>
          <w:i/>
          <w:sz w:val="28"/>
          <w:szCs w:val="28"/>
          <w:u w:val="single"/>
        </w:rPr>
      </w:pPr>
    </w:p>
    <w:p w:rsidR="00983D71" w:rsidRDefault="00EA7522">
      <w:pPr>
        <w:tabs>
          <w:tab w:val="left" w:pos="0"/>
        </w:tabs>
        <w:ind w:firstLine="720"/>
        <w:jc w:val="both"/>
        <w:rPr>
          <w:i/>
          <w:sz w:val="28"/>
          <w:szCs w:val="28"/>
        </w:rPr>
      </w:pPr>
      <w:r>
        <w:rPr>
          <w:i/>
          <w:sz w:val="28"/>
          <w:szCs w:val="28"/>
          <w:u w:val="single"/>
        </w:rPr>
        <w:t>Для сравнения с показателями по Российской Федерации</w:t>
      </w:r>
      <w:r>
        <w:rPr>
          <w:i/>
          <w:sz w:val="28"/>
          <w:szCs w:val="28"/>
        </w:rPr>
        <w:t>:</w:t>
      </w:r>
    </w:p>
    <w:p w:rsidR="00983D71" w:rsidRDefault="00983D71">
      <w:pPr>
        <w:tabs>
          <w:tab w:val="left" w:pos="0"/>
        </w:tabs>
        <w:ind w:firstLine="720"/>
        <w:jc w:val="both"/>
        <w:rPr>
          <w:i/>
          <w:sz w:val="16"/>
          <w:szCs w:val="16"/>
        </w:rPr>
      </w:pPr>
    </w:p>
    <w:p w:rsidR="00983D71" w:rsidRDefault="00EA7522">
      <w:pPr>
        <w:tabs>
          <w:tab w:val="left" w:pos="2700"/>
          <w:tab w:val="left" w:pos="4860"/>
        </w:tabs>
        <w:ind w:firstLine="709"/>
        <w:jc w:val="both"/>
        <w:rPr>
          <w:i/>
          <w:sz w:val="28"/>
          <w:szCs w:val="28"/>
        </w:rPr>
      </w:pPr>
      <w:r>
        <w:rPr>
          <w:i/>
          <w:sz w:val="28"/>
          <w:szCs w:val="28"/>
        </w:rPr>
        <w:t xml:space="preserve">Проведенные исследования ВЦИОМ позволяют говорить, что </w:t>
      </w:r>
      <w:r>
        <w:rPr>
          <w:sz w:val="28"/>
          <w:szCs w:val="28"/>
        </w:rPr>
        <w:t xml:space="preserve"> </w:t>
      </w:r>
      <w:r>
        <w:rPr>
          <w:i/>
          <w:sz w:val="28"/>
          <w:szCs w:val="28"/>
        </w:rPr>
        <w:t xml:space="preserve">за время изучения зафиксировано сокращение группы респондентов, одобряющих существование «зимнего» и «летнего»  времени. 32 % россиян сообщают, что их устраивала прежняя система (летом по «летнему», зимой – по «зимнему» времени), 25 % предпочли бы весь год жить по «зимнему» времени, а для 27 % </w:t>
      </w:r>
      <w:r>
        <w:rPr>
          <w:i/>
          <w:sz w:val="28"/>
          <w:szCs w:val="28"/>
        </w:rPr>
        <w:lastRenderedPageBreak/>
        <w:t>опрошенных наилучший вариант – нынешняя модель, «летнее время». Для сравнения, в феврале 2013 г., сторонников прежней системы (перевода часов дважды в год) было больше 43 %, а тех, кто отдавал предпочтение нынешней – напротив, меньше (21 %)</w:t>
      </w:r>
      <w:r>
        <w:rPr>
          <w:rStyle w:val="a7"/>
          <w:i/>
          <w:sz w:val="28"/>
          <w:szCs w:val="28"/>
        </w:rPr>
        <w:footnoteReference w:id="3"/>
      </w:r>
      <w:r>
        <w:rPr>
          <w:i/>
          <w:sz w:val="28"/>
          <w:szCs w:val="28"/>
        </w:rPr>
        <w:t>.</w:t>
      </w:r>
    </w:p>
    <w:p w:rsidR="00983D71" w:rsidRDefault="00EA7522">
      <w:pPr>
        <w:tabs>
          <w:tab w:val="left" w:pos="0"/>
        </w:tabs>
        <w:spacing w:line="288" w:lineRule="auto"/>
        <w:ind w:firstLine="720"/>
        <w:jc w:val="both"/>
        <w:rPr>
          <w:sz w:val="28"/>
          <w:szCs w:val="28"/>
        </w:rPr>
      </w:pPr>
      <w:r>
        <w:rPr>
          <w:sz w:val="28"/>
          <w:szCs w:val="28"/>
        </w:rPr>
        <w:t>Возвращаясь к исследованию, проведенному в Камчатском крае, отмечаем, что показатели реакции жителей на решение вернуться к сезонному переводу часов выглядят следующим образом: около половины респондентов – 48,1 % – считают, что решение об отмене перехода на «зимнее» время уже свершивший факт, к которому все привыкли; 27,3 % опрошенных полагают, что нужно ещё раз тщательно изучить преимущества и недостатки отмены перехода на «зимнее» время, а затем принимать окончательное решение по этому вопросу и только 11,5 % выступают за возврат к прошлой системе перевода часов на «зимнее» и «летнее» время</w:t>
      </w:r>
      <w:r>
        <w:rPr>
          <w:sz w:val="23"/>
          <w:szCs w:val="23"/>
        </w:rPr>
        <w:t xml:space="preserve"> </w:t>
      </w:r>
      <w:r>
        <w:rPr>
          <w:sz w:val="28"/>
          <w:szCs w:val="28"/>
        </w:rPr>
        <w:t>(таблица 6).</w:t>
      </w:r>
    </w:p>
    <w:p w:rsidR="00983D71" w:rsidRDefault="00EA7522">
      <w:pPr>
        <w:tabs>
          <w:tab w:val="left" w:pos="0"/>
        </w:tabs>
        <w:spacing w:line="288" w:lineRule="auto"/>
        <w:ind w:firstLine="720"/>
        <w:jc w:val="right"/>
      </w:pPr>
      <w:r>
        <w:t xml:space="preserve">Таблица 6 </w:t>
      </w:r>
    </w:p>
    <w:p w:rsidR="00983D71" w:rsidRDefault="00EA7522">
      <w:pPr>
        <w:tabs>
          <w:tab w:val="left" w:pos="0"/>
        </w:tabs>
        <w:spacing w:line="288" w:lineRule="auto"/>
        <w:ind w:firstLine="720"/>
        <w:jc w:val="center"/>
        <w:rPr>
          <w:i/>
        </w:rPr>
      </w:pPr>
      <w:r>
        <w:rPr>
          <w:i/>
        </w:rPr>
        <w:t>Отношение жителей к решению о возврате к сезонному переводу часов</w:t>
      </w:r>
    </w:p>
    <w:p w:rsidR="00983D71" w:rsidRDefault="00983D71">
      <w:pPr>
        <w:tabs>
          <w:tab w:val="left" w:pos="0"/>
        </w:tabs>
        <w:jc w:val="both"/>
        <w:rPr>
          <w:b/>
          <w:i/>
          <w:sz w:val="16"/>
          <w:szCs w:val="16"/>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668"/>
        <w:gridCol w:w="1701"/>
      </w:tblGrid>
      <w:tr w:rsidR="00983D71">
        <w:trPr>
          <w:trHeight w:val="615"/>
        </w:trPr>
        <w:tc>
          <w:tcPr>
            <w:tcW w:w="6237" w:type="dxa"/>
            <w:shd w:val="clear" w:color="auto" w:fill="FFFFCC"/>
          </w:tcPr>
          <w:p w:rsidR="00983D71" w:rsidRDefault="00983D71">
            <w:pPr>
              <w:spacing w:line="288" w:lineRule="auto"/>
              <w:jc w:val="center"/>
              <w:rPr>
                <w:b/>
                <w:i/>
                <w:sz w:val="22"/>
                <w:szCs w:val="22"/>
              </w:rPr>
            </w:pPr>
          </w:p>
        </w:tc>
        <w:tc>
          <w:tcPr>
            <w:tcW w:w="1668" w:type="dxa"/>
            <w:shd w:val="clear" w:color="auto" w:fill="FFFFCC"/>
          </w:tcPr>
          <w:p w:rsidR="00983D71" w:rsidRDefault="00EA7522">
            <w:pPr>
              <w:tabs>
                <w:tab w:val="left" w:pos="0"/>
              </w:tabs>
              <w:spacing w:line="200" w:lineRule="exact"/>
              <w:ind w:hanging="16"/>
              <w:jc w:val="center"/>
              <w:rPr>
                <w:b/>
                <w:i/>
                <w:sz w:val="22"/>
                <w:szCs w:val="22"/>
              </w:rPr>
            </w:pPr>
            <w:r>
              <w:rPr>
                <w:b/>
                <w:sz w:val="20"/>
                <w:szCs w:val="20"/>
              </w:rPr>
              <w:t xml:space="preserve">количество  респондентов, </w:t>
            </w:r>
            <w:r>
              <w:rPr>
                <w:sz w:val="20"/>
                <w:szCs w:val="20"/>
              </w:rPr>
              <w:t>(чел.)</w:t>
            </w:r>
          </w:p>
        </w:tc>
        <w:tc>
          <w:tcPr>
            <w:tcW w:w="1701" w:type="dxa"/>
            <w:shd w:val="clear" w:color="auto" w:fill="FFFFCC"/>
          </w:tcPr>
          <w:p w:rsidR="00983D71" w:rsidRDefault="00EA7522">
            <w:pPr>
              <w:tabs>
                <w:tab w:val="left" w:pos="0"/>
              </w:tabs>
              <w:spacing w:line="200" w:lineRule="exact"/>
              <w:ind w:hanging="12"/>
              <w:jc w:val="center"/>
              <w:rPr>
                <w:b/>
                <w:sz w:val="20"/>
                <w:szCs w:val="20"/>
              </w:rPr>
            </w:pPr>
            <w:r>
              <w:rPr>
                <w:b/>
                <w:sz w:val="20"/>
                <w:szCs w:val="20"/>
              </w:rPr>
              <w:t>в %</w:t>
            </w:r>
          </w:p>
          <w:p w:rsidR="00983D71" w:rsidRDefault="00EA7522">
            <w:pPr>
              <w:tabs>
                <w:tab w:val="left" w:pos="0"/>
              </w:tabs>
              <w:spacing w:line="200" w:lineRule="exact"/>
              <w:ind w:hanging="16"/>
              <w:jc w:val="center"/>
              <w:rPr>
                <w:b/>
                <w:i/>
                <w:sz w:val="22"/>
                <w:szCs w:val="22"/>
              </w:rPr>
            </w:pPr>
            <w:r>
              <w:rPr>
                <w:b/>
                <w:sz w:val="20"/>
                <w:szCs w:val="20"/>
              </w:rPr>
              <w:t>от числа опрошенных</w:t>
            </w:r>
          </w:p>
        </w:tc>
      </w:tr>
      <w:tr w:rsidR="00983D71">
        <w:tc>
          <w:tcPr>
            <w:tcW w:w="6237" w:type="dxa"/>
            <w:shd w:val="clear" w:color="auto" w:fill="auto"/>
          </w:tcPr>
          <w:p w:rsidR="00983D71" w:rsidRDefault="00EA7522">
            <w:pPr>
              <w:pStyle w:val="1"/>
              <w:shd w:val="clear" w:color="auto" w:fill="auto"/>
              <w:tabs>
                <w:tab w:val="left" w:pos="317"/>
                <w:tab w:val="left" w:pos="1286"/>
              </w:tabs>
              <w:spacing w:before="0" w:line="240" w:lineRule="auto"/>
              <w:ind w:left="34" w:firstLine="0"/>
              <w:rPr>
                <w:rFonts w:ascii="Times New Roman" w:hAnsi="Times New Roman" w:cs="Times New Roman"/>
                <w:sz w:val="23"/>
                <w:szCs w:val="23"/>
              </w:rPr>
            </w:pPr>
            <w:r>
              <w:rPr>
                <w:rFonts w:ascii="Times New Roman" w:hAnsi="Times New Roman" w:cs="Times New Roman"/>
                <w:sz w:val="23"/>
                <w:szCs w:val="23"/>
              </w:rPr>
              <w:t>Решение по отмене перехода на «зимнее» время уже свершивший факт, к которому все привыкли. Не имеет смысла в очередной раз менять эту систему.</w:t>
            </w:r>
          </w:p>
        </w:tc>
        <w:tc>
          <w:tcPr>
            <w:tcW w:w="1668" w:type="dxa"/>
            <w:shd w:val="clear" w:color="auto" w:fill="auto"/>
            <w:vAlign w:val="center"/>
          </w:tcPr>
          <w:p w:rsidR="00983D71" w:rsidRDefault="00EA7522">
            <w:pPr>
              <w:jc w:val="center"/>
              <w:rPr>
                <w:color w:val="000000"/>
              </w:rPr>
            </w:pPr>
            <w:r>
              <w:rPr>
                <w:color w:val="000000"/>
              </w:rPr>
              <w:t>645</w:t>
            </w:r>
          </w:p>
        </w:tc>
        <w:tc>
          <w:tcPr>
            <w:tcW w:w="1701" w:type="dxa"/>
            <w:shd w:val="clear" w:color="auto" w:fill="auto"/>
            <w:vAlign w:val="center"/>
          </w:tcPr>
          <w:p w:rsidR="00983D71" w:rsidRDefault="00EA7522">
            <w:pPr>
              <w:jc w:val="center"/>
              <w:rPr>
                <w:b/>
              </w:rPr>
            </w:pPr>
            <w:r>
              <w:rPr>
                <w:b/>
              </w:rPr>
              <w:t>48,1</w:t>
            </w:r>
          </w:p>
        </w:tc>
      </w:tr>
      <w:tr w:rsidR="00983D71">
        <w:tc>
          <w:tcPr>
            <w:tcW w:w="6237" w:type="dxa"/>
            <w:shd w:val="clear" w:color="auto" w:fill="auto"/>
          </w:tcPr>
          <w:p w:rsidR="00983D71" w:rsidRDefault="00EA7522">
            <w:pPr>
              <w:pStyle w:val="1"/>
              <w:shd w:val="clear" w:color="auto" w:fill="auto"/>
              <w:tabs>
                <w:tab w:val="left" w:pos="317"/>
                <w:tab w:val="left" w:pos="1286"/>
              </w:tabs>
              <w:spacing w:before="0" w:line="240" w:lineRule="auto"/>
              <w:ind w:left="34" w:firstLine="0"/>
              <w:rPr>
                <w:rFonts w:ascii="Times New Roman" w:hAnsi="Times New Roman" w:cs="Times New Roman"/>
                <w:sz w:val="23"/>
                <w:szCs w:val="23"/>
              </w:rPr>
            </w:pPr>
            <w:r>
              <w:rPr>
                <w:rFonts w:ascii="Times New Roman" w:hAnsi="Times New Roman" w:cs="Times New Roman"/>
                <w:sz w:val="23"/>
                <w:szCs w:val="23"/>
              </w:rPr>
              <w:t>Отмена перехода на «зимнее» время должна быть пересмотрена, потому что так и не удалось привыкнуть к «летнему» времени. Нужно вернуть прошлую систему перевода часов на «зимнее» и «летнее» время.</w:t>
            </w:r>
          </w:p>
        </w:tc>
        <w:tc>
          <w:tcPr>
            <w:tcW w:w="1668" w:type="dxa"/>
            <w:shd w:val="clear" w:color="auto" w:fill="auto"/>
            <w:vAlign w:val="center"/>
          </w:tcPr>
          <w:p w:rsidR="00983D71" w:rsidRDefault="00EA7522">
            <w:pPr>
              <w:jc w:val="center"/>
              <w:rPr>
                <w:color w:val="000000"/>
              </w:rPr>
            </w:pPr>
            <w:r>
              <w:rPr>
                <w:color w:val="000000"/>
              </w:rPr>
              <w:t>154</w:t>
            </w:r>
          </w:p>
        </w:tc>
        <w:tc>
          <w:tcPr>
            <w:tcW w:w="1701" w:type="dxa"/>
            <w:shd w:val="clear" w:color="auto" w:fill="auto"/>
            <w:vAlign w:val="center"/>
          </w:tcPr>
          <w:p w:rsidR="00983D71" w:rsidRDefault="00EA7522">
            <w:pPr>
              <w:jc w:val="center"/>
              <w:rPr>
                <w:b/>
              </w:rPr>
            </w:pPr>
            <w:r>
              <w:rPr>
                <w:b/>
              </w:rPr>
              <w:t>11,5</w:t>
            </w:r>
          </w:p>
        </w:tc>
      </w:tr>
      <w:tr w:rsidR="00983D71">
        <w:tc>
          <w:tcPr>
            <w:tcW w:w="6237" w:type="dxa"/>
            <w:shd w:val="clear" w:color="auto" w:fill="auto"/>
          </w:tcPr>
          <w:p w:rsidR="00983D71" w:rsidRDefault="00EA7522">
            <w:pPr>
              <w:pStyle w:val="1"/>
              <w:shd w:val="clear" w:color="auto" w:fill="auto"/>
              <w:tabs>
                <w:tab w:val="left" w:pos="317"/>
                <w:tab w:val="left" w:pos="1286"/>
              </w:tabs>
              <w:spacing w:before="0" w:line="240" w:lineRule="auto"/>
              <w:ind w:left="34" w:firstLine="0"/>
              <w:rPr>
                <w:rFonts w:ascii="Times New Roman" w:hAnsi="Times New Roman" w:cs="Times New Roman"/>
                <w:sz w:val="23"/>
                <w:szCs w:val="23"/>
              </w:rPr>
            </w:pPr>
            <w:r>
              <w:rPr>
                <w:rFonts w:ascii="Times New Roman" w:hAnsi="Times New Roman" w:cs="Times New Roman"/>
                <w:sz w:val="23"/>
                <w:szCs w:val="23"/>
              </w:rPr>
              <w:t>Нужно ещё раз тщательно изучить преимущества и недостатки отмены перехода на «зимнее» время. Сегодня преждевременно однозначно говорить о необходимости возврата к прежней системе «летнего» и «зимнего» времени или сохранении сегодняшней системы «летнего» времени.</w:t>
            </w:r>
          </w:p>
        </w:tc>
        <w:tc>
          <w:tcPr>
            <w:tcW w:w="1668" w:type="dxa"/>
            <w:shd w:val="clear" w:color="auto" w:fill="auto"/>
            <w:vAlign w:val="center"/>
          </w:tcPr>
          <w:p w:rsidR="00983D71" w:rsidRDefault="00EA7522">
            <w:pPr>
              <w:jc w:val="center"/>
              <w:rPr>
                <w:color w:val="000000"/>
              </w:rPr>
            </w:pPr>
            <w:r>
              <w:rPr>
                <w:color w:val="000000"/>
              </w:rPr>
              <w:t>366</w:t>
            </w:r>
          </w:p>
        </w:tc>
        <w:tc>
          <w:tcPr>
            <w:tcW w:w="1701" w:type="dxa"/>
            <w:shd w:val="clear" w:color="auto" w:fill="auto"/>
            <w:vAlign w:val="center"/>
          </w:tcPr>
          <w:p w:rsidR="00983D71" w:rsidRDefault="00EA7522">
            <w:pPr>
              <w:jc w:val="center"/>
              <w:rPr>
                <w:b/>
              </w:rPr>
            </w:pPr>
            <w:r>
              <w:rPr>
                <w:b/>
              </w:rPr>
              <w:t>27,3</w:t>
            </w:r>
          </w:p>
        </w:tc>
      </w:tr>
      <w:tr w:rsidR="00983D71">
        <w:tc>
          <w:tcPr>
            <w:tcW w:w="6237" w:type="dxa"/>
            <w:shd w:val="clear" w:color="auto" w:fill="auto"/>
          </w:tcPr>
          <w:p w:rsidR="00983D71" w:rsidRDefault="00EA7522">
            <w:pPr>
              <w:pStyle w:val="1"/>
              <w:shd w:val="clear" w:color="auto" w:fill="auto"/>
              <w:tabs>
                <w:tab w:val="left" w:pos="317"/>
                <w:tab w:val="left" w:pos="1286"/>
              </w:tabs>
              <w:spacing w:before="0" w:line="240" w:lineRule="auto"/>
              <w:ind w:left="34" w:firstLine="0"/>
              <w:rPr>
                <w:sz w:val="23"/>
                <w:szCs w:val="23"/>
              </w:rPr>
            </w:pPr>
            <w:r>
              <w:rPr>
                <w:rFonts w:ascii="Times New Roman" w:hAnsi="Times New Roman" w:cs="Times New Roman"/>
                <w:sz w:val="23"/>
                <w:szCs w:val="23"/>
              </w:rPr>
              <w:t xml:space="preserve">Затрудняюсь ответить </w:t>
            </w:r>
          </w:p>
        </w:tc>
        <w:tc>
          <w:tcPr>
            <w:tcW w:w="1668" w:type="dxa"/>
            <w:shd w:val="clear" w:color="auto" w:fill="auto"/>
            <w:vAlign w:val="center"/>
          </w:tcPr>
          <w:p w:rsidR="00983D71" w:rsidRDefault="00EA7522">
            <w:pPr>
              <w:jc w:val="center"/>
              <w:rPr>
                <w:color w:val="000000"/>
              </w:rPr>
            </w:pPr>
            <w:r>
              <w:rPr>
                <w:color w:val="000000"/>
              </w:rPr>
              <w:t>164</w:t>
            </w:r>
          </w:p>
        </w:tc>
        <w:tc>
          <w:tcPr>
            <w:tcW w:w="1701" w:type="dxa"/>
            <w:shd w:val="clear" w:color="auto" w:fill="auto"/>
            <w:vAlign w:val="center"/>
          </w:tcPr>
          <w:p w:rsidR="00983D71" w:rsidRDefault="00EA7522">
            <w:pPr>
              <w:jc w:val="center"/>
              <w:rPr>
                <w:b/>
              </w:rPr>
            </w:pPr>
            <w:r>
              <w:rPr>
                <w:b/>
              </w:rPr>
              <w:t>12,2</w:t>
            </w:r>
          </w:p>
        </w:tc>
      </w:tr>
      <w:tr w:rsidR="00983D71">
        <w:tc>
          <w:tcPr>
            <w:tcW w:w="6237" w:type="dxa"/>
            <w:shd w:val="clear" w:color="auto" w:fill="auto"/>
          </w:tcPr>
          <w:p w:rsidR="00983D71" w:rsidRDefault="00EA7522">
            <w:pPr>
              <w:pStyle w:val="1"/>
              <w:shd w:val="clear" w:color="auto" w:fill="auto"/>
              <w:tabs>
                <w:tab w:val="left" w:pos="317"/>
                <w:tab w:val="left" w:pos="1286"/>
              </w:tabs>
              <w:spacing w:before="0" w:line="240" w:lineRule="auto"/>
              <w:ind w:left="34" w:firstLine="0"/>
              <w:rPr>
                <w:rFonts w:ascii="Times New Roman" w:hAnsi="Times New Roman" w:cs="Times New Roman"/>
                <w:sz w:val="23"/>
                <w:szCs w:val="23"/>
              </w:rPr>
            </w:pPr>
            <w:r>
              <w:rPr>
                <w:rFonts w:ascii="Times New Roman" w:hAnsi="Times New Roman" w:cs="Times New Roman"/>
                <w:sz w:val="23"/>
                <w:szCs w:val="23"/>
              </w:rPr>
              <w:t>Нет ответа</w:t>
            </w:r>
          </w:p>
        </w:tc>
        <w:tc>
          <w:tcPr>
            <w:tcW w:w="1668" w:type="dxa"/>
            <w:shd w:val="clear" w:color="auto" w:fill="auto"/>
            <w:vAlign w:val="center"/>
          </w:tcPr>
          <w:p w:rsidR="00983D71" w:rsidRDefault="00EA7522">
            <w:pPr>
              <w:jc w:val="center"/>
              <w:rPr>
                <w:color w:val="000000"/>
              </w:rPr>
            </w:pPr>
            <w:r>
              <w:rPr>
                <w:color w:val="000000"/>
              </w:rPr>
              <w:t>12</w:t>
            </w:r>
          </w:p>
        </w:tc>
        <w:tc>
          <w:tcPr>
            <w:tcW w:w="1701" w:type="dxa"/>
            <w:shd w:val="clear" w:color="auto" w:fill="auto"/>
            <w:vAlign w:val="center"/>
          </w:tcPr>
          <w:p w:rsidR="00983D71" w:rsidRDefault="00EA7522">
            <w:pPr>
              <w:jc w:val="center"/>
              <w:rPr>
                <w:b/>
              </w:rPr>
            </w:pPr>
            <w:r>
              <w:rPr>
                <w:b/>
              </w:rPr>
              <w:t>0,9</w:t>
            </w:r>
          </w:p>
        </w:tc>
      </w:tr>
      <w:tr w:rsidR="00983D71">
        <w:tc>
          <w:tcPr>
            <w:tcW w:w="6237"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pStyle w:val="1"/>
              <w:tabs>
                <w:tab w:val="left" w:pos="317"/>
                <w:tab w:val="left" w:pos="1286"/>
              </w:tabs>
              <w:spacing w:before="0" w:line="240" w:lineRule="auto"/>
              <w:ind w:left="34" w:firstLine="0"/>
              <w:rPr>
                <w:rFonts w:ascii="Times New Roman" w:hAnsi="Times New Roman" w:cs="Times New Roman"/>
                <w:b/>
                <w:sz w:val="23"/>
                <w:szCs w:val="23"/>
              </w:rPr>
            </w:pPr>
            <w:r>
              <w:rPr>
                <w:rFonts w:ascii="Times New Roman" w:hAnsi="Times New Roman" w:cs="Times New Roman"/>
                <w:b/>
                <w:sz w:val="23"/>
                <w:szCs w:val="23"/>
              </w:rPr>
              <w:t>Всего:</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983D71" w:rsidRDefault="00EA7522">
            <w:pPr>
              <w:jc w:val="center"/>
              <w:rPr>
                <w:b/>
                <w:color w:val="000000"/>
              </w:rPr>
            </w:pPr>
            <w:r>
              <w:rPr>
                <w:b/>
                <w:color w:val="000000"/>
              </w:rPr>
              <w:t>1341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3D71" w:rsidRDefault="00EA7522">
            <w:pPr>
              <w:jc w:val="center"/>
              <w:rPr>
                <w:b/>
              </w:rPr>
            </w:pPr>
            <w:r>
              <w:rPr>
                <w:b/>
              </w:rPr>
              <w:t>100,0</w:t>
            </w:r>
          </w:p>
        </w:tc>
      </w:tr>
    </w:tbl>
    <w:p w:rsidR="00983D71" w:rsidRDefault="00983D71">
      <w:pPr>
        <w:tabs>
          <w:tab w:val="left" w:pos="0"/>
        </w:tabs>
        <w:ind w:firstLine="720"/>
        <w:jc w:val="center"/>
        <w:rPr>
          <w:i/>
        </w:rPr>
      </w:pPr>
    </w:p>
    <w:p w:rsidR="00983D71" w:rsidRDefault="00983D71">
      <w:pPr>
        <w:tabs>
          <w:tab w:val="left" w:pos="0"/>
        </w:tabs>
        <w:spacing w:line="264" w:lineRule="auto"/>
        <w:ind w:firstLine="709"/>
        <w:jc w:val="both"/>
        <w:rPr>
          <w:b/>
          <w:i/>
          <w:color w:val="000000"/>
          <w:sz w:val="28"/>
        </w:rPr>
      </w:pPr>
    </w:p>
    <w:p w:rsidR="00983D71" w:rsidRDefault="00EA7522">
      <w:pPr>
        <w:tabs>
          <w:tab w:val="left" w:pos="0"/>
        </w:tabs>
        <w:spacing w:line="264" w:lineRule="auto"/>
        <w:ind w:firstLine="709"/>
        <w:jc w:val="both"/>
        <w:rPr>
          <w:b/>
          <w:i/>
          <w:sz w:val="28"/>
          <w:szCs w:val="28"/>
        </w:rPr>
      </w:pPr>
      <w:r>
        <w:rPr>
          <w:b/>
          <w:i/>
          <w:sz w:val="28"/>
          <w:szCs w:val="28"/>
        </w:rPr>
        <w:t>Информированность населения о действующей системе исчисления времени и о возможном возвращении к сезонному переводу часов</w:t>
      </w:r>
    </w:p>
    <w:p w:rsidR="00983D71" w:rsidRDefault="00983D71">
      <w:pPr>
        <w:tabs>
          <w:tab w:val="left" w:pos="0"/>
        </w:tabs>
        <w:spacing w:line="264" w:lineRule="auto"/>
        <w:ind w:firstLine="709"/>
        <w:jc w:val="both"/>
        <w:rPr>
          <w:b/>
          <w:i/>
          <w:sz w:val="28"/>
          <w:szCs w:val="28"/>
        </w:rPr>
      </w:pPr>
    </w:p>
    <w:p w:rsidR="00983D71" w:rsidRDefault="00EA7522">
      <w:pPr>
        <w:tabs>
          <w:tab w:val="left" w:pos="0"/>
        </w:tabs>
        <w:spacing w:line="264" w:lineRule="auto"/>
        <w:ind w:firstLine="709"/>
        <w:jc w:val="both"/>
        <w:rPr>
          <w:sz w:val="28"/>
          <w:szCs w:val="28"/>
        </w:rPr>
      </w:pPr>
      <w:r>
        <w:rPr>
          <w:sz w:val="28"/>
          <w:szCs w:val="28"/>
        </w:rPr>
        <w:t>Несколько вопросов в предложенной респондентам анкете были направлены на изучение степени информированности жителей Камчатского края о возможном возвращении к системе «летнего» и «зимнего» времени в России.</w:t>
      </w:r>
    </w:p>
    <w:p w:rsidR="00983D71" w:rsidRDefault="00EA7522">
      <w:pPr>
        <w:tabs>
          <w:tab w:val="left" w:pos="0"/>
        </w:tabs>
        <w:spacing w:line="264" w:lineRule="auto"/>
        <w:ind w:firstLine="709"/>
        <w:jc w:val="both"/>
        <w:rPr>
          <w:sz w:val="28"/>
          <w:szCs w:val="28"/>
        </w:rPr>
      </w:pPr>
      <w:r>
        <w:rPr>
          <w:sz w:val="28"/>
          <w:szCs w:val="28"/>
        </w:rPr>
        <w:t xml:space="preserve">Так, например, в вопросе «Знаете ли Вы о том, что последние два года Россия живет по «летнему» времени, а не переходит два раза в год на «зимнее» </w:t>
      </w:r>
      <w:r>
        <w:rPr>
          <w:sz w:val="28"/>
          <w:szCs w:val="28"/>
        </w:rPr>
        <w:lastRenderedPageBreak/>
        <w:t>и «летнее» время как это было ранее? Если да, то как Вы относитесь к тому, что наша страна живет по «летнему» времени?» удалось отследить процент респондентов, которым не известно о переходе России на «летнее» время, а также отношение к этому событию.</w:t>
      </w:r>
    </w:p>
    <w:p w:rsidR="00983D71" w:rsidRDefault="00EA7522">
      <w:pPr>
        <w:tabs>
          <w:tab w:val="left" w:pos="0"/>
        </w:tabs>
        <w:spacing w:line="264" w:lineRule="auto"/>
        <w:ind w:firstLine="709"/>
        <w:jc w:val="both"/>
        <w:rPr>
          <w:sz w:val="28"/>
          <w:szCs w:val="28"/>
        </w:rPr>
      </w:pPr>
      <w:r>
        <w:rPr>
          <w:sz w:val="28"/>
          <w:szCs w:val="28"/>
        </w:rPr>
        <w:t>Ничего не знают о переходе России на «летнее» время всего 2,2 % опрашиваемых; 3,7 % – затруднились ответить. Такие результаты свидетельствуют о высокой степени информированности населения о действующей системе исчисления времени в России.</w:t>
      </w:r>
    </w:p>
    <w:p w:rsidR="00983D71" w:rsidRDefault="00EA7522">
      <w:pPr>
        <w:tabs>
          <w:tab w:val="left" w:pos="0"/>
        </w:tabs>
        <w:spacing w:line="264" w:lineRule="auto"/>
        <w:ind w:firstLine="709"/>
        <w:jc w:val="both"/>
        <w:rPr>
          <w:sz w:val="28"/>
          <w:szCs w:val="28"/>
        </w:rPr>
      </w:pPr>
      <w:r>
        <w:rPr>
          <w:sz w:val="28"/>
          <w:szCs w:val="28"/>
        </w:rPr>
        <w:t>Высказывая свою позицию по отношению к переходу страны на «летнее» время, 46,9 % жителей Камчатского края отнеслись к этому положительно,     23, 1 % заявили о своем безразличии и чуть больше – 24,1 % – выразили отрицательное отношение к действующей системе времяисчисления      (таблица 7).</w:t>
      </w:r>
    </w:p>
    <w:p w:rsidR="00983D71" w:rsidRDefault="00983D71">
      <w:pPr>
        <w:tabs>
          <w:tab w:val="left" w:pos="0"/>
        </w:tabs>
        <w:spacing w:line="264" w:lineRule="auto"/>
        <w:ind w:firstLine="709"/>
        <w:jc w:val="both"/>
        <w:rPr>
          <w:sz w:val="28"/>
          <w:szCs w:val="28"/>
        </w:rPr>
      </w:pPr>
    </w:p>
    <w:p w:rsidR="00983D71" w:rsidRDefault="00EA7522">
      <w:pPr>
        <w:tabs>
          <w:tab w:val="left" w:pos="0"/>
        </w:tabs>
        <w:spacing w:line="288" w:lineRule="auto"/>
        <w:ind w:firstLine="720"/>
        <w:jc w:val="right"/>
      </w:pPr>
      <w:r>
        <w:t xml:space="preserve">Таблица 7 </w:t>
      </w:r>
    </w:p>
    <w:p w:rsidR="00983D71" w:rsidRDefault="00EA7522">
      <w:pPr>
        <w:tabs>
          <w:tab w:val="left" w:pos="0"/>
        </w:tabs>
        <w:spacing w:line="288" w:lineRule="auto"/>
        <w:ind w:firstLine="720"/>
        <w:jc w:val="center"/>
        <w:rPr>
          <w:i/>
        </w:rPr>
      </w:pPr>
      <w:r>
        <w:rPr>
          <w:i/>
        </w:rPr>
        <w:t>Отношение населения Камчатского края к переходу на «летнее» время</w:t>
      </w:r>
    </w:p>
    <w:p w:rsidR="00983D71" w:rsidRDefault="00983D71">
      <w:pPr>
        <w:tabs>
          <w:tab w:val="left" w:pos="0"/>
        </w:tabs>
        <w:spacing w:line="264" w:lineRule="auto"/>
        <w:ind w:firstLine="709"/>
        <w:jc w:val="both"/>
        <w:rPr>
          <w:sz w:val="16"/>
          <w:szCs w:val="16"/>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668"/>
        <w:gridCol w:w="1701"/>
      </w:tblGrid>
      <w:tr w:rsidR="00983D71">
        <w:trPr>
          <w:trHeight w:val="615"/>
        </w:trPr>
        <w:tc>
          <w:tcPr>
            <w:tcW w:w="6237" w:type="dxa"/>
            <w:shd w:val="clear" w:color="auto" w:fill="FFFFCC"/>
          </w:tcPr>
          <w:p w:rsidR="00983D71" w:rsidRDefault="00983D71">
            <w:pPr>
              <w:spacing w:line="288" w:lineRule="auto"/>
              <w:jc w:val="center"/>
              <w:rPr>
                <w:b/>
                <w:i/>
                <w:sz w:val="22"/>
                <w:szCs w:val="22"/>
              </w:rPr>
            </w:pPr>
          </w:p>
        </w:tc>
        <w:tc>
          <w:tcPr>
            <w:tcW w:w="1668" w:type="dxa"/>
            <w:shd w:val="clear" w:color="auto" w:fill="FFFFCC"/>
          </w:tcPr>
          <w:p w:rsidR="00983D71" w:rsidRDefault="00EA7522">
            <w:pPr>
              <w:tabs>
                <w:tab w:val="left" w:pos="0"/>
              </w:tabs>
              <w:spacing w:line="200" w:lineRule="exact"/>
              <w:ind w:hanging="16"/>
              <w:jc w:val="center"/>
              <w:rPr>
                <w:b/>
                <w:i/>
                <w:sz w:val="22"/>
                <w:szCs w:val="22"/>
              </w:rPr>
            </w:pPr>
            <w:r>
              <w:rPr>
                <w:b/>
                <w:sz w:val="20"/>
                <w:szCs w:val="20"/>
              </w:rPr>
              <w:t xml:space="preserve">количество  респондентов, </w:t>
            </w:r>
            <w:r>
              <w:rPr>
                <w:sz w:val="20"/>
                <w:szCs w:val="20"/>
              </w:rPr>
              <w:t>(чел.)</w:t>
            </w:r>
          </w:p>
        </w:tc>
        <w:tc>
          <w:tcPr>
            <w:tcW w:w="1701" w:type="dxa"/>
            <w:shd w:val="clear" w:color="auto" w:fill="FFFFCC"/>
          </w:tcPr>
          <w:p w:rsidR="00983D71" w:rsidRDefault="00EA7522">
            <w:pPr>
              <w:tabs>
                <w:tab w:val="left" w:pos="0"/>
              </w:tabs>
              <w:spacing w:line="200" w:lineRule="exact"/>
              <w:ind w:hanging="12"/>
              <w:jc w:val="center"/>
              <w:rPr>
                <w:b/>
                <w:sz w:val="20"/>
                <w:szCs w:val="20"/>
              </w:rPr>
            </w:pPr>
            <w:r>
              <w:rPr>
                <w:b/>
                <w:sz w:val="20"/>
                <w:szCs w:val="20"/>
              </w:rPr>
              <w:t>в %</w:t>
            </w:r>
          </w:p>
          <w:p w:rsidR="00983D71" w:rsidRDefault="00EA7522">
            <w:pPr>
              <w:tabs>
                <w:tab w:val="left" w:pos="0"/>
              </w:tabs>
              <w:spacing w:line="200" w:lineRule="exact"/>
              <w:ind w:hanging="16"/>
              <w:jc w:val="center"/>
              <w:rPr>
                <w:b/>
                <w:i/>
                <w:sz w:val="22"/>
                <w:szCs w:val="22"/>
              </w:rPr>
            </w:pPr>
            <w:r>
              <w:rPr>
                <w:b/>
                <w:sz w:val="20"/>
                <w:szCs w:val="20"/>
              </w:rPr>
              <w:t>от числа опрошенных</w:t>
            </w:r>
          </w:p>
        </w:tc>
      </w:tr>
      <w:tr w:rsidR="00983D71">
        <w:tc>
          <w:tcPr>
            <w:tcW w:w="6237" w:type="dxa"/>
            <w:shd w:val="clear" w:color="auto" w:fill="auto"/>
          </w:tcPr>
          <w:p w:rsidR="00983D71" w:rsidRDefault="00EA7522">
            <w:pPr>
              <w:pStyle w:val="1"/>
              <w:tabs>
                <w:tab w:val="left" w:pos="305"/>
                <w:tab w:val="left" w:pos="1281"/>
              </w:tabs>
              <w:spacing w:before="0" w:line="240" w:lineRule="auto"/>
              <w:ind w:left="34" w:firstLine="0"/>
              <w:jc w:val="left"/>
              <w:rPr>
                <w:rFonts w:ascii="Times New Roman" w:hAnsi="Times New Roman" w:cs="Times New Roman"/>
                <w:sz w:val="24"/>
                <w:szCs w:val="24"/>
              </w:rPr>
            </w:pPr>
            <w:r>
              <w:rPr>
                <w:rFonts w:ascii="Times New Roman" w:hAnsi="Times New Roman" w:cs="Times New Roman"/>
                <w:sz w:val="24"/>
                <w:szCs w:val="24"/>
              </w:rPr>
              <w:t>Скорее положительно</w:t>
            </w:r>
          </w:p>
        </w:tc>
        <w:tc>
          <w:tcPr>
            <w:tcW w:w="1668" w:type="dxa"/>
            <w:shd w:val="clear" w:color="auto" w:fill="auto"/>
            <w:vAlign w:val="center"/>
          </w:tcPr>
          <w:p w:rsidR="00983D71" w:rsidRDefault="00EA7522">
            <w:pPr>
              <w:jc w:val="center"/>
              <w:rPr>
                <w:color w:val="000000"/>
              </w:rPr>
            </w:pPr>
            <w:r>
              <w:rPr>
                <w:color w:val="000000"/>
              </w:rPr>
              <w:t>629</w:t>
            </w:r>
          </w:p>
        </w:tc>
        <w:tc>
          <w:tcPr>
            <w:tcW w:w="1701" w:type="dxa"/>
            <w:shd w:val="clear" w:color="auto" w:fill="auto"/>
            <w:vAlign w:val="center"/>
          </w:tcPr>
          <w:p w:rsidR="00983D71" w:rsidRDefault="00EA7522">
            <w:pPr>
              <w:jc w:val="center"/>
              <w:rPr>
                <w:b/>
              </w:rPr>
            </w:pPr>
            <w:r>
              <w:rPr>
                <w:b/>
              </w:rPr>
              <w:t>46,9</w:t>
            </w:r>
          </w:p>
        </w:tc>
      </w:tr>
      <w:tr w:rsidR="00983D71">
        <w:tc>
          <w:tcPr>
            <w:tcW w:w="6237" w:type="dxa"/>
            <w:shd w:val="clear" w:color="auto" w:fill="auto"/>
          </w:tcPr>
          <w:p w:rsidR="00983D71" w:rsidRDefault="00EA7522">
            <w:pPr>
              <w:pStyle w:val="1"/>
              <w:tabs>
                <w:tab w:val="left" w:pos="305"/>
                <w:tab w:val="left" w:pos="1293"/>
              </w:tabs>
              <w:spacing w:before="0" w:line="240" w:lineRule="auto"/>
              <w:ind w:left="34" w:firstLine="0"/>
              <w:jc w:val="left"/>
              <w:rPr>
                <w:rFonts w:ascii="Times New Roman" w:hAnsi="Times New Roman" w:cs="Times New Roman"/>
                <w:sz w:val="24"/>
                <w:szCs w:val="24"/>
              </w:rPr>
            </w:pPr>
            <w:r>
              <w:rPr>
                <w:rFonts w:ascii="Times New Roman" w:hAnsi="Times New Roman" w:cs="Times New Roman"/>
                <w:sz w:val="24"/>
                <w:szCs w:val="24"/>
              </w:rPr>
              <w:t>Отношусь к этому безразлично</w:t>
            </w:r>
          </w:p>
        </w:tc>
        <w:tc>
          <w:tcPr>
            <w:tcW w:w="1668" w:type="dxa"/>
            <w:shd w:val="clear" w:color="auto" w:fill="auto"/>
            <w:vAlign w:val="center"/>
          </w:tcPr>
          <w:p w:rsidR="00983D71" w:rsidRDefault="00EA7522">
            <w:pPr>
              <w:jc w:val="center"/>
              <w:rPr>
                <w:color w:val="000000"/>
              </w:rPr>
            </w:pPr>
            <w:r>
              <w:rPr>
                <w:color w:val="000000"/>
              </w:rPr>
              <w:t>310</w:t>
            </w:r>
          </w:p>
        </w:tc>
        <w:tc>
          <w:tcPr>
            <w:tcW w:w="1701" w:type="dxa"/>
            <w:shd w:val="clear" w:color="auto" w:fill="auto"/>
            <w:vAlign w:val="center"/>
          </w:tcPr>
          <w:p w:rsidR="00983D71" w:rsidRDefault="00EA7522">
            <w:pPr>
              <w:jc w:val="center"/>
              <w:rPr>
                <w:b/>
              </w:rPr>
            </w:pPr>
            <w:r>
              <w:rPr>
                <w:b/>
              </w:rPr>
              <w:t>23,1</w:t>
            </w:r>
          </w:p>
        </w:tc>
      </w:tr>
      <w:tr w:rsidR="00983D71">
        <w:tc>
          <w:tcPr>
            <w:tcW w:w="6237" w:type="dxa"/>
            <w:shd w:val="clear" w:color="auto" w:fill="auto"/>
          </w:tcPr>
          <w:p w:rsidR="00983D71" w:rsidRDefault="00EA7522">
            <w:pPr>
              <w:pStyle w:val="1"/>
              <w:tabs>
                <w:tab w:val="left" w:pos="305"/>
                <w:tab w:val="left" w:pos="1295"/>
              </w:tabs>
              <w:spacing w:before="0" w:line="240" w:lineRule="auto"/>
              <w:ind w:left="34" w:firstLine="0"/>
              <w:jc w:val="left"/>
              <w:rPr>
                <w:rFonts w:ascii="Times New Roman" w:hAnsi="Times New Roman" w:cs="Times New Roman"/>
                <w:sz w:val="24"/>
                <w:szCs w:val="24"/>
              </w:rPr>
            </w:pPr>
            <w:r>
              <w:rPr>
                <w:rFonts w:ascii="Times New Roman" w:hAnsi="Times New Roman" w:cs="Times New Roman"/>
                <w:sz w:val="24"/>
                <w:szCs w:val="24"/>
              </w:rPr>
              <w:t>Скорее отрицательно</w:t>
            </w:r>
          </w:p>
        </w:tc>
        <w:tc>
          <w:tcPr>
            <w:tcW w:w="1668" w:type="dxa"/>
            <w:shd w:val="clear" w:color="auto" w:fill="auto"/>
            <w:vAlign w:val="center"/>
          </w:tcPr>
          <w:p w:rsidR="00983D71" w:rsidRDefault="00EA7522">
            <w:pPr>
              <w:jc w:val="center"/>
              <w:rPr>
                <w:color w:val="000000"/>
              </w:rPr>
            </w:pPr>
            <w:r>
              <w:rPr>
                <w:color w:val="000000"/>
              </w:rPr>
              <w:t>323</w:t>
            </w:r>
          </w:p>
        </w:tc>
        <w:tc>
          <w:tcPr>
            <w:tcW w:w="1701" w:type="dxa"/>
            <w:shd w:val="clear" w:color="auto" w:fill="auto"/>
            <w:vAlign w:val="center"/>
          </w:tcPr>
          <w:p w:rsidR="00983D71" w:rsidRDefault="00EA7522">
            <w:pPr>
              <w:jc w:val="center"/>
              <w:rPr>
                <w:b/>
              </w:rPr>
            </w:pPr>
            <w:r>
              <w:rPr>
                <w:b/>
              </w:rPr>
              <w:t>24,1</w:t>
            </w:r>
          </w:p>
        </w:tc>
      </w:tr>
      <w:tr w:rsidR="00983D71">
        <w:tc>
          <w:tcPr>
            <w:tcW w:w="6237" w:type="dxa"/>
            <w:shd w:val="clear" w:color="auto" w:fill="auto"/>
          </w:tcPr>
          <w:p w:rsidR="00983D71" w:rsidRDefault="00EA7522">
            <w:pPr>
              <w:pStyle w:val="1"/>
              <w:tabs>
                <w:tab w:val="left" w:pos="305"/>
                <w:tab w:val="left" w:pos="9923"/>
              </w:tabs>
              <w:spacing w:before="0" w:line="240" w:lineRule="auto"/>
              <w:ind w:left="34" w:firstLine="0"/>
              <w:rPr>
                <w:rFonts w:ascii="Times New Roman" w:hAnsi="Times New Roman" w:cs="Times New Roman"/>
                <w:sz w:val="24"/>
                <w:szCs w:val="24"/>
              </w:rPr>
            </w:pPr>
            <w:r>
              <w:rPr>
                <w:rFonts w:ascii="Times New Roman" w:hAnsi="Times New Roman" w:cs="Times New Roman"/>
                <w:sz w:val="24"/>
                <w:szCs w:val="24"/>
              </w:rPr>
              <w:t>Ничего не знаю о переходе на «летнее» время</w:t>
            </w:r>
          </w:p>
        </w:tc>
        <w:tc>
          <w:tcPr>
            <w:tcW w:w="1668" w:type="dxa"/>
            <w:shd w:val="clear" w:color="auto" w:fill="auto"/>
            <w:vAlign w:val="center"/>
          </w:tcPr>
          <w:p w:rsidR="00983D71" w:rsidRDefault="00EA7522">
            <w:pPr>
              <w:jc w:val="center"/>
              <w:rPr>
                <w:color w:val="000000"/>
              </w:rPr>
            </w:pPr>
            <w:r>
              <w:rPr>
                <w:color w:val="000000"/>
              </w:rPr>
              <w:t>29</w:t>
            </w:r>
          </w:p>
        </w:tc>
        <w:tc>
          <w:tcPr>
            <w:tcW w:w="1701" w:type="dxa"/>
            <w:shd w:val="clear" w:color="auto" w:fill="auto"/>
            <w:vAlign w:val="center"/>
          </w:tcPr>
          <w:p w:rsidR="00983D71" w:rsidRDefault="00EA7522">
            <w:pPr>
              <w:jc w:val="center"/>
              <w:rPr>
                <w:b/>
              </w:rPr>
            </w:pPr>
            <w:r>
              <w:rPr>
                <w:b/>
              </w:rPr>
              <w:t>2,2</w:t>
            </w:r>
          </w:p>
        </w:tc>
      </w:tr>
      <w:tr w:rsidR="00983D71">
        <w:tc>
          <w:tcPr>
            <w:tcW w:w="6237" w:type="dxa"/>
            <w:shd w:val="clear" w:color="auto" w:fill="auto"/>
          </w:tcPr>
          <w:p w:rsidR="00983D71" w:rsidRDefault="00EA7522">
            <w:pPr>
              <w:pStyle w:val="1"/>
              <w:tabs>
                <w:tab w:val="left" w:pos="305"/>
                <w:tab w:val="left" w:pos="993"/>
                <w:tab w:val="left" w:pos="9923"/>
              </w:tabs>
              <w:spacing w:before="0" w:line="240" w:lineRule="auto"/>
              <w:ind w:left="34" w:firstLine="0"/>
              <w:jc w:val="left"/>
              <w:rPr>
                <w:rFonts w:ascii="Times New Roman" w:hAnsi="Times New Roman" w:cs="Times New Roman"/>
                <w:sz w:val="24"/>
                <w:szCs w:val="24"/>
              </w:rPr>
            </w:pPr>
            <w:r>
              <w:rPr>
                <w:rFonts w:ascii="Times New Roman" w:hAnsi="Times New Roman" w:cs="Times New Roman"/>
                <w:sz w:val="24"/>
                <w:szCs w:val="24"/>
              </w:rPr>
              <w:t>Затрудняюсь ответить</w:t>
            </w:r>
          </w:p>
        </w:tc>
        <w:tc>
          <w:tcPr>
            <w:tcW w:w="1668" w:type="dxa"/>
            <w:shd w:val="clear" w:color="auto" w:fill="auto"/>
            <w:vAlign w:val="center"/>
          </w:tcPr>
          <w:p w:rsidR="00983D71" w:rsidRDefault="00EA7522">
            <w:pPr>
              <w:jc w:val="center"/>
              <w:rPr>
                <w:color w:val="000000"/>
              </w:rPr>
            </w:pPr>
            <w:r>
              <w:rPr>
                <w:color w:val="000000"/>
              </w:rPr>
              <w:t>49</w:t>
            </w:r>
          </w:p>
        </w:tc>
        <w:tc>
          <w:tcPr>
            <w:tcW w:w="1701" w:type="dxa"/>
            <w:shd w:val="clear" w:color="auto" w:fill="auto"/>
            <w:vAlign w:val="center"/>
          </w:tcPr>
          <w:p w:rsidR="00983D71" w:rsidRDefault="00EA7522">
            <w:pPr>
              <w:jc w:val="center"/>
              <w:rPr>
                <w:b/>
              </w:rPr>
            </w:pPr>
            <w:r>
              <w:rPr>
                <w:b/>
              </w:rPr>
              <w:t>3,7</w:t>
            </w:r>
          </w:p>
        </w:tc>
      </w:tr>
      <w:tr w:rsidR="00983D71">
        <w:tc>
          <w:tcPr>
            <w:tcW w:w="6237" w:type="dxa"/>
            <w:shd w:val="clear" w:color="auto" w:fill="auto"/>
          </w:tcPr>
          <w:p w:rsidR="00983D71" w:rsidRDefault="00EA7522">
            <w:pPr>
              <w:pStyle w:val="1"/>
              <w:tabs>
                <w:tab w:val="left" w:pos="305"/>
                <w:tab w:val="left" w:pos="993"/>
                <w:tab w:val="left" w:pos="9923"/>
              </w:tabs>
              <w:spacing w:before="0" w:line="240" w:lineRule="auto"/>
              <w:ind w:left="34" w:firstLine="0"/>
              <w:jc w:val="left"/>
              <w:rPr>
                <w:rFonts w:ascii="Times New Roman" w:hAnsi="Times New Roman" w:cs="Times New Roman"/>
                <w:sz w:val="24"/>
                <w:szCs w:val="24"/>
              </w:rPr>
            </w:pPr>
            <w:r>
              <w:rPr>
                <w:rFonts w:ascii="Times New Roman" w:hAnsi="Times New Roman" w:cs="Times New Roman"/>
                <w:sz w:val="24"/>
                <w:szCs w:val="24"/>
              </w:rPr>
              <w:t>Нет ответа</w:t>
            </w:r>
          </w:p>
        </w:tc>
        <w:tc>
          <w:tcPr>
            <w:tcW w:w="1668" w:type="dxa"/>
            <w:shd w:val="clear" w:color="auto" w:fill="auto"/>
            <w:vAlign w:val="center"/>
          </w:tcPr>
          <w:p w:rsidR="00983D71" w:rsidRDefault="00EA7522">
            <w:pPr>
              <w:jc w:val="center"/>
              <w:rPr>
                <w:color w:val="000000"/>
              </w:rPr>
            </w:pPr>
            <w:r>
              <w:rPr>
                <w:color w:val="000000"/>
              </w:rPr>
              <w:t>1</w:t>
            </w:r>
          </w:p>
        </w:tc>
        <w:tc>
          <w:tcPr>
            <w:tcW w:w="1701" w:type="dxa"/>
            <w:shd w:val="clear" w:color="auto" w:fill="auto"/>
            <w:vAlign w:val="center"/>
          </w:tcPr>
          <w:p w:rsidR="00983D71" w:rsidRDefault="00EA7522">
            <w:pPr>
              <w:jc w:val="center"/>
              <w:rPr>
                <w:b/>
              </w:rPr>
            </w:pPr>
            <w:r>
              <w:rPr>
                <w:b/>
              </w:rPr>
              <w:t>0,1</w:t>
            </w:r>
          </w:p>
        </w:tc>
      </w:tr>
      <w:tr w:rsidR="00983D71">
        <w:tc>
          <w:tcPr>
            <w:tcW w:w="6237"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pStyle w:val="1"/>
              <w:tabs>
                <w:tab w:val="left" w:pos="305"/>
                <w:tab w:val="left" w:pos="993"/>
                <w:tab w:val="left" w:pos="9923"/>
              </w:tabs>
              <w:spacing w:before="0" w:line="240" w:lineRule="auto"/>
              <w:ind w:left="34" w:firstLine="0"/>
              <w:rPr>
                <w:rFonts w:ascii="Times New Roman" w:hAnsi="Times New Roman" w:cs="Times New Roman"/>
                <w:b/>
                <w:sz w:val="24"/>
                <w:szCs w:val="24"/>
              </w:rPr>
            </w:pPr>
            <w:r>
              <w:rPr>
                <w:rFonts w:ascii="Times New Roman" w:hAnsi="Times New Roman" w:cs="Times New Roman"/>
                <w:b/>
                <w:sz w:val="24"/>
                <w:szCs w:val="24"/>
              </w:rPr>
              <w:t>Всего:</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983D71" w:rsidRDefault="00EA7522">
            <w:pPr>
              <w:jc w:val="center"/>
              <w:rPr>
                <w:b/>
                <w:color w:val="000000"/>
              </w:rPr>
            </w:pPr>
            <w:r>
              <w:rPr>
                <w:b/>
                <w:color w:val="000000"/>
              </w:rPr>
              <w:t>1341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3D71" w:rsidRDefault="00EA7522">
            <w:pPr>
              <w:jc w:val="center"/>
              <w:rPr>
                <w:b/>
              </w:rPr>
            </w:pPr>
            <w:r>
              <w:rPr>
                <w:b/>
              </w:rPr>
              <w:t>100,0</w:t>
            </w:r>
          </w:p>
        </w:tc>
      </w:tr>
    </w:tbl>
    <w:p w:rsidR="00983D71" w:rsidRDefault="00983D71">
      <w:pPr>
        <w:tabs>
          <w:tab w:val="left" w:pos="0"/>
        </w:tabs>
        <w:spacing w:line="288" w:lineRule="auto"/>
        <w:ind w:firstLine="720"/>
        <w:jc w:val="both"/>
        <w:rPr>
          <w:i/>
          <w:sz w:val="28"/>
          <w:szCs w:val="28"/>
          <w:u w:val="single"/>
        </w:rPr>
      </w:pPr>
    </w:p>
    <w:p w:rsidR="00983D71" w:rsidRDefault="00EA7522">
      <w:pPr>
        <w:tabs>
          <w:tab w:val="left" w:pos="0"/>
        </w:tabs>
        <w:ind w:firstLine="720"/>
        <w:jc w:val="both"/>
        <w:rPr>
          <w:i/>
          <w:sz w:val="28"/>
          <w:szCs w:val="28"/>
        </w:rPr>
      </w:pPr>
      <w:r>
        <w:rPr>
          <w:i/>
          <w:sz w:val="28"/>
          <w:szCs w:val="28"/>
          <w:u w:val="single"/>
        </w:rPr>
        <w:t>Для сравнения с показателями по Российской Федерации</w:t>
      </w:r>
      <w:r>
        <w:rPr>
          <w:i/>
          <w:sz w:val="28"/>
          <w:szCs w:val="28"/>
        </w:rPr>
        <w:t>:</w:t>
      </w:r>
    </w:p>
    <w:p w:rsidR="00983D71" w:rsidRDefault="00983D71">
      <w:pPr>
        <w:tabs>
          <w:tab w:val="left" w:pos="0"/>
        </w:tabs>
        <w:ind w:firstLine="720"/>
        <w:jc w:val="both"/>
        <w:rPr>
          <w:i/>
          <w:sz w:val="18"/>
          <w:szCs w:val="18"/>
        </w:rPr>
      </w:pPr>
    </w:p>
    <w:p w:rsidR="00983D71" w:rsidRDefault="00EA7522">
      <w:pPr>
        <w:tabs>
          <w:tab w:val="left" w:pos="0"/>
        </w:tabs>
        <w:ind w:firstLine="709"/>
        <w:jc w:val="both"/>
        <w:rPr>
          <w:i/>
          <w:sz w:val="28"/>
          <w:szCs w:val="28"/>
        </w:rPr>
      </w:pPr>
      <w:r>
        <w:rPr>
          <w:i/>
          <w:sz w:val="28"/>
          <w:szCs w:val="28"/>
        </w:rPr>
        <w:t xml:space="preserve">Мнения россиян по решению о переходе на «летнее» время в 2014 году разделились поровну: 32 % </w:t>
      </w:r>
      <w:r>
        <w:rPr>
          <w:sz w:val="28"/>
          <w:szCs w:val="28"/>
        </w:rPr>
        <w:t>–</w:t>
      </w:r>
      <w:r>
        <w:rPr>
          <w:i/>
          <w:sz w:val="28"/>
          <w:szCs w:val="28"/>
        </w:rPr>
        <w:t xml:space="preserve"> поддерживают его, 32 % </w:t>
      </w:r>
      <w:r>
        <w:rPr>
          <w:sz w:val="28"/>
          <w:szCs w:val="28"/>
        </w:rPr>
        <w:t>–</w:t>
      </w:r>
      <w:r>
        <w:rPr>
          <w:i/>
          <w:sz w:val="28"/>
          <w:szCs w:val="28"/>
        </w:rPr>
        <w:t xml:space="preserve"> нет, а 32 % этот вопрос безразличен (таблица 8)</w:t>
      </w:r>
      <w:r>
        <w:rPr>
          <w:rStyle w:val="a7"/>
          <w:i/>
          <w:sz w:val="28"/>
          <w:szCs w:val="28"/>
        </w:rPr>
        <w:footnoteReference w:id="4"/>
      </w:r>
      <w:r>
        <w:rPr>
          <w:i/>
          <w:sz w:val="28"/>
          <w:szCs w:val="28"/>
        </w:rPr>
        <w:t>.</w:t>
      </w:r>
    </w:p>
    <w:p w:rsidR="00983D71" w:rsidRDefault="00983D71">
      <w:pPr>
        <w:tabs>
          <w:tab w:val="left" w:pos="0"/>
        </w:tabs>
        <w:spacing w:line="288" w:lineRule="auto"/>
        <w:ind w:firstLine="720"/>
        <w:jc w:val="right"/>
      </w:pPr>
    </w:p>
    <w:p w:rsidR="00983D71" w:rsidRDefault="00EA7522">
      <w:pPr>
        <w:tabs>
          <w:tab w:val="left" w:pos="0"/>
        </w:tabs>
        <w:spacing w:line="288" w:lineRule="auto"/>
        <w:ind w:firstLine="720"/>
        <w:jc w:val="right"/>
      </w:pPr>
      <w:r>
        <w:t xml:space="preserve">Таблица 8 </w:t>
      </w:r>
    </w:p>
    <w:p w:rsidR="00983D71" w:rsidRDefault="00EA7522">
      <w:pPr>
        <w:tabs>
          <w:tab w:val="left" w:pos="0"/>
        </w:tabs>
        <w:spacing w:line="264" w:lineRule="auto"/>
        <w:ind w:firstLine="709"/>
        <w:jc w:val="both"/>
        <w:rPr>
          <w:i/>
        </w:rPr>
      </w:pPr>
      <w:r>
        <w:rPr>
          <w:i/>
        </w:rPr>
        <w:t xml:space="preserve">Динамика отношения россиян к отмене перехода </w:t>
      </w:r>
      <w:r>
        <w:rPr>
          <w:i/>
          <w:color w:val="444444"/>
        </w:rPr>
        <w:t>на «летнее» и «зимнее» время, в %</w:t>
      </w:r>
    </w:p>
    <w:p w:rsidR="00983D71" w:rsidRDefault="00983D71">
      <w:pPr>
        <w:tabs>
          <w:tab w:val="left" w:pos="0"/>
        </w:tabs>
        <w:spacing w:line="264" w:lineRule="auto"/>
        <w:ind w:firstLine="709"/>
        <w:jc w:val="both"/>
        <w:rPr>
          <w:b/>
          <w:i/>
          <w:sz w:val="16"/>
          <w:szCs w:val="16"/>
        </w:rPr>
      </w:pP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102"/>
        <w:gridCol w:w="1141"/>
        <w:gridCol w:w="1134"/>
        <w:gridCol w:w="1134"/>
        <w:gridCol w:w="1134"/>
      </w:tblGrid>
      <w:tr w:rsidR="00983D71">
        <w:trPr>
          <w:trHeight w:val="615"/>
        </w:trPr>
        <w:tc>
          <w:tcPr>
            <w:tcW w:w="3969" w:type="dxa"/>
            <w:shd w:val="clear" w:color="auto" w:fill="FFFFCC"/>
          </w:tcPr>
          <w:p w:rsidR="00983D71" w:rsidRDefault="00983D71">
            <w:pPr>
              <w:spacing w:line="288" w:lineRule="auto"/>
              <w:jc w:val="center"/>
              <w:rPr>
                <w:b/>
                <w:i/>
                <w:sz w:val="22"/>
                <w:szCs w:val="22"/>
              </w:rPr>
            </w:pPr>
          </w:p>
        </w:tc>
        <w:tc>
          <w:tcPr>
            <w:tcW w:w="1102" w:type="dxa"/>
            <w:shd w:val="clear" w:color="auto" w:fill="FFFFCC"/>
            <w:vAlign w:val="center"/>
          </w:tcPr>
          <w:p w:rsidR="00983D71" w:rsidRDefault="00EA7522">
            <w:pPr>
              <w:jc w:val="center"/>
              <w:rPr>
                <w:b/>
                <w:sz w:val="19"/>
                <w:szCs w:val="19"/>
              </w:rPr>
            </w:pPr>
            <w:r>
              <w:rPr>
                <w:b/>
                <w:sz w:val="19"/>
                <w:szCs w:val="19"/>
              </w:rPr>
              <w:t>Февраль 2011 г.</w:t>
            </w:r>
          </w:p>
        </w:tc>
        <w:tc>
          <w:tcPr>
            <w:tcW w:w="1141" w:type="dxa"/>
            <w:shd w:val="clear" w:color="auto" w:fill="FFFFCC"/>
            <w:vAlign w:val="center"/>
          </w:tcPr>
          <w:p w:rsidR="00983D71" w:rsidRDefault="00EA7522">
            <w:pPr>
              <w:jc w:val="center"/>
              <w:rPr>
                <w:b/>
                <w:sz w:val="19"/>
                <w:szCs w:val="19"/>
              </w:rPr>
            </w:pPr>
            <w:r>
              <w:rPr>
                <w:b/>
                <w:sz w:val="19"/>
                <w:szCs w:val="19"/>
              </w:rPr>
              <w:t>Февраль 2012 г.</w:t>
            </w:r>
          </w:p>
        </w:tc>
        <w:tc>
          <w:tcPr>
            <w:tcW w:w="1134" w:type="dxa"/>
            <w:shd w:val="clear" w:color="auto" w:fill="FFFFCC"/>
            <w:vAlign w:val="center"/>
          </w:tcPr>
          <w:p w:rsidR="00983D71" w:rsidRDefault="00EA7522">
            <w:pPr>
              <w:jc w:val="center"/>
              <w:rPr>
                <w:b/>
                <w:sz w:val="19"/>
                <w:szCs w:val="19"/>
              </w:rPr>
            </w:pPr>
            <w:r>
              <w:rPr>
                <w:b/>
                <w:sz w:val="19"/>
                <w:szCs w:val="19"/>
              </w:rPr>
              <w:t>Сентябрь 2012 г.</w:t>
            </w:r>
          </w:p>
        </w:tc>
        <w:tc>
          <w:tcPr>
            <w:tcW w:w="1134" w:type="dxa"/>
            <w:shd w:val="clear" w:color="auto" w:fill="FFFFCC"/>
            <w:vAlign w:val="center"/>
          </w:tcPr>
          <w:p w:rsidR="00983D71" w:rsidRDefault="00EA7522">
            <w:pPr>
              <w:jc w:val="center"/>
              <w:rPr>
                <w:b/>
                <w:sz w:val="19"/>
                <w:szCs w:val="19"/>
              </w:rPr>
            </w:pPr>
            <w:r>
              <w:rPr>
                <w:b/>
                <w:sz w:val="19"/>
                <w:szCs w:val="19"/>
              </w:rPr>
              <w:t>Февраль 2013 г.</w:t>
            </w:r>
          </w:p>
        </w:tc>
        <w:tc>
          <w:tcPr>
            <w:tcW w:w="1134" w:type="dxa"/>
            <w:shd w:val="clear" w:color="auto" w:fill="FFFFCC"/>
            <w:vAlign w:val="center"/>
          </w:tcPr>
          <w:p w:rsidR="00983D71" w:rsidRDefault="00EA7522">
            <w:pPr>
              <w:jc w:val="center"/>
              <w:rPr>
                <w:b/>
                <w:sz w:val="19"/>
                <w:szCs w:val="19"/>
              </w:rPr>
            </w:pPr>
            <w:r>
              <w:rPr>
                <w:b/>
                <w:sz w:val="19"/>
                <w:szCs w:val="19"/>
              </w:rPr>
              <w:t>Октябрь 2013 г.</w:t>
            </w:r>
          </w:p>
        </w:tc>
      </w:tr>
      <w:tr w:rsidR="00983D71">
        <w:tc>
          <w:tcPr>
            <w:tcW w:w="3969" w:type="dxa"/>
            <w:shd w:val="clear" w:color="auto" w:fill="auto"/>
            <w:vAlign w:val="center"/>
          </w:tcPr>
          <w:p w:rsidR="00983D71" w:rsidRDefault="00EA7522">
            <w:r>
              <w:t xml:space="preserve">В целом положительно </w:t>
            </w:r>
          </w:p>
        </w:tc>
        <w:tc>
          <w:tcPr>
            <w:tcW w:w="1102" w:type="dxa"/>
            <w:shd w:val="clear" w:color="auto" w:fill="auto"/>
            <w:vAlign w:val="center"/>
          </w:tcPr>
          <w:p w:rsidR="00983D71" w:rsidRDefault="00EA7522">
            <w:pPr>
              <w:jc w:val="center"/>
            </w:pPr>
            <w:r>
              <w:t>73</w:t>
            </w:r>
          </w:p>
        </w:tc>
        <w:tc>
          <w:tcPr>
            <w:tcW w:w="1141" w:type="dxa"/>
            <w:vAlign w:val="center"/>
          </w:tcPr>
          <w:p w:rsidR="00983D71" w:rsidRDefault="00EA7522">
            <w:pPr>
              <w:jc w:val="center"/>
            </w:pPr>
            <w:r>
              <w:t>44</w:t>
            </w:r>
          </w:p>
        </w:tc>
        <w:tc>
          <w:tcPr>
            <w:tcW w:w="1134" w:type="dxa"/>
            <w:vAlign w:val="center"/>
          </w:tcPr>
          <w:p w:rsidR="00983D71" w:rsidRDefault="00EA7522">
            <w:pPr>
              <w:jc w:val="center"/>
            </w:pPr>
            <w:r>
              <w:t>35</w:t>
            </w:r>
          </w:p>
        </w:tc>
        <w:tc>
          <w:tcPr>
            <w:tcW w:w="1134" w:type="dxa"/>
            <w:vAlign w:val="center"/>
          </w:tcPr>
          <w:p w:rsidR="00983D71" w:rsidRDefault="00EA7522">
            <w:pPr>
              <w:jc w:val="center"/>
            </w:pPr>
            <w:r>
              <w:t>34</w:t>
            </w:r>
          </w:p>
        </w:tc>
        <w:tc>
          <w:tcPr>
            <w:tcW w:w="1134" w:type="dxa"/>
            <w:vAlign w:val="center"/>
          </w:tcPr>
          <w:p w:rsidR="00983D71" w:rsidRDefault="00EA7522">
            <w:pPr>
              <w:jc w:val="center"/>
            </w:pPr>
            <w:r>
              <w:t>32</w:t>
            </w:r>
          </w:p>
        </w:tc>
      </w:tr>
      <w:tr w:rsidR="00983D71">
        <w:tc>
          <w:tcPr>
            <w:tcW w:w="3969" w:type="dxa"/>
            <w:shd w:val="clear" w:color="auto" w:fill="auto"/>
            <w:vAlign w:val="center"/>
          </w:tcPr>
          <w:p w:rsidR="00983D71" w:rsidRDefault="00EA7522">
            <w:r>
              <w:t xml:space="preserve">В целом отрицательно </w:t>
            </w:r>
          </w:p>
        </w:tc>
        <w:tc>
          <w:tcPr>
            <w:tcW w:w="1102" w:type="dxa"/>
            <w:shd w:val="clear" w:color="auto" w:fill="auto"/>
            <w:vAlign w:val="center"/>
          </w:tcPr>
          <w:p w:rsidR="00983D71" w:rsidRDefault="00EA7522">
            <w:pPr>
              <w:jc w:val="center"/>
            </w:pPr>
            <w:r>
              <w:t>6</w:t>
            </w:r>
          </w:p>
        </w:tc>
        <w:tc>
          <w:tcPr>
            <w:tcW w:w="1141" w:type="dxa"/>
            <w:vAlign w:val="center"/>
          </w:tcPr>
          <w:p w:rsidR="00983D71" w:rsidRDefault="00EA7522">
            <w:pPr>
              <w:jc w:val="center"/>
            </w:pPr>
            <w:r>
              <w:t>22</w:t>
            </w:r>
          </w:p>
        </w:tc>
        <w:tc>
          <w:tcPr>
            <w:tcW w:w="1134" w:type="dxa"/>
            <w:vAlign w:val="center"/>
          </w:tcPr>
          <w:p w:rsidR="00983D71" w:rsidRDefault="00EA7522">
            <w:pPr>
              <w:jc w:val="center"/>
            </w:pPr>
            <w:r>
              <w:t>29</w:t>
            </w:r>
          </w:p>
        </w:tc>
        <w:tc>
          <w:tcPr>
            <w:tcW w:w="1134" w:type="dxa"/>
            <w:vAlign w:val="center"/>
          </w:tcPr>
          <w:p w:rsidR="00983D71" w:rsidRDefault="00EA7522">
            <w:pPr>
              <w:jc w:val="center"/>
            </w:pPr>
            <w:r>
              <w:t>32</w:t>
            </w:r>
          </w:p>
        </w:tc>
        <w:tc>
          <w:tcPr>
            <w:tcW w:w="1134" w:type="dxa"/>
            <w:vAlign w:val="center"/>
          </w:tcPr>
          <w:p w:rsidR="00983D71" w:rsidRDefault="00EA7522">
            <w:pPr>
              <w:jc w:val="center"/>
            </w:pPr>
            <w:r>
              <w:t>32</w:t>
            </w:r>
          </w:p>
        </w:tc>
      </w:tr>
      <w:tr w:rsidR="00983D71">
        <w:tc>
          <w:tcPr>
            <w:tcW w:w="3969" w:type="dxa"/>
            <w:shd w:val="clear" w:color="auto" w:fill="auto"/>
            <w:vAlign w:val="center"/>
          </w:tcPr>
          <w:p w:rsidR="00983D71" w:rsidRDefault="00EA7522">
            <w:r>
              <w:t xml:space="preserve">Отношусь к этому безразлично </w:t>
            </w:r>
          </w:p>
        </w:tc>
        <w:tc>
          <w:tcPr>
            <w:tcW w:w="1102" w:type="dxa"/>
            <w:shd w:val="clear" w:color="auto" w:fill="auto"/>
            <w:vAlign w:val="center"/>
          </w:tcPr>
          <w:p w:rsidR="00983D71" w:rsidRDefault="00EA7522">
            <w:pPr>
              <w:jc w:val="center"/>
            </w:pPr>
            <w:r>
              <w:t>18</w:t>
            </w:r>
          </w:p>
        </w:tc>
        <w:tc>
          <w:tcPr>
            <w:tcW w:w="1141" w:type="dxa"/>
            <w:vAlign w:val="center"/>
          </w:tcPr>
          <w:p w:rsidR="00983D71" w:rsidRDefault="00EA7522">
            <w:pPr>
              <w:jc w:val="center"/>
            </w:pPr>
            <w:r>
              <w:t>28</w:t>
            </w:r>
          </w:p>
        </w:tc>
        <w:tc>
          <w:tcPr>
            <w:tcW w:w="1134" w:type="dxa"/>
            <w:vAlign w:val="center"/>
          </w:tcPr>
          <w:p w:rsidR="00983D71" w:rsidRDefault="00EA7522">
            <w:pPr>
              <w:jc w:val="center"/>
            </w:pPr>
            <w:r>
              <w:t>31</w:t>
            </w:r>
          </w:p>
        </w:tc>
        <w:tc>
          <w:tcPr>
            <w:tcW w:w="1134" w:type="dxa"/>
            <w:vAlign w:val="center"/>
          </w:tcPr>
          <w:p w:rsidR="00983D71" w:rsidRDefault="00EA7522">
            <w:pPr>
              <w:jc w:val="center"/>
            </w:pPr>
            <w:r>
              <w:t>29</w:t>
            </w:r>
          </w:p>
        </w:tc>
        <w:tc>
          <w:tcPr>
            <w:tcW w:w="1134" w:type="dxa"/>
            <w:vAlign w:val="center"/>
          </w:tcPr>
          <w:p w:rsidR="00983D71" w:rsidRDefault="00EA7522">
            <w:pPr>
              <w:jc w:val="center"/>
            </w:pPr>
            <w:r>
              <w:t>32</w:t>
            </w:r>
          </w:p>
        </w:tc>
      </w:tr>
      <w:tr w:rsidR="00983D71">
        <w:tc>
          <w:tcPr>
            <w:tcW w:w="3969" w:type="dxa"/>
            <w:shd w:val="clear" w:color="auto" w:fill="auto"/>
            <w:vAlign w:val="center"/>
          </w:tcPr>
          <w:p w:rsidR="00983D71" w:rsidRDefault="00EA7522">
            <w:r>
              <w:t xml:space="preserve">Затрудняюсь ответить </w:t>
            </w:r>
          </w:p>
        </w:tc>
        <w:tc>
          <w:tcPr>
            <w:tcW w:w="1102" w:type="dxa"/>
            <w:shd w:val="clear" w:color="auto" w:fill="auto"/>
            <w:vAlign w:val="center"/>
          </w:tcPr>
          <w:p w:rsidR="00983D71" w:rsidRDefault="00EA7522">
            <w:pPr>
              <w:jc w:val="center"/>
            </w:pPr>
            <w:r>
              <w:t>3</w:t>
            </w:r>
          </w:p>
        </w:tc>
        <w:tc>
          <w:tcPr>
            <w:tcW w:w="1141" w:type="dxa"/>
            <w:vAlign w:val="center"/>
          </w:tcPr>
          <w:p w:rsidR="00983D71" w:rsidRDefault="00EA7522">
            <w:pPr>
              <w:jc w:val="center"/>
            </w:pPr>
            <w:r>
              <w:t>6</w:t>
            </w:r>
          </w:p>
        </w:tc>
        <w:tc>
          <w:tcPr>
            <w:tcW w:w="1134" w:type="dxa"/>
            <w:vAlign w:val="center"/>
          </w:tcPr>
          <w:p w:rsidR="00983D71" w:rsidRDefault="00EA7522">
            <w:pPr>
              <w:jc w:val="center"/>
            </w:pPr>
            <w:r>
              <w:t>5</w:t>
            </w:r>
          </w:p>
        </w:tc>
        <w:tc>
          <w:tcPr>
            <w:tcW w:w="1134" w:type="dxa"/>
            <w:vAlign w:val="center"/>
          </w:tcPr>
          <w:p w:rsidR="00983D71" w:rsidRDefault="00EA7522">
            <w:pPr>
              <w:jc w:val="center"/>
            </w:pPr>
            <w:r>
              <w:t>5</w:t>
            </w:r>
          </w:p>
        </w:tc>
        <w:tc>
          <w:tcPr>
            <w:tcW w:w="1134" w:type="dxa"/>
            <w:vAlign w:val="center"/>
          </w:tcPr>
          <w:p w:rsidR="00983D71" w:rsidRDefault="00EA7522">
            <w:pPr>
              <w:jc w:val="center"/>
            </w:pPr>
            <w:r>
              <w:t>5</w:t>
            </w:r>
          </w:p>
        </w:tc>
      </w:tr>
    </w:tbl>
    <w:p w:rsidR="00983D71" w:rsidRDefault="00983D71">
      <w:pPr>
        <w:tabs>
          <w:tab w:val="left" w:pos="0"/>
        </w:tabs>
        <w:spacing w:line="264" w:lineRule="auto"/>
        <w:ind w:firstLine="709"/>
        <w:jc w:val="both"/>
        <w:rPr>
          <w:b/>
          <w:i/>
          <w:sz w:val="28"/>
          <w:szCs w:val="28"/>
        </w:rPr>
      </w:pPr>
    </w:p>
    <w:p w:rsidR="00983D71" w:rsidRDefault="00EA7522">
      <w:pPr>
        <w:tabs>
          <w:tab w:val="left" w:pos="0"/>
        </w:tabs>
        <w:spacing w:line="264" w:lineRule="auto"/>
        <w:ind w:firstLine="709"/>
        <w:jc w:val="both"/>
        <w:rPr>
          <w:i/>
        </w:rPr>
      </w:pPr>
      <w:r>
        <w:rPr>
          <w:sz w:val="28"/>
          <w:szCs w:val="28"/>
        </w:rPr>
        <w:t xml:space="preserve">Возвращаясь к исследованию, проведенному в Камчатском крае, можно сказать, что информированность о возможном возвращении системы «летнего» </w:t>
      </w:r>
      <w:r>
        <w:rPr>
          <w:sz w:val="28"/>
          <w:szCs w:val="28"/>
        </w:rPr>
        <w:lastRenderedPageBreak/>
        <w:t>и «зимнего» времени в России, у респондентов достаточно высока. Только   21,6 % жителей края ничего не знают о возможном возвращении к системе «летнего» и «зимнего» времени</w:t>
      </w:r>
      <w:r>
        <w:rPr>
          <w:i/>
        </w:rPr>
        <w:t xml:space="preserve">, </w:t>
      </w:r>
      <w:r>
        <w:rPr>
          <w:sz w:val="28"/>
          <w:szCs w:val="28"/>
        </w:rPr>
        <w:t xml:space="preserve">много слышали об этом – 30,0 % респондентов и кое-что слышали – 48,3 % (таблица 9). </w:t>
      </w:r>
    </w:p>
    <w:p w:rsidR="00983D71" w:rsidRDefault="00EA7522">
      <w:pPr>
        <w:tabs>
          <w:tab w:val="left" w:pos="0"/>
        </w:tabs>
        <w:spacing w:line="288" w:lineRule="auto"/>
        <w:ind w:firstLine="720"/>
        <w:jc w:val="right"/>
      </w:pPr>
      <w:r>
        <w:t xml:space="preserve">Таблица 9 </w:t>
      </w:r>
    </w:p>
    <w:p w:rsidR="00983D71" w:rsidRDefault="00EA7522">
      <w:pPr>
        <w:tabs>
          <w:tab w:val="left" w:pos="0"/>
        </w:tabs>
        <w:spacing w:line="264" w:lineRule="auto"/>
        <w:ind w:firstLine="709"/>
        <w:jc w:val="center"/>
        <w:rPr>
          <w:i/>
        </w:rPr>
      </w:pPr>
      <w:r>
        <w:rPr>
          <w:i/>
        </w:rPr>
        <w:t>Информированность населения полуострова о возможном возвращении</w:t>
      </w:r>
    </w:p>
    <w:p w:rsidR="00983D71" w:rsidRDefault="00EA7522">
      <w:pPr>
        <w:tabs>
          <w:tab w:val="left" w:pos="0"/>
        </w:tabs>
        <w:spacing w:line="264" w:lineRule="auto"/>
        <w:ind w:firstLine="709"/>
        <w:jc w:val="center"/>
        <w:rPr>
          <w:i/>
        </w:rPr>
      </w:pPr>
      <w:r>
        <w:rPr>
          <w:i/>
        </w:rPr>
        <w:t>к системе «летнего» и «зимнего» времени</w:t>
      </w:r>
    </w:p>
    <w:p w:rsidR="00983D71" w:rsidRDefault="00983D71">
      <w:pPr>
        <w:tabs>
          <w:tab w:val="left" w:pos="0"/>
        </w:tabs>
        <w:spacing w:line="264" w:lineRule="auto"/>
        <w:ind w:firstLine="709"/>
        <w:jc w:val="both"/>
        <w:rPr>
          <w:sz w:val="16"/>
          <w:szCs w:val="16"/>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668"/>
        <w:gridCol w:w="1701"/>
      </w:tblGrid>
      <w:tr w:rsidR="00983D71">
        <w:trPr>
          <w:trHeight w:val="615"/>
        </w:trPr>
        <w:tc>
          <w:tcPr>
            <w:tcW w:w="6237" w:type="dxa"/>
            <w:shd w:val="clear" w:color="auto" w:fill="FFFFCC"/>
          </w:tcPr>
          <w:p w:rsidR="00983D71" w:rsidRDefault="00983D71">
            <w:pPr>
              <w:spacing w:line="288" w:lineRule="auto"/>
              <w:jc w:val="center"/>
              <w:rPr>
                <w:b/>
                <w:i/>
                <w:sz w:val="22"/>
                <w:szCs w:val="22"/>
              </w:rPr>
            </w:pPr>
          </w:p>
        </w:tc>
        <w:tc>
          <w:tcPr>
            <w:tcW w:w="1668" w:type="dxa"/>
            <w:shd w:val="clear" w:color="auto" w:fill="FFFFCC"/>
          </w:tcPr>
          <w:p w:rsidR="00983D71" w:rsidRDefault="00EA7522">
            <w:pPr>
              <w:tabs>
                <w:tab w:val="left" w:pos="0"/>
              </w:tabs>
              <w:spacing w:line="200" w:lineRule="exact"/>
              <w:ind w:hanging="16"/>
              <w:jc w:val="center"/>
              <w:rPr>
                <w:b/>
                <w:i/>
                <w:sz w:val="22"/>
                <w:szCs w:val="22"/>
              </w:rPr>
            </w:pPr>
            <w:r>
              <w:rPr>
                <w:b/>
                <w:sz w:val="20"/>
                <w:szCs w:val="20"/>
              </w:rPr>
              <w:t xml:space="preserve">количество  респондентов, </w:t>
            </w:r>
            <w:r>
              <w:rPr>
                <w:sz w:val="20"/>
                <w:szCs w:val="20"/>
              </w:rPr>
              <w:t>(чел.)</w:t>
            </w:r>
          </w:p>
        </w:tc>
        <w:tc>
          <w:tcPr>
            <w:tcW w:w="1701" w:type="dxa"/>
            <w:shd w:val="clear" w:color="auto" w:fill="FFFFCC"/>
          </w:tcPr>
          <w:p w:rsidR="00983D71" w:rsidRDefault="00EA7522">
            <w:pPr>
              <w:tabs>
                <w:tab w:val="left" w:pos="0"/>
              </w:tabs>
              <w:spacing w:line="200" w:lineRule="exact"/>
              <w:ind w:hanging="12"/>
              <w:jc w:val="center"/>
              <w:rPr>
                <w:b/>
                <w:sz w:val="20"/>
                <w:szCs w:val="20"/>
              </w:rPr>
            </w:pPr>
            <w:r>
              <w:rPr>
                <w:b/>
                <w:sz w:val="20"/>
                <w:szCs w:val="20"/>
              </w:rPr>
              <w:t>в %</w:t>
            </w:r>
          </w:p>
          <w:p w:rsidR="00983D71" w:rsidRDefault="00EA7522">
            <w:pPr>
              <w:tabs>
                <w:tab w:val="left" w:pos="0"/>
              </w:tabs>
              <w:spacing w:line="200" w:lineRule="exact"/>
              <w:ind w:hanging="16"/>
              <w:jc w:val="center"/>
              <w:rPr>
                <w:b/>
                <w:i/>
                <w:sz w:val="22"/>
                <w:szCs w:val="22"/>
              </w:rPr>
            </w:pPr>
            <w:r>
              <w:rPr>
                <w:b/>
                <w:sz w:val="20"/>
                <w:szCs w:val="20"/>
              </w:rPr>
              <w:t>от числа опрошенных</w:t>
            </w:r>
          </w:p>
        </w:tc>
      </w:tr>
      <w:tr w:rsidR="00983D71">
        <w:tc>
          <w:tcPr>
            <w:tcW w:w="6237" w:type="dxa"/>
            <w:shd w:val="clear" w:color="auto" w:fill="auto"/>
          </w:tcPr>
          <w:p w:rsidR="00983D71" w:rsidRDefault="00EA7522">
            <w:pPr>
              <w:pStyle w:val="1"/>
              <w:shd w:val="clear" w:color="auto" w:fill="auto"/>
              <w:tabs>
                <w:tab w:val="left" w:pos="317"/>
                <w:tab w:val="left" w:pos="1276"/>
              </w:tabs>
              <w:spacing w:before="0" w:line="240" w:lineRule="auto"/>
              <w:ind w:left="34" w:firstLine="0"/>
              <w:rPr>
                <w:rFonts w:ascii="Times New Roman" w:hAnsi="Times New Roman" w:cs="Times New Roman"/>
                <w:sz w:val="24"/>
                <w:szCs w:val="24"/>
              </w:rPr>
            </w:pPr>
            <w:r>
              <w:rPr>
                <w:rFonts w:ascii="Times New Roman" w:hAnsi="Times New Roman" w:cs="Times New Roman"/>
                <w:sz w:val="24"/>
                <w:szCs w:val="24"/>
              </w:rPr>
              <w:t>Да, много слышал об этом</w:t>
            </w:r>
          </w:p>
        </w:tc>
        <w:tc>
          <w:tcPr>
            <w:tcW w:w="1668" w:type="dxa"/>
            <w:shd w:val="clear" w:color="auto" w:fill="auto"/>
            <w:vAlign w:val="center"/>
          </w:tcPr>
          <w:p w:rsidR="00983D71" w:rsidRDefault="00EA7522">
            <w:pPr>
              <w:jc w:val="center"/>
              <w:rPr>
                <w:color w:val="000000"/>
              </w:rPr>
            </w:pPr>
            <w:r>
              <w:rPr>
                <w:color w:val="000000"/>
              </w:rPr>
              <w:t>402</w:t>
            </w:r>
          </w:p>
        </w:tc>
        <w:tc>
          <w:tcPr>
            <w:tcW w:w="1701" w:type="dxa"/>
            <w:shd w:val="clear" w:color="auto" w:fill="auto"/>
            <w:vAlign w:val="center"/>
          </w:tcPr>
          <w:p w:rsidR="00983D71" w:rsidRDefault="00EA7522">
            <w:pPr>
              <w:jc w:val="center"/>
              <w:rPr>
                <w:b/>
              </w:rPr>
            </w:pPr>
            <w:r>
              <w:rPr>
                <w:b/>
              </w:rPr>
              <w:t>30,0</w:t>
            </w:r>
          </w:p>
        </w:tc>
      </w:tr>
      <w:tr w:rsidR="00983D71">
        <w:tc>
          <w:tcPr>
            <w:tcW w:w="6237" w:type="dxa"/>
            <w:shd w:val="clear" w:color="auto" w:fill="auto"/>
          </w:tcPr>
          <w:p w:rsidR="00983D71" w:rsidRDefault="00EA7522">
            <w:pPr>
              <w:pStyle w:val="1"/>
              <w:shd w:val="clear" w:color="auto" w:fill="auto"/>
              <w:tabs>
                <w:tab w:val="left" w:pos="317"/>
                <w:tab w:val="left" w:pos="1281"/>
              </w:tabs>
              <w:spacing w:before="0" w:line="240" w:lineRule="auto"/>
              <w:ind w:left="34" w:firstLine="0"/>
              <w:rPr>
                <w:rFonts w:ascii="Times New Roman" w:hAnsi="Times New Roman" w:cs="Times New Roman"/>
                <w:sz w:val="24"/>
                <w:szCs w:val="24"/>
              </w:rPr>
            </w:pPr>
            <w:r>
              <w:rPr>
                <w:rFonts w:ascii="Times New Roman" w:hAnsi="Times New Roman" w:cs="Times New Roman"/>
                <w:sz w:val="24"/>
                <w:szCs w:val="24"/>
              </w:rPr>
              <w:t>Да, кое-что слышал</w:t>
            </w:r>
          </w:p>
        </w:tc>
        <w:tc>
          <w:tcPr>
            <w:tcW w:w="1668" w:type="dxa"/>
            <w:shd w:val="clear" w:color="auto" w:fill="auto"/>
            <w:vAlign w:val="center"/>
          </w:tcPr>
          <w:p w:rsidR="00983D71" w:rsidRDefault="00EA7522">
            <w:pPr>
              <w:jc w:val="center"/>
              <w:rPr>
                <w:color w:val="000000"/>
              </w:rPr>
            </w:pPr>
            <w:r>
              <w:rPr>
                <w:color w:val="000000"/>
              </w:rPr>
              <w:t>648</w:t>
            </w:r>
          </w:p>
        </w:tc>
        <w:tc>
          <w:tcPr>
            <w:tcW w:w="1701" w:type="dxa"/>
            <w:shd w:val="clear" w:color="auto" w:fill="auto"/>
            <w:vAlign w:val="center"/>
          </w:tcPr>
          <w:p w:rsidR="00983D71" w:rsidRDefault="00EA7522">
            <w:pPr>
              <w:jc w:val="center"/>
              <w:rPr>
                <w:b/>
              </w:rPr>
            </w:pPr>
            <w:r>
              <w:rPr>
                <w:b/>
              </w:rPr>
              <w:t>48,3</w:t>
            </w:r>
          </w:p>
        </w:tc>
      </w:tr>
      <w:tr w:rsidR="00983D71">
        <w:tc>
          <w:tcPr>
            <w:tcW w:w="6237" w:type="dxa"/>
            <w:shd w:val="clear" w:color="auto" w:fill="auto"/>
          </w:tcPr>
          <w:p w:rsidR="00983D71" w:rsidRDefault="00EA7522">
            <w:pPr>
              <w:pStyle w:val="1"/>
              <w:shd w:val="clear" w:color="auto" w:fill="auto"/>
              <w:tabs>
                <w:tab w:val="left" w:pos="317"/>
                <w:tab w:val="left" w:pos="1286"/>
              </w:tabs>
              <w:spacing w:before="0" w:line="240" w:lineRule="auto"/>
              <w:ind w:left="34" w:firstLine="0"/>
              <w:rPr>
                <w:rFonts w:ascii="Times New Roman" w:hAnsi="Times New Roman" w:cs="Times New Roman"/>
                <w:sz w:val="24"/>
                <w:szCs w:val="24"/>
              </w:rPr>
            </w:pPr>
            <w:r>
              <w:rPr>
                <w:rFonts w:ascii="Times New Roman" w:hAnsi="Times New Roman" w:cs="Times New Roman"/>
                <w:sz w:val="24"/>
                <w:szCs w:val="24"/>
              </w:rPr>
              <w:t>Нет, ничего не знаю об этом</w:t>
            </w:r>
          </w:p>
        </w:tc>
        <w:tc>
          <w:tcPr>
            <w:tcW w:w="1668" w:type="dxa"/>
            <w:shd w:val="clear" w:color="auto" w:fill="auto"/>
            <w:vAlign w:val="center"/>
          </w:tcPr>
          <w:p w:rsidR="00983D71" w:rsidRDefault="00EA7522">
            <w:pPr>
              <w:jc w:val="center"/>
              <w:rPr>
                <w:color w:val="000000"/>
              </w:rPr>
            </w:pPr>
            <w:r>
              <w:rPr>
                <w:color w:val="000000"/>
              </w:rPr>
              <w:t>290</w:t>
            </w:r>
          </w:p>
        </w:tc>
        <w:tc>
          <w:tcPr>
            <w:tcW w:w="1701" w:type="dxa"/>
            <w:shd w:val="clear" w:color="auto" w:fill="auto"/>
            <w:vAlign w:val="center"/>
          </w:tcPr>
          <w:p w:rsidR="00983D71" w:rsidRDefault="00EA7522">
            <w:pPr>
              <w:jc w:val="center"/>
              <w:rPr>
                <w:b/>
              </w:rPr>
            </w:pPr>
            <w:r>
              <w:rPr>
                <w:b/>
              </w:rPr>
              <w:t>21,6</w:t>
            </w:r>
          </w:p>
        </w:tc>
      </w:tr>
      <w:tr w:rsidR="00983D71">
        <w:tc>
          <w:tcPr>
            <w:tcW w:w="6237" w:type="dxa"/>
            <w:shd w:val="clear" w:color="auto" w:fill="auto"/>
          </w:tcPr>
          <w:p w:rsidR="00983D71" w:rsidRDefault="00EA7522">
            <w:pPr>
              <w:pStyle w:val="1"/>
              <w:shd w:val="clear" w:color="auto" w:fill="auto"/>
              <w:tabs>
                <w:tab w:val="left" w:pos="317"/>
                <w:tab w:val="left" w:pos="1286"/>
              </w:tabs>
              <w:spacing w:before="0" w:line="240" w:lineRule="auto"/>
              <w:ind w:left="34" w:firstLine="0"/>
              <w:rPr>
                <w:rFonts w:ascii="Times New Roman" w:hAnsi="Times New Roman" w:cs="Times New Roman"/>
                <w:sz w:val="24"/>
                <w:szCs w:val="24"/>
              </w:rPr>
            </w:pPr>
            <w:r>
              <w:rPr>
                <w:rFonts w:ascii="Times New Roman" w:hAnsi="Times New Roman" w:cs="Times New Roman"/>
                <w:sz w:val="24"/>
                <w:szCs w:val="24"/>
              </w:rPr>
              <w:t>Нет ответа</w:t>
            </w:r>
          </w:p>
        </w:tc>
        <w:tc>
          <w:tcPr>
            <w:tcW w:w="1668" w:type="dxa"/>
            <w:shd w:val="clear" w:color="auto" w:fill="auto"/>
            <w:vAlign w:val="center"/>
          </w:tcPr>
          <w:p w:rsidR="00983D71" w:rsidRDefault="00EA7522">
            <w:pPr>
              <w:jc w:val="center"/>
              <w:rPr>
                <w:color w:val="000000"/>
              </w:rPr>
            </w:pPr>
            <w:r>
              <w:rPr>
                <w:color w:val="000000"/>
              </w:rPr>
              <w:t>1</w:t>
            </w:r>
          </w:p>
        </w:tc>
        <w:tc>
          <w:tcPr>
            <w:tcW w:w="1701" w:type="dxa"/>
            <w:shd w:val="clear" w:color="auto" w:fill="auto"/>
            <w:vAlign w:val="center"/>
          </w:tcPr>
          <w:p w:rsidR="00983D71" w:rsidRDefault="00EA7522">
            <w:pPr>
              <w:jc w:val="center"/>
              <w:rPr>
                <w:b/>
              </w:rPr>
            </w:pPr>
            <w:r>
              <w:rPr>
                <w:b/>
              </w:rPr>
              <w:t>0,1</w:t>
            </w:r>
          </w:p>
        </w:tc>
      </w:tr>
      <w:tr w:rsidR="00983D71">
        <w:tc>
          <w:tcPr>
            <w:tcW w:w="6237"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pStyle w:val="1"/>
              <w:tabs>
                <w:tab w:val="left" w:pos="317"/>
                <w:tab w:val="left" w:pos="1286"/>
              </w:tabs>
              <w:spacing w:before="0" w:line="240" w:lineRule="auto"/>
              <w:ind w:left="34" w:firstLine="0"/>
              <w:rPr>
                <w:rFonts w:ascii="Times New Roman" w:hAnsi="Times New Roman" w:cs="Times New Roman"/>
                <w:b/>
                <w:sz w:val="24"/>
                <w:szCs w:val="24"/>
              </w:rPr>
            </w:pPr>
            <w:r>
              <w:rPr>
                <w:rFonts w:ascii="Times New Roman" w:hAnsi="Times New Roman" w:cs="Times New Roman"/>
                <w:b/>
                <w:sz w:val="24"/>
                <w:szCs w:val="24"/>
              </w:rPr>
              <w:t>Всего:</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983D71" w:rsidRDefault="00EA7522">
            <w:pPr>
              <w:jc w:val="center"/>
              <w:rPr>
                <w:b/>
                <w:color w:val="000000"/>
              </w:rPr>
            </w:pPr>
            <w:r>
              <w:rPr>
                <w:b/>
                <w:color w:val="000000"/>
              </w:rPr>
              <w:t>1341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3D71" w:rsidRDefault="00EA7522">
            <w:pPr>
              <w:jc w:val="center"/>
              <w:rPr>
                <w:b/>
              </w:rPr>
            </w:pPr>
            <w:r>
              <w:rPr>
                <w:b/>
              </w:rPr>
              <w:t>100,0</w:t>
            </w:r>
          </w:p>
        </w:tc>
      </w:tr>
    </w:tbl>
    <w:p w:rsidR="00983D71" w:rsidRDefault="00983D71">
      <w:pPr>
        <w:tabs>
          <w:tab w:val="left" w:pos="0"/>
        </w:tabs>
        <w:spacing w:line="264" w:lineRule="auto"/>
        <w:ind w:firstLine="720"/>
        <w:jc w:val="both"/>
        <w:rPr>
          <w:sz w:val="28"/>
          <w:szCs w:val="28"/>
        </w:rPr>
      </w:pPr>
    </w:p>
    <w:p w:rsidR="00983D71" w:rsidRDefault="00EA7522">
      <w:pPr>
        <w:tabs>
          <w:tab w:val="left" w:pos="0"/>
        </w:tabs>
        <w:spacing w:line="264" w:lineRule="auto"/>
        <w:ind w:firstLine="720"/>
        <w:jc w:val="both"/>
        <w:rPr>
          <w:sz w:val="28"/>
          <w:szCs w:val="28"/>
        </w:rPr>
      </w:pPr>
      <w:r>
        <w:rPr>
          <w:sz w:val="28"/>
          <w:szCs w:val="28"/>
        </w:rPr>
        <w:t>Анализ показывает, что большинство жителей полуострова считает доводы, приводимые в СМИ в защиту возобновления перевода часов на «зимнее/летнее» время, как не убедительные – 58,0 % (сумма ответов «скорее не убедительные» – 29,3 % и «абсолютно не убедительные» – 28,7 %). И только чуть больше 20 % (сумма ответов «скорее убедительные» – 14,2 % и «абсолютно убедительные» – 6,1 %) расценивают их как убедительные (таблица 10).</w:t>
      </w:r>
    </w:p>
    <w:p w:rsidR="00983D71" w:rsidRDefault="00EA7522">
      <w:pPr>
        <w:tabs>
          <w:tab w:val="left" w:pos="0"/>
        </w:tabs>
        <w:spacing w:line="288" w:lineRule="auto"/>
        <w:ind w:firstLine="720"/>
        <w:jc w:val="right"/>
      </w:pPr>
      <w:r>
        <w:t xml:space="preserve">Таблица 10 </w:t>
      </w:r>
    </w:p>
    <w:p w:rsidR="00983D71" w:rsidRDefault="00EA7522">
      <w:pPr>
        <w:tabs>
          <w:tab w:val="left" w:pos="0"/>
        </w:tabs>
        <w:spacing w:line="264" w:lineRule="auto"/>
        <w:jc w:val="center"/>
        <w:rPr>
          <w:i/>
        </w:rPr>
      </w:pPr>
      <w:r>
        <w:rPr>
          <w:i/>
        </w:rPr>
        <w:t>Оценка респондентами доводов, приводимых в СМИ в защиту возобновления перевода часов на «зимнее/летнее» время</w:t>
      </w:r>
    </w:p>
    <w:p w:rsidR="00983D71" w:rsidRDefault="00983D71">
      <w:pPr>
        <w:tabs>
          <w:tab w:val="left" w:pos="0"/>
        </w:tabs>
        <w:spacing w:line="264" w:lineRule="auto"/>
        <w:jc w:val="center"/>
        <w:rPr>
          <w:i/>
          <w:sz w:val="16"/>
          <w:szCs w:val="16"/>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668"/>
        <w:gridCol w:w="1701"/>
      </w:tblGrid>
      <w:tr w:rsidR="00983D71">
        <w:trPr>
          <w:trHeight w:val="615"/>
        </w:trPr>
        <w:tc>
          <w:tcPr>
            <w:tcW w:w="6237" w:type="dxa"/>
            <w:shd w:val="clear" w:color="auto" w:fill="FFFFCC"/>
          </w:tcPr>
          <w:p w:rsidR="00983D71" w:rsidRDefault="00983D71">
            <w:pPr>
              <w:spacing w:line="288" w:lineRule="auto"/>
              <w:jc w:val="center"/>
              <w:rPr>
                <w:b/>
                <w:i/>
                <w:sz w:val="22"/>
                <w:szCs w:val="22"/>
              </w:rPr>
            </w:pPr>
          </w:p>
        </w:tc>
        <w:tc>
          <w:tcPr>
            <w:tcW w:w="1668" w:type="dxa"/>
            <w:shd w:val="clear" w:color="auto" w:fill="FFFFCC"/>
          </w:tcPr>
          <w:p w:rsidR="00983D71" w:rsidRDefault="00EA7522">
            <w:pPr>
              <w:tabs>
                <w:tab w:val="left" w:pos="0"/>
              </w:tabs>
              <w:spacing w:line="200" w:lineRule="exact"/>
              <w:ind w:hanging="16"/>
              <w:jc w:val="center"/>
              <w:rPr>
                <w:b/>
                <w:i/>
                <w:sz w:val="22"/>
                <w:szCs w:val="22"/>
              </w:rPr>
            </w:pPr>
            <w:r>
              <w:rPr>
                <w:b/>
                <w:sz w:val="20"/>
                <w:szCs w:val="20"/>
              </w:rPr>
              <w:t xml:space="preserve">количество  респондентов, </w:t>
            </w:r>
            <w:r>
              <w:rPr>
                <w:sz w:val="20"/>
                <w:szCs w:val="20"/>
              </w:rPr>
              <w:t>(чел.)</w:t>
            </w:r>
          </w:p>
        </w:tc>
        <w:tc>
          <w:tcPr>
            <w:tcW w:w="1701" w:type="dxa"/>
            <w:shd w:val="clear" w:color="auto" w:fill="FFFFCC"/>
          </w:tcPr>
          <w:p w:rsidR="00983D71" w:rsidRDefault="00EA7522">
            <w:pPr>
              <w:tabs>
                <w:tab w:val="left" w:pos="0"/>
              </w:tabs>
              <w:spacing w:line="200" w:lineRule="exact"/>
              <w:ind w:hanging="12"/>
              <w:jc w:val="center"/>
              <w:rPr>
                <w:b/>
                <w:sz w:val="20"/>
                <w:szCs w:val="20"/>
              </w:rPr>
            </w:pPr>
            <w:r>
              <w:rPr>
                <w:b/>
                <w:sz w:val="20"/>
                <w:szCs w:val="20"/>
              </w:rPr>
              <w:t>в %</w:t>
            </w:r>
          </w:p>
          <w:p w:rsidR="00983D71" w:rsidRDefault="00EA7522">
            <w:pPr>
              <w:tabs>
                <w:tab w:val="left" w:pos="0"/>
              </w:tabs>
              <w:spacing w:line="200" w:lineRule="exact"/>
              <w:ind w:hanging="16"/>
              <w:jc w:val="center"/>
              <w:rPr>
                <w:b/>
                <w:i/>
                <w:sz w:val="22"/>
                <w:szCs w:val="22"/>
              </w:rPr>
            </w:pPr>
            <w:r>
              <w:rPr>
                <w:b/>
                <w:sz w:val="20"/>
                <w:szCs w:val="20"/>
              </w:rPr>
              <w:t>от числа опрошенных</w:t>
            </w:r>
          </w:p>
        </w:tc>
      </w:tr>
      <w:tr w:rsidR="00983D71">
        <w:tc>
          <w:tcPr>
            <w:tcW w:w="6237" w:type="dxa"/>
            <w:shd w:val="clear" w:color="auto" w:fill="auto"/>
          </w:tcPr>
          <w:p w:rsidR="00983D71" w:rsidRDefault="00EA7522">
            <w:pPr>
              <w:pStyle w:val="1"/>
              <w:shd w:val="clear" w:color="auto" w:fill="auto"/>
              <w:tabs>
                <w:tab w:val="left" w:pos="317"/>
                <w:tab w:val="left" w:pos="1266"/>
              </w:tabs>
              <w:spacing w:before="0" w:line="240" w:lineRule="auto"/>
              <w:ind w:left="34" w:firstLine="0"/>
              <w:jc w:val="left"/>
              <w:rPr>
                <w:rFonts w:ascii="Times New Roman" w:hAnsi="Times New Roman" w:cs="Times New Roman"/>
                <w:sz w:val="24"/>
                <w:szCs w:val="24"/>
              </w:rPr>
            </w:pPr>
            <w:r>
              <w:rPr>
                <w:rFonts w:ascii="Times New Roman" w:hAnsi="Times New Roman" w:cs="Times New Roman"/>
                <w:sz w:val="24"/>
                <w:szCs w:val="24"/>
              </w:rPr>
              <w:t>Абсолютно убедительные</w:t>
            </w:r>
          </w:p>
        </w:tc>
        <w:tc>
          <w:tcPr>
            <w:tcW w:w="1668" w:type="dxa"/>
            <w:shd w:val="clear" w:color="auto" w:fill="auto"/>
            <w:vAlign w:val="center"/>
          </w:tcPr>
          <w:p w:rsidR="00983D71" w:rsidRDefault="00EA7522">
            <w:pPr>
              <w:jc w:val="center"/>
              <w:rPr>
                <w:color w:val="000000"/>
              </w:rPr>
            </w:pPr>
            <w:r>
              <w:rPr>
                <w:color w:val="000000"/>
              </w:rPr>
              <w:t>82</w:t>
            </w:r>
          </w:p>
        </w:tc>
        <w:tc>
          <w:tcPr>
            <w:tcW w:w="1701" w:type="dxa"/>
            <w:shd w:val="clear" w:color="auto" w:fill="auto"/>
            <w:vAlign w:val="center"/>
          </w:tcPr>
          <w:p w:rsidR="00983D71" w:rsidRDefault="00EA7522">
            <w:pPr>
              <w:jc w:val="center"/>
              <w:rPr>
                <w:b/>
              </w:rPr>
            </w:pPr>
            <w:r>
              <w:rPr>
                <w:b/>
              </w:rPr>
              <w:t>6,1</w:t>
            </w:r>
          </w:p>
        </w:tc>
      </w:tr>
      <w:tr w:rsidR="00983D71">
        <w:tc>
          <w:tcPr>
            <w:tcW w:w="6237" w:type="dxa"/>
            <w:shd w:val="clear" w:color="auto" w:fill="auto"/>
          </w:tcPr>
          <w:p w:rsidR="00983D71" w:rsidRDefault="00EA7522">
            <w:pPr>
              <w:pStyle w:val="1"/>
              <w:shd w:val="clear" w:color="auto" w:fill="auto"/>
              <w:tabs>
                <w:tab w:val="left" w:pos="317"/>
                <w:tab w:val="left" w:pos="1281"/>
              </w:tabs>
              <w:spacing w:before="0" w:line="240" w:lineRule="auto"/>
              <w:ind w:left="34" w:firstLine="0"/>
              <w:jc w:val="left"/>
              <w:rPr>
                <w:rFonts w:ascii="Times New Roman" w:hAnsi="Times New Roman" w:cs="Times New Roman"/>
                <w:sz w:val="24"/>
                <w:szCs w:val="24"/>
              </w:rPr>
            </w:pPr>
            <w:r>
              <w:rPr>
                <w:rFonts w:ascii="Times New Roman" w:hAnsi="Times New Roman" w:cs="Times New Roman"/>
                <w:sz w:val="24"/>
                <w:szCs w:val="24"/>
              </w:rPr>
              <w:t>Скорее убедительные</w:t>
            </w:r>
          </w:p>
        </w:tc>
        <w:tc>
          <w:tcPr>
            <w:tcW w:w="1668" w:type="dxa"/>
            <w:shd w:val="clear" w:color="auto" w:fill="auto"/>
            <w:vAlign w:val="center"/>
          </w:tcPr>
          <w:p w:rsidR="00983D71" w:rsidRDefault="00EA7522">
            <w:pPr>
              <w:jc w:val="center"/>
              <w:rPr>
                <w:color w:val="000000"/>
              </w:rPr>
            </w:pPr>
            <w:r>
              <w:rPr>
                <w:color w:val="000000"/>
              </w:rPr>
              <w:t>190</w:t>
            </w:r>
          </w:p>
        </w:tc>
        <w:tc>
          <w:tcPr>
            <w:tcW w:w="1701" w:type="dxa"/>
            <w:shd w:val="clear" w:color="auto" w:fill="auto"/>
            <w:vAlign w:val="center"/>
          </w:tcPr>
          <w:p w:rsidR="00983D71" w:rsidRDefault="00EA7522">
            <w:pPr>
              <w:jc w:val="center"/>
              <w:rPr>
                <w:b/>
              </w:rPr>
            </w:pPr>
            <w:r>
              <w:rPr>
                <w:b/>
              </w:rPr>
              <w:t>14,2</w:t>
            </w:r>
          </w:p>
        </w:tc>
      </w:tr>
      <w:tr w:rsidR="00983D71">
        <w:tc>
          <w:tcPr>
            <w:tcW w:w="6237" w:type="dxa"/>
            <w:shd w:val="clear" w:color="auto" w:fill="auto"/>
          </w:tcPr>
          <w:p w:rsidR="00983D71" w:rsidRDefault="00EA7522">
            <w:pPr>
              <w:pStyle w:val="1"/>
              <w:shd w:val="clear" w:color="auto" w:fill="auto"/>
              <w:tabs>
                <w:tab w:val="left" w:pos="317"/>
                <w:tab w:val="left" w:pos="1286"/>
              </w:tabs>
              <w:spacing w:before="0" w:line="240" w:lineRule="auto"/>
              <w:ind w:left="34" w:firstLine="0"/>
              <w:jc w:val="left"/>
              <w:rPr>
                <w:rFonts w:ascii="Times New Roman" w:hAnsi="Times New Roman" w:cs="Times New Roman"/>
                <w:sz w:val="24"/>
                <w:szCs w:val="24"/>
              </w:rPr>
            </w:pPr>
            <w:r>
              <w:rPr>
                <w:rFonts w:ascii="Times New Roman" w:hAnsi="Times New Roman" w:cs="Times New Roman"/>
                <w:sz w:val="24"/>
                <w:szCs w:val="24"/>
              </w:rPr>
              <w:t>Скорее не убедительные</w:t>
            </w:r>
          </w:p>
        </w:tc>
        <w:tc>
          <w:tcPr>
            <w:tcW w:w="1668" w:type="dxa"/>
            <w:shd w:val="clear" w:color="auto" w:fill="auto"/>
            <w:vAlign w:val="center"/>
          </w:tcPr>
          <w:p w:rsidR="00983D71" w:rsidRDefault="00EA7522">
            <w:pPr>
              <w:jc w:val="center"/>
              <w:rPr>
                <w:color w:val="000000"/>
              </w:rPr>
            </w:pPr>
            <w:r>
              <w:rPr>
                <w:color w:val="000000"/>
              </w:rPr>
              <w:t>393</w:t>
            </w:r>
          </w:p>
        </w:tc>
        <w:tc>
          <w:tcPr>
            <w:tcW w:w="1701" w:type="dxa"/>
            <w:shd w:val="clear" w:color="auto" w:fill="auto"/>
            <w:vAlign w:val="center"/>
          </w:tcPr>
          <w:p w:rsidR="00983D71" w:rsidRDefault="00EA7522">
            <w:pPr>
              <w:jc w:val="center"/>
              <w:rPr>
                <w:b/>
              </w:rPr>
            </w:pPr>
            <w:r>
              <w:rPr>
                <w:b/>
              </w:rPr>
              <w:t>29,3</w:t>
            </w:r>
          </w:p>
        </w:tc>
      </w:tr>
      <w:tr w:rsidR="00983D71">
        <w:tc>
          <w:tcPr>
            <w:tcW w:w="6237" w:type="dxa"/>
            <w:shd w:val="clear" w:color="auto" w:fill="auto"/>
          </w:tcPr>
          <w:p w:rsidR="00983D71" w:rsidRDefault="00EA7522">
            <w:pPr>
              <w:pStyle w:val="1"/>
              <w:shd w:val="clear" w:color="auto" w:fill="auto"/>
              <w:tabs>
                <w:tab w:val="left" w:pos="317"/>
                <w:tab w:val="left" w:pos="1281"/>
              </w:tabs>
              <w:spacing w:before="0" w:line="240" w:lineRule="auto"/>
              <w:ind w:left="34" w:firstLine="0"/>
              <w:jc w:val="left"/>
              <w:rPr>
                <w:rFonts w:ascii="Times New Roman" w:hAnsi="Times New Roman" w:cs="Times New Roman"/>
                <w:sz w:val="24"/>
                <w:szCs w:val="24"/>
              </w:rPr>
            </w:pPr>
            <w:r>
              <w:rPr>
                <w:rFonts w:ascii="Times New Roman" w:hAnsi="Times New Roman" w:cs="Times New Roman"/>
                <w:sz w:val="24"/>
                <w:szCs w:val="24"/>
              </w:rPr>
              <w:t>Абсолютно не убедительные</w:t>
            </w:r>
          </w:p>
        </w:tc>
        <w:tc>
          <w:tcPr>
            <w:tcW w:w="1668" w:type="dxa"/>
            <w:shd w:val="clear" w:color="auto" w:fill="auto"/>
            <w:vAlign w:val="center"/>
          </w:tcPr>
          <w:p w:rsidR="00983D71" w:rsidRDefault="00EA7522">
            <w:pPr>
              <w:jc w:val="center"/>
              <w:rPr>
                <w:color w:val="000000"/>
              </w:rPr>
            </w:pPr>
            <w:r>
              <w:rPr>
                <w:color w:val="000000"/>
              </w:rPr>
              <w:t>385</w:t>
            </w:r>
          </w:p>
        </w:tc>
        <w:tc>
          <w:tcPr>
            <w:tcW w:w="1701" w:type="dxa"/>
            <w:shd w:val="clear" w:color="auto" w:fill="auto"/>
            <w:vAlign w:val="center"/>
          </w:tcPr>
          <w:p w:rsidR="00983D71" w:rsidRDefault="00EA7522">
            <w:pPr>
              <w:jc w:val="center"/>
              <w:rPr>
                <w:b/>
              </w:rPr>
            </w:pPr>
            <w:r>
              <w:rPr>
                <w:b/>
              </w:rPr>
              <w:t>28,7</w:t>
            </w:r>
          </w:p>
        </w:tc>
      </w:tr>
      <w:tr w:rsidR="00983D71">
        <w:tc>
          <w:tcPr>
            <w:tcW w:w="6237" w:type="dxa"/>
            <w:shd w:val="clear" w:color="auto" w:fill="auto"/>
          </w:tcPr>
          <w:p w:rsidR="00983D71" w:rsidRDefault="00EA7522">
            <w:pPr>
              <w:pStyle w:val="1"/>
              <w:shd w:val="clear" w:color="auto" w:fill="auto"/>
              <w:tabs>
                <w:tab w:val="left" w:pos="317"/>
                <w:tab w:val="left" w:pos="1276"/>
              </w:tabs>
              <w:spacing w:before="0" w:line="240" w:lineRule="auto"/>
              <w:ind w:left="34" w:firstLine="0"/>
              <w:jc w:val="left"/>
              <w:rPr>
                <w:rFonts w:ascii="Times New Roman" w:hAnsi="Times New Roman" w:cs="Times New Roman"/>
                <w:sz w:val="24"/>
                <w:szCs w:val="24"/>
              </w:rPr>
            </w:pPr>
            <w:r>
              <w:rPr>
                <w:rFonts w:ascii="Times New Roman" w:hAnsi="Times New Roman" w:cs="Times New Roman"/>
                <w:sz w:val="24"/>
                <w:szCs w:val="24"/>
              </w:rPr>
              <w:t xml:space="preserve">Затрудняюсь ответить  </w:t>
            </w:r>
          </w:p>
        </w:tc>
        <w:tc>
          <w:tcPr>
            <w:tcW w:w="1668" w:type="dxa"/>
            <w:shd w:val="clear" w:color="auto" w:fill="auto"/>
            <w:vAlign w:val="center"/>
          </w:tcPr>
          <w:p w:rsidR="00983D71" w:rsidRDefault="00EA7522">
            <w:pPr>
              <w:jc w:val="center"/>
              <w:rPr>
                <w:color w:val="000000"/>
              </w:rPr>
            </w:pPr>
            <w:r>
              <w:rPr>
                <w:color w:val="000000"/>
              </w:rPr>
              <w:t>291</w:t>
            </w:r>
          </w:p>
        </w:tc>
        <w:tc>
          <w:tcPr>
            <w:tcW w:w="1701" w:type="dxa"/>
            <w:shd w:val="clear" w:color="auto" w:fill="auto"/>
            <w:vAlign w:val="center"/>
          </w:tcPr>
          <w:p w:rsidR="00983D71" w:rsidRDefault="00EA7522">
            <w:pPr>
              <w:jc w:val="center"/>
              <w:rPr>
                <w:b/>
              </w:rPr>
            </w:pPr>
            <w:r>
              <w:rPr>
                <w:b/>
              </w:rPr>
              <w:t>21,7</w:t>
            </w:r>
          </w:p>
        </w:tc>
      </w:tr>
      <w:tr w:rsidR="00983D71">
        <w:tc>
          <w:tcPr>
            <w:tcW w:w="6237" w:type="dxa"/>
            <w:tcBorders>
              <w:top w:val="single" w:sz="4" w:space="0" w:color="auto"/>
              <w:left w:val="single" w:sz="4" w:space="0" w:color="auto"/>
              <w:bottom w:val="single" w:sz="4" w:space="0" w:color="auto"/>
              <w:right w:val="single" w:sz="4" w:space="0" w:color="auto"/>
            </w:tcBorders>
            <w:shd w:val="clear" w:color="auto" w:fill="auto"/>
          </w:tcPr>
          <w:p w:rsidR="00983D71" w:rsidRDefault="00EA7522">
            <w:pPr>
              <w:pStyle w:val="1"/>
              <w:tabs>
                <w:tab w:val="left" w:pos="317"/>
                <w:tab w:val="left" w:pos="1276"/>
              </w:tabs>
              <w:spacing w:before="0" w:line="240" w:lineRule="auto"/>
              <w:ind w:left="34" w:firstLine="0"/>
              <w:rPr>
                <w:rFonts w:ascii="Times New Roman" w:hAnsi="Times New Roman" w:cs="Times New Roman"/>
                <w:b/>
                <w:sz w:val="24"/>
                <w:szCs w:val="24"/>
              </w:rPr>
            </w:pPr>
            <w:r>
              <w:rPr>
                <w:rFonts w:ascii="Times New Roman" w:hAnsi="Times New Roman" w:cs="Times New Roman"/>
                <w:b/>
                <w:sz w:val="24"/>
                <w:szCs w:val="24"/>
              </w:rPr>
              <w:t>Всего:</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983D71" w:rsidRDefault="00EA7522">
            <w:pPr>
              <w:jc w:val="center"/>
              <w:rPr>
                <w:b/>
                <w:color w:val="000000"/>
              </w:rPr>
            </w:pPr>
            <w:r>
              <w:rPr>
                <w:b/>
                <w:color w:val="000000"/>
              </w:rPr>
              <w:t>1341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3D71" w:rsidRDefault="00EA7522">
            <w:pPr>
              <w:jc w:val="center"/>
              <w:rPr>
                <w:b/>
              </w:rPr>
            </w:pPr>
            <w:r>
              <w:rPr>
                <w:b/>
              </w:rPr>
              <w:t>100,0</w:t>
            </w:r>
          </w:p>
        </w:tc>
      </w:tr>
    </w:tbl>
    <w:p w:rsidR="00983D71" w:rsidRDefault="00983D71">
      <w:pPr>
        <w:tabs>
          <w:tab w:val="left" w:pos="0"/>
        </w:tabs>
        <w:ind w:firstLine="709"/>
        <w:jc w:val="both"/>
        <w:rPr>
          <w:b/>
          <w:i/>
          <w:sz w:val="28"/>
          <w:szCs w:val="28"/>
        </w:rPr>
      </w:pPr>
    </w:p>
    <w:p w:rsidR="00983D71" w:rsidRDefault="00983D71">
      <w:pPr>
        <w:tabs>
          <w:tab w:val="left" w:pos="0"/>
        </w:tabs>
        <w:ind w:firstLine="709"/>
        <w:jc w:val="both"/>
        <w:rPr>
          <w:b/>
          <w:i/>
          <w:sz w:val="28"/>
          <w:szCs w:val="28"/>
        </w:rPr>
      </w:pPr>
    </w:p>
    <w:p w:rsidR="00983D71" w:rsidRDefault="00EA7522">
      <w:pPr>
        <w:tabs>
          <w:tab w:val="left" w:pos="0"/>
        </w:tabs>
        <w:ind w:firstLine="709"/>
        <w:jc w:val="both"/>
        <w:rPr>
          <w:b/>
          <w:i/>
          <w:sz w:val="28"/>
          <w:szCs w:val="28"/>
        </w:rPr>
      </w:pPr>
      <w:r>
        <w:rPr>
          <w:b/>
          <w:i/>
          <w:sz w:val="28"/>
          <w:szCs w:val="28"/>
        </w:rPr>
        <w:t xml:space="preserve">Основные выводы </w:t>
      </w:r>
    </w:p>
    <w:p w:rsidR="00983D71" w:rsidRDefault="00983D71">
      <w:pPr>
        <w:tabs>
          <w:tab w:val="left" w:pos="0"/>
        </w:tabs>
        <w:ind w:firstLine="709"/>
        <w:jc w:val="both"/>
        <w:rPr>
          <w:b/>
          <w:i/>
          <w:sz w:val="28"/>
          <w:szCs w:val="28"/>
        </w:rPr>
      </w:pPr>
    </w:p>
    <w:p w:rsidR="00983D71" w:rsidRDefault="00EA7522">
      <w:pPr>
        <w:tabs>
          <w:tab w:val="left" w:pos="0"/>
        </w:tabs>
        <w:ind w:firstLine="709"/>
        <w:jc w:val="both"/>
        <w:rPr>
          <w:sz w:val="28"/>
          <w:szCs w:val="28"/>
        </w:rPr>
      </w:pPr>
      <w:r>
        <w:rPr>
          <w:color w:val="000000"/>
          <w:spacing w:val="-1"/>
          <w:sz w:val="28"/>
          <w:szCs w:val="28"/>
        </w:rPr>
        <w:t xml:space="preserve">Общественный резонанс вокруг реформы времяисчисления  показал, </w:t>
      </w:r>
      <w:r>
        <w:rPr>
          <w:color w:val="000000"/>
          <w:spacing w:val="1"/>
          <w:sz w:val="28"/>
          <w:szCs w:val="28"/>
        </w:rPr>
        <w:t xml:space="preserve">что граждане Камчатского края, как и Российской Федерации, интересуются вопросом </w:t>
      </w:r>
      <w:r>
        <w:rPr>
          <w:color w:val="000000"/>
          <w:spacing w:val="-2"/>
          <w:sz w:val="28"/>
          <w:szCs w:val="28"/>
        </w:rPr>
        <w:t>исчисления времени. В 2014 году, спустя 3 года с момента принятия решения об отмене сезонного перевода времени, у жителей Камчатского края сложилась определенная позиция по данному вопросу. Однозначно можно сказать, что практически половина населения полуострова (</w:t>
      </w:r>
      <w:r>
        <w:rPr>
          <w:b/>
          <w:color w:val="000000"/>
          <w:spacing w:val="-2"/>
          <w:sz w:val="28"/>
          <w:szCs w:val="28"/>
        </w:rPr>
        <w:t xml:space="preserve">48,1 %) </w:t>
      </w:r>
      <w:r>
        <w:rPr>
          <w:sz w:val="28"/>
          <w:szCs w:val="28"/>
        </w:rPr>
        <w:t>не желают возврата системы перехода на «зимнее»/«летнее» время и считают, что переход России на летнее времяисчисление – это уже состоявшийся факт.</w:t>
      </w:r>
    </w:p>
    <w:p w:rsidR="00983D71" w:rsidRDefault="00EA7522">
      <w:pPr>
        <w:tabs>
          <w:tab w:val="left" w:pos="0"/>
        </w:tabs>
        <w:ind w:firstLine="720"/>
        <w:jc w:val="both"/>
        <w:rPr>
          <w:b/>
          <w:sz w:val="28"/>
          <w:szCs w:val="28"/>
        </w:rPr>
      </w:pPr>
      <w:r>
        <w:rPr>
          <w:color w:val="000000"/>
          <w:spacing w:val="-2"/>
          <w:sz w:val="28"/>
          <w:szCs w:val="28"/>
        </w:rPr>
        <w:lastRenderedPageBreak/>
        <w:t>Данное социологическое исследование показало, что б</w:t>
      </w:r>
      <w:r>
        <w:rPr>
          <w:sz w:val="28"/>
          <w:szCs w:val="28"/>
        </w:rPr>
        <w:t>ольшая часть населения края</w:t>
      </w:r>
      <w:r>
        <w:rPr>
          <w:b/>
          <w:sz w:val="28"/>
          <w:szCs w:val="28"/>
        </w:rPr>
        <w:t xml:space="preserve"> (69,6 %)</w:t>
      </w:r>
      <w:r>
        <w:rPr>
          <w:sz w:val="28"/>
          <w:szCs w:val="28"/>
        </w:rPr>
        <w:t xml:space="preserve"> не поддерживает решение о возможном переводе стрелок часов в соответствии с сезонным изменением времени. Согласно показателей, полученных в ходе исследования, можно констатировать, что лишь каждый пятый житель  полуострова (</w:t>
      </w:r>
      <w:r>
        <w:rPr>
          <w:b/>
          <w:sz w:val="28"/>
          <w:szCs w:val="28"/>
        </w:rPr>
        <w:t>20,2</w:t>
      </w:r>
      <w:r>
        <w:rPr>
          <w:b/>
          <w:szCs w:val="28"/>
        </w:rPr>
        <w:t xml:space="preserve"> </w:t>
      </w:r>
      <w:r>
        <w:rPr>
          <w:b/>
          <w:sz w:val="28"/>
          <w:szCs w:val="28"/>
        </w:rPr>
        <w:t xml:space="preserve">%) </w:t>
      </w:r>
      <w:r>
        <w:rPr>
          <w:sz w:val="28"/>
          <w:szCs w:val="28"/>
        </w:rPr>
        <w:t>скорее поддержал  бы такое решение.</w:t>
      </w:r>
    </w:p>
    <w:p w:rsidR="00983D71" w:rsidRDefault="00EA7522">
      <w:pPr>
        <w:tabs>
          <w:tab w:val="left" w:pos="0"/>
        </w:tabs>
        <w:ind w:firstLine="720"/>
        <w:jc w:val="both"/>
        <w:rPr>
          <w:sz w:val="28"/>
          <w:szCs w:val="28"/>
        </w:rPr>
      </w:pPr>
      <w:r>
        <w:rPr>
          <w:b/>
          <w:sz w:val="28"/>
          <w:szCs w:val="28"/>
        </w:rPr>
        <w:t>Более 60 %</w:t>
      </w:r>
      <w:r>
        <w:rPr>
          <w:sz w:val="28"/>
          <w:szCs w:val="28"/>
        </w:rPr>
        <w:t xml:space="preserve"> респондентов испытывали сложности в привыкании дважды в год к переходу на новое время.</w:t>
      </w:r>
    </w:p>
    <w:p w:rsidR="00983D71" w:rsidRDefault="00EA7522">
      <w:pPr>
        <w:tabs>
          <w:tab w:val="left" w:pos="0"/>
        </w:tabs>
        <w:ind w:firstLine="709"/>
        <w:jc w:val="both"/>
        <w:rPr>
          <w:sz w:val="28"/>
          <w:szCs w:val="28"/>
        </w:rPr>
      </w:pPr>
      <w:r>
        <w:rPr>
          <w:sz w:val="28"/>
          <w:szCs w:val="28"/>
        </w:rPr>
        <w:t>У сезонного перевода времени, а также постоянного «зимнего» времени и постоянного «летнего» времени есть свои преимущества и свои недостатки, что   делит общество на сторонников постоянного «зимнего» и постоянного «летнего» времени.</w:t>
      </w:r>
    </w:p>
    <w:p w:rsidR="00983D71" w:rsidRDefault="00EA7522">
      <w:pPr>
        <w:tabs>
          <w:tab w:val="left" w:pos="0"/>
        </w:tabs>
        <w:ind w:firstLine="709"/>
        <w:jc w:val="both"/>
        <w:rPr>
          <w:b/>
          <w:sz w:val="28"/>
          <w:szCs w:val="28"/>
        </w:rPr>
      </w:pPr>
      <w:r>
        <w:rPr>
          <w:sz w:val="28"/>
          <w:szCs w:val="28"/>
        </w:rPr>
        <w:t xml:space="preserve">При оценке результатов 2014 года у жителей Камчатского края прослеживается более выраженное предпочтение «летнего» времени – </w:t>
      </w:r>
      <w:r>
        <w:rPr>
          <w:b/>
          <w:sz w:val="28"/>
          <w:szCs w:val="28"/>
        </w:rPr>
        <w:t>47,8 %;</w:t>
      </w:r>
      <w:r>
        <w:rPr>
          <w:sz w:val="28"/>
          <w:szCs w:val="28"/>
        </w:rPr>
        <w:t xml:space="preserve"> по существующей системе «зимнего» времени устраивает жить </w:t>
      </w:r>
      <w:r>
        <w:rPr>
          <w:b/>
          <w:sz w:val="28"/>
          <w:szCs w:val="28"/>
        </w:rPr>
        <w:t>22,6 %</w:t>
      </w:r>
      <w:r>
        <w:rPr>
          <w:sz w:val="28"/>
          <w:szCs w:val="28"/>
        </w:rPr>
        <w:t xml:space="preserve"> респондентов. Однако система перевода часов два раза в год однозначно устроила бы наименьшее количество опрошенных – лишь </w:t>
      </w:r>
      <w:r>
        <w:rPr>
          <w:b/>
          <w:sz w:val="28"/>
          <w:szCs w:val="28"/>
        </w:rPr>
        <w:t>16,7 %.</w:t>
      </w:r>
    </w:p>
    <w:p w:rsidR="00983D71" w:rsidRDefault="00EA7522">
      <w:pPr>
        <w:tabs>
          <w:tab w:val="left" w:pos="0"/>
        </w:tabs>
        <w:ind w:firstLine="720"/>
        <w:jc w:val="both"/>
        <w:rPr>
          <w:b/>
          <w:i/>
          <w:sz w:val="28"/>
          <w:szCs w:val="28"/>
        </w:rPr>
      </w:pPr>
      <w:r>
        <w:rPr>
          <w:sz w:val="28"/>
          <w:szCs w:val="28"/>
        </w:rPr>
        <w:t xml:space="preserve">Таким образом, можно констатировать, что </w:t>
      </w:r>
      <w:r>
        <w:rPr>
          <w:b/>
          <w:i/>
          <w:sz w:val="28"/>
          <w:szCs w:val="28"/>
        </w:rPr>
        <w:t>в</w:t>
      </w:r>
      <w:r>
        <w:rPr>
          <w:sz w:val="28"/>
          <w:szCs w:val="28"/>
        </w:rPr>
        <w:t xml:space="preserve"> </w:t>
      </w:r>
      <w:r>
        <w:rPr>
          <w:b/>
          <w:i/>
          <w:sz w:val="28"/>
          <w:szCs w:val="28"/>
        </w:rPr>
        <w:t>настоящее время часовой пояс (+ 8 МСК) является целесообразным и наиболее оптимальным для проживания жителей полуострова.</w:t>
      </w:r>
    </w:p>
    <w:p w:rsidR="00C46E45" w:rsidRPr="00317B30" w:rsidRDefault="00C46E45" w:rsidP="00C46E45">
      <w:pPr>
        <w:tabs>
          <w:tab w:val="left" w:pos="0"/>
        </w:tabs>
        <w:ind w:firstLine="720"/>
        <w:jc w:val="both"/>
        <w:rPr>
          <w:b/>
          <w:i/>
          <w:sz w:val="28"/>
          <w:szCs w:val="28"/>
        </w:rPr>
      </w:pPr>
      <w:r>
        <w:rPr>
          <w:b/>
          <w:i/>
          <w:sz w:val="28"/>
          <w:szCs w:val="28"/>
        </w:rPr>
        <w:t xml:space="preserve">Учитывая высокий процент опрошенных, не поддерживающих решение о возврате к </w:t>
      </w:r>
      <w:r w:rsidRPr="00317B30">
        <w:rPr>
          <w:b/>
          <w:i/>
          <w:sz w:val="28"/>
          <w:szCs w:val="28"/>
        </w:rPr>
        <w:t>системе перевода стрелок часов на «зимнее»/«летнее» время,</w:t>
      </w:r>
      <w:r>
        <w:rPr>
          <w:b/>
          <w:i/>
          <w:sz w:val="28"/>
          <w:szCs w:val="28"/>
        </w:rPr>
        <w:t xml:space="preserve"> предполагаем, что очередное изменение  исчисления времени может обострить социальную напряженность в Камчатском крае и сформировать у населения негативное отношение к решениям, принимаемым на уровне Правительства Российской Федерации.</w:t>
      </w:r>
    </w:p>
    <w:p w:rsidR="00983D71" w:rsidRDefault="00EA7522">
      <w:pPr>
        <w:tabs>
          <w:tab w:val="left" w:pos="0"/>
        </w:tabs>
        <w:ind w:firstLine="709"/>
        <w:jc w:val="both"/>
        <w:rPr>
          <w:i/>
          <w:sz w:val="28"/>
          <w:szCs w:val="28"/>
        </w:rPr>
      </w:pPr>
      <w:r>
        <w:rPr>
          <w:i/>
          <w:sz w:val="28"/>
          <w:szCs w:val="28"/>
        </w:rPr>
        <w:t xml:space="preserve">Дополнительно сообщаем, что осенью 2011 года в Камчатском крае в ответ на решение о переводе стрелок часов на Камчатке (+ 7 </w:t>
      </w:r>
      <w:proofErr w:type="gramStart"/>
      <w:r>
        <w:rPr>
          <w:i/>
          <w:sz w:val="28"/>
          <w:szCs w:val="28"/>
        </w:rPr>
        <w:t>МСК</w:t>
      </w:r>
      <w:proofErr w:type="gramEnd"/>
      <w:r>
        <w:rPr>
          <w:i/>
          <w:sz w:val="28"/>
          <w:szCs w:val="28"/>
        </w:rPr>
        <w:t xml:space="preserve">) было организовано общественное движение «Верните наше Солнышко», которое </w:t>
      </w:r>
      <w:r w:rsidR="00B75B46">
        <w:rPr>
          <w:i/>
          <w:sz w:val="28"/>
          <w:szCs w:val="28"/>
        </w:rPr>
        <w:t>провело</w:t>
      </w:r>
      <w:bookmarkStart w:id="0" w:name="_GoBack"/>
      <w:bookmarkEnd w:id="0"/>
      <w:r>
        <w:rPr>
          <w:i/>
          <w:sz w:val="28"/>
          <w:szCs w:val="28"/>
        </w:rPr>
        <w:t xml:space="preserve"> ряд митингов на территории Петропавловска-Камчатского и всколыхнуло  волну протестов. Более 30 000 подписей жителей края было собрано в результате этих акций против перевода стрелок часов и за сохранение Камчатского края в прежнем часовом поясе (</w:t>
      </w:r>
      <w:r>
        <w:rPr>
          <w:i/>
          <w:sz w:val="28"/>
          <w:szCs w:val="28"/>
          <w:lang w:val="en-US"/>
        </w:rPr>
        <w:t>GMT</w:t>
      </w:r>
      <w:r>
        <w:rPr>
          <w:i/>
          <w:sz w:val="28"/>
          <w:szCs w:val="28"/>
        </w:rPr>
        <w:t xml:space="preserve"> + 12 или      МСК + 8).</w:t>
      </w:r>
    </w:p>
    <w:p w:rsidR="00983D71" w:rsidRDefault="00983D71">
      <w:pPr>
        <w:tabs>
          <w:tab w:val="left" w:pos="0"/>
        </w:tabs>
        <w:ind w:firstLine="720"/>
        <w:jc w:val="both"/>
        <w:rPr>
          <w:sz w:val="28"/>
          <w:szCs w:val="28"/>
        </w:rPr>
      </w:pPr>
    </w:p>
    <w:p w:rsidR="00983D71" w:rsidRDefault="00983D71">
      <w:pPr>
        <w:tabs>
          <w:tab w:val="left" w:pos="0"/>
        </w:tabs>
        <w:ind w:firstLine="720"/>
        <w:jc w:val="both"/>
        <w:rPr>
          <w:b/>
          <w:sz w:val="28"/>
          <w:szCs w:val="28"/>
        </w:rPr>
      </w:pPr>
    </w:p>
    <w:p w:rsidR="00983D71" w:rsidRDefault="00983D71">
      <w:pPr>
        <w:shd w:val="clear" w:color="auto" w:fill="FFFFFF"/>
        <w:ind w:firstLine="709"/>
        <w:jc w:val="both"/>
        <w:rPr>
          <w:b/>
          <w:i/>
          <w:sz w:val="28"/>
          <w:szCs w:val="28"/>
        </w:rPr>
      </w:pPr>
    </w:p>
    <w:sectPr w:rsidR="00983D71">
      <w:headerReference w:type="even" r:id="rId9"/>
      <w:headerReference w:type="default" r:id="rId10"/>
      <w:pgSz w:w="11906" w:h="16838"/>
      <w:pgMar w:top="1134" w:right="567" w:bottom="567"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34" w:rsidRDefault="009D2434">
      <w:r>
        <w:separator/>
      </w:r>
    </w:p>
  </w:endnote>
  <w:endnote w:type="continuationSeparator" w:id="0">
    <w:p w:rsidR="009D2434" w:rsidRDefault="009D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34" w:rsidRDefault="009D2434">
      <w:r>
        <w:separator/>
      </w:r>
    </w:p>
  </w:footnote>
  <w:footnote w:type="continuationSeparator" w:id="0">
    <w:p w:rsidR="009D2434" w:rsidRDefault="009D2434">
      <w:r>
        <w:continuationSeparator/>
      </w:r>
    </w:p>
  </w:footnote>
  <w:footnote w:id="1">
    <w:p w:rsidR="00983D71" w:rsidRDefault="00EA7522">
      <w:pPr>
        <w:pStyle w:val="a6"/>
      </w:pPr>
      <w:r>
        <w:rPr>
          <w:rStyle w:val="a7"/>
        </w:rPr>
        <w:footnoteRef/>
      </w:r>
      <w:r>
        <w:t xml:space="preserve"> См: Постановление Правительства РФ от 19.03.2010 № 171 «О применении на территории Камчатского края и Чукотского автономного округа времени десятого часового пояса» (документ утратил силу в связи с изданием Постановления Правительства РФ от 31.08.2011 № 725)</w:t>
      </w:r>
    </w:p>
  </w:footnote>
  <w:footnote w:id="2">
    <w:p w:rsidR="00983D71" w:rsidRDefault="00EA7522">
      <w:pPr>
        <w:pStyle w:val="a6"/>
      </w:pPr>
      <w:r>
        <w:rPr>
          <w:rStyle w:val="a7"/>
        </w:rPr>
        <w:footnoteRef/>
      </w:r>
      <w:r>
        <w:t xml:space="preserve"> См: Приложение 1</w:t>
      </w:r>
    </w:p>
  </w:footnote>
  <w:footnote w:id="3">
    <w:p w:rsidR="00983D71" w:rsidRDefault="00EA7522">
      <w:pPr>
        <w:pStyle w:val="a6"/>
        <w:rPr>
          <w:sz w:val="24"/>
          <w:szCs w:val="24"/>
        </w:rPr>
      </w:pPr>
      <w:r>
        <w:rPr>
          <w:rStyle w:val="a7"/>
        </w:rPr>
        <w:footnoteRef/>
      </w:r>
      <w:r>
        <w:t xml:space="preserve"> См: ВЦИОМ, Пресс-выпуск № 2441 от 29.10.2013 г. (http://wciom.ru/index.php?id=459&amp;uid=114581)</w:t>
      </w:r>
    </w:p>
    <w:p w:rsidR="00983D71" w:rsidRDefault="00983D71">
      <w:pPr>
        <w:pStyle w:val="a6"/>
      </w:pPr>
    </w:p>
  </w:footnote>
  <w:footnote w:id="4">
    <w:p w:rsidR="00983D71" w:rsidRDefault="00EA7522">
      <w:pPr>
        <w:pStyle w:val="a6"/>
      </w:pPr>
      <w:r>
        <w:rPr>
          <w:rStyle w:val="a7"/>
        </w:rPr>
        <w:footnoteRef/>
      </w:r>
      <w:r>
        <w:t xml:space="preserve"> См: ВЦИОМ, Пресс-выпуск № 2441 от 29.10.2013 г. (http://wciom.ru/index.php?id=459&amp;uid=114581)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71" w:rsidRDefault="00EA7522">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83D71" w:rsidRDefault="00983D7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71" w:rsidRDefault="00EA7522">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75B46">
      <w:rPr>
        <w:rStyle w:val="a8"/>
        <w:noProof/>
      </w:rPr>
      <w:t>9</w:t>
    </w:r>
    <w:r>
      <w:rPr>
        <w:rStyle w:val="a8"/>
      </w:rPr>
      <w:fldChar w:fldCharType="end"/>
    </w:r>
  </w:p>
  <w:p w:rsidR="00983D71" w:rsidRDefault="00983D7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C0D"/>
    <w:multiLevelType w:val="hybridMultilevel"/>
    <w:tmpl w:val="9530C5E4"/>
    <w:lvl w:ilvl="0" w:tplc="757A5898">
      <w:start w:val="1"/>
      <w:numFmt w:val="decimal"/>
      <w:lvlText w:val="%1."/>
      <w:lvlJc w:val="left"/>
      <w:pPr>
        <w:ind w:left="720" w:hanging="360"/>
      </w:pPr>
    </w:lvl>
    <w:lvl w:ilvl="1" w:tplc="28EE8A6A">
      <w:start w:val="1"/>
      <w:numFmt w:val="lowerLetter"/>
      <w:lvlText w:val="%2."/>
      <w:lvlJc w:val="left"/>
      <w:pPr>
        <w:ind w:left="1440" w:hanging="360"/>
      </w:pPr>
    </w:lvl>
    <w:lvl w:ilvl="2" w:tplc="8B40B0EC">
      <w:start w:val="1"/>
      <w:numFmt w:val="lowerRoman"/>
      <w:lvlText w:val="%3."/>
      <w:lvlJc w:val="right"/>
      <w:pPr>
        <w:ind w:left="2160" w:hanging="180"/>
      </w:pPr>
    </w:lvl>
    <w:lvl w:ilvl="3" w:tplc="F70AD332">
      <w:start w:val="1"/>
      <w:numFmt w:val="decimal"/>
      <w:lvlText w:val="%4."/>
      <w:lvlJc w:val="left"/>
      <w:pPr>
        <w:ind w:left="2880" w:hanging="360"/>
      </w:pPr>
    </w:lvl>
    <w:lvl w:ilvl="4" w:tplc="CE0643CC">
      <w:start w:val="1"/>
      <w:numFmt w:val="lowerLetter"/>
      <w:lvlText w:val="%5."/>
      <w:lvlJc w:val="left"/>
      <w:pPr>
        <w:ind w:left="3600" w:hanging="360"/>
      </w:pPr>
    </w:lvl>
    <w:lvl w:ilvl="5" w:tplc="63040DB4">
      <w:start w:val="1"/>
      <w:numFmt w:val="lowerRoman"/>
      <w:lvlText w:val="%6."/>
      <w:lvlJc w:val="right"/>
      <w:pPr>
        <w:ind w:left="4320" w:hanging="180"/>
      </w:pPr>
    </w:lvl>
    <w:lvl w:ilvl="6" w:tplc="F014D2E6">
      <w:start w:val="1"/>
      <w:numFmt w:val="decimal"/>
      <w:lvlText w:val="%7."/>
      <w:lvlJc w:val="left"/>
      <w:pPr>
        <w:ind w:left="5040" w:hanging="360"/>
      </w:pPr>
    </w:lvl>
    <w:lvl w:ilvl="7" w:tplc="411AFC26">
      <w:start w:val="1"/>
      <w:numFmt w:val="lowerLetter"/>
      <w:lvlText w:val="%8."/>
      <w:lvlJc w:val="left"/>
      <w:pPr>
        <w:ind w:left="5760" w:hanging="360"/>
      </w:pPr>
    </w:lvl>
    <w:lvl w:ilvl="8" w:tplc="E7C03ACE">
      <w:start w:val="1"/>
      <w:numFmt w:val="lowerRoman"/>
      <w:lvlText w:val="%9."/>
      <w:lvlJc w:val="right"/>
      <w:pPr>
        <w:ind w:left="6480" w:hanging="180"/>
      </w:pPr>
    </w:lvl>
  </w:abstractNum>
  <w:abstractNum w:abstractNumId="1">
    <w:nsid w:val="0C275EF7"/>
    <w:multiLevelType w:val="hybridMultilevel"/>
    <w:tmpl w:val="DAA23930"/>
    <w:lvl w:ilvl="0" w:tplc="67520B18">
      <w:start w:val="1"/>
      <w:numFmt w:val="bullet"/>
      <w:lvlText w:val=""/>
      <w:lvlJc w:val="left"/>
      <w:pPr>
        <w:ind w:left="720" w:hanging="360"/>
      </w:pPr>
      <w:rPr>
        <w:rFonts w:ascii="Symbol" w:hAnsi="Symbol" w:hint="default"/>
      </w:rPr>
    </w:lvl>
    <w:lvl w:ilvl="1" w:tplc="ED5C9CE6">
      <w:start w:val="1"/>
      <w:numFmt w:val="bullet"/>
      <w:lvlText w:val="o"/>
      <w:lvlJc w:val="left"/>
      <w:pPr>
        <w:ind w:left="1440" w:hanging="360"/>
      </w:pPr>
      <w:rPr>
        <w:rFonts w:ascii="Courier New" w:hAnsi="Courier New" w:cs="Courier New" w:hint="default"/>
      </w:rPr>
    </w:lvl>
    <w:lvl w:ilvl="2" w:tplc="BCC2F40A">
      <w:start w:val="1"/>
      <w:numFmt w:val="bullet"/>
      <w:lvlText w:val=""/>
      <w:lvlJc w:val="left"/>
      <w:pPr>
        <w:ind w:left="2160" w:hanging="360"/>
      </w:pPr>
      <w:rPr>
        <w:rFonts w:ascii="Wingdings" w:hAnsi="Wingdings" w:hint="default"/>
      </w:rPr>
    </w:lvl>
    <w:lvl w:ilvl="3" w:tplc="B6EC0E42">
      <w:start w:val="1"/>
      <w:numFmt w:val="bullet"/>
      <w:lvlText w:val=""/>
      <w:lvlJc w:val="left"/>
      <w:pPr>
        <w:ind w:left="2880" w:hanging="360"/>
      </w:pPr>
      <w:rPr>
        <w:rFonts w:ascii="Symbol" w:hAnsi="Symbol" w:hint="default"/>
      </w:rPr>
    </w:lvl>
    <w:lvl w:ilvl="4" w:tplc="5F04B4EC">
      <w:start w:val="1"/>
      <w:numFmt w:val="bullet"/>
      <w:lvlText w:val="o"/>
      <w:lvlJc w:val="left"/>
      <w:pPr>
        <w:ind w:left="3600" w:hanging="360"/>
      </w:pPr>
      <w:rPr>
        <w:rFonts w:ascii="Courier New" w:hAnsi="Courier New" w:cs="Courier New" w:hint="default"/>
      </w:rPr>
    </w:lvl>
    <w:lvl w:ilvl="5" w:tplc="6A886830">
      <w:start w:val="1"/>
      <w:numFmt w:val="bullet"/>
      <w:lvlText w:val=""/>
      <w:lvlJc w:val="left"/>
      <w:pPr>
        <w:ind w:left="4320" w:hanging="360"/>
      </w:pPr>
      <w:rPr>
        <w:rFonts w:ascii="Wingdings" w:hAnsi="Wingdings" w:hint="default"/>
      </w:rPr>
    </w:lvl>
    <w:lvl w:ilvl="6" w:tplc="8646A78E">
      <w:start w:val="1"/>
      <w:numFmt w:val="bullet"/>
      <w:lvlText w:val=""/>
      <w:lvlJc w:val="left"/>
      <w:pPr>
        <w:ind w:left="5040" w:hanging="360"/>
      </w:pPr>
      <w:rPr>
        <w:rFonts w:ascii="Symbol" w:hAnsi="Symbol" w:hint="default"/>
      </w:rPr>
    </w:lvl>
    <w:lvl w:ilvl="7" w:tplc="950C9C9A">
      <w:start w:val="1"/>
      <w:numFmt w:val="bullet"/>
      <w:lvlText w:val="o"/>
      <w:lvlJc w:val="left"/>
      <w:pPr>
        <w:ind w:left="5760" w:hanging="360"/>
      </w:pPr>
      <w:rPr>
        <w:rFonts w:ascii="Courier New" w:hAnsi="Courier New" w:cs="Courier New" w:hint="default"/>
      </w:rPr>
    </w:lvl>
    <w:lvl w:ilvl="8" w:tplc="65DE7D5E">
      <w:start w:val="1"/>
      <w:numFmt w:val="bullet"/>
      <w:lvlText w:val=""/>
      <w:lvlJc w:val="left"/>
      <w:pPr>
        <w:ind w:left="6480" w:hanging="360"/>
      </w:pPr>
      <w:rPr>
        <w:rFonts w:ascii="Wingdings" w:hAnsi="Wingdings" w:hint="default"/>
      </w:rPr>
    </w:lvl>
  </w:abstractNum>
  <w:abstractNum w:abstractNumId="2">
    <w:nsid w:val="136D6E0E"/>
    <w:multiLevelType w:val="hybridMultilevel"/>
    <w:tmpl w:val="C9C89FF2"/>
    <w:lvl w:ilvl="0" w:tplc="7EE0DDE0">
      <w:start w:val="1"/>
      <w:numFmt w:val="decimal"/>
      <w:lvlText w:val="%1."/>
      <w:lvlJc w:val="left"/>
      <w:pPr>
        <w:ind w:left="720" w:hanging="360"/>
      </w:pPr>
    </w:lvl>
    <w:lvl w:ilvl="1" w:tplc="99B0A296">
      <w:start w:val="1"/>
      <w:numFmt w:val="lowerLetter"/>
      <w:lvlText w:val="%2."/>
      <w:lvlJc w:val="left"/>
      <w:pPr>
        <w:ind w:left="1440" w:hanging="360"/>
      </w:pPr>
    </w:lvl>
    <w:lvl w:ilvl="2" w:tplc="E242A41C">
      <w:start w:val="1"/>
      <w:numFmt w:val="lowerRoman"/>
      <w:lvlText w:val="%3."/>
      <w:lvlJc w:val="right"/>
      <w:pPr>
        <w:ind w:left="2160" w:hanging="180"/>
      </w:pPr>
    </w:lvl>
    <w:lvl w:ilvl="3" w:tplc="61DA826C">
      <w:start w:val="1"/>
      <w:numFmt w:val="decimal"/>
      <w:lvlText w:val="%4."/>
      <w:lvlJc w:val="left"/>
      <w:pPr>
        <w:ind w:left="2880" w:hanging="360"/>
      </w:pPr>
    </w:lvl>
    <w:lvl w:ilvl="4" w:tplc="FCE0A24E">
      <w:start w:val="1"/>
      <w:numFmt w:val="lowerLetter"/>
      <w:lvlText w:val="%5."/>
      <w:lvlJc w:val="left"/>
      <w:pPr>
        <w:ind w:left="3600" w:hanging="360"/>
      </w:pPr>
    </w:lvl>
    <w:lvl w:ilvl="5" w:tplc="33546F52">
      <w:start w:val="1"/>
      <w:numFmt w:val="lowerRoman"/>
      <w:lvlText w:val="%6."/>
      <w:lvlJc w:val="right"/>
      <w:pPr>
        <w:ind w:left="4320" w:hanging="180"/>
      </w:pPr>
    </w:lvl>
    <w:lvl w:ilvl="6" w:tplc="1FCC3B6A">
      <w:start w:val="1"/>
      <w:numFmt w:val="decimal"/>
      <w:lvlText w:val="%7."/>
      <w:lvlJc w:val="left"/>
      <w:pPr>
        <w:ind w:left="5040" w:hanging="360"/>
      </w:pPr>
    </w:lvl>
    <w:lvl w:ilvl="7" w:tplc="DA80F51C">
      <w:start w:val="1"/>
      <w:numFmt w:val="lowerLetter"/>
      <w:lvlText w:val="%8."/>
      <w:lvlJc w:val="left"/>
      <w:pPr>
        <w:ind w:left="5760" w:hanging="360"/>
      </w:pPr>
    </w:lvl>
    <w:lvl w:ilvl="8" w:tplc="E9E20462">
      <w:start w:val="1"/>
      <w:numFmt w:val="lowerRoman"/>
      <w:lvlText w:val="%9."/>
      <w:lvlJc w:val="right"/>
      <w:pPr>
        <w:ind w:left="6480" w:hanging="180"/>
      </w:pPr>
    </w:lvl>
  </w:abstractNum>
  <w:abstractNum w:abstractNumId="3">
    <w:nsid w:val="188B5094"/>
    <w:multiLevelType w:val="hybridMultilevel"/>
    <w:tmpl w:val="2318BBF4"/>
    <w:lvl w:ilvl="0" w:tplc="FA0433BA">
      <w:start w:val="1"/>
      <w:numFmt w:val="decimal"/>
      <w:lvlText w:val="%1."/>
      <w:lvlJc w:val="left"/>
      <w:pPr>
        <w:ind w:left="720" w:hanging="360"/>
      </w:pPr>
    </w:lvl>
    <w:lvl w:ilvl="1" w:tplc="D4681B9A">
      <w:start w:val="1"/>
      <w:numFmt w:val="lowerLetter"/>
      <w:lvlText w:val="%2."/>
      <w:lvlJc w:val="left"/>
      <w:pPr>
        <w:ind w:left="1440" w:hanging="360"/>
      </w:pPr>
    </w:lvl>
    <w:lvl w:ilvl="2" w:tplc="253CFA96">
      <w:start w:val="1"/>
      <w:numFmt w:val="lowerRoman"/>
      <w:lvlText w:val="%3."/>
      <w:lvlJc w:val="right"/>
      <w:pPr>
        <w:ind w:left="2160" w:hanging="180"/>
      </w:pPr>
    </w:lvl>
    <w:lvl w:ilvl="3" w:tplc="ECA63CB0">
      <w:start w:val="1"/>
      <w:numFmt w:val="decimal"/>
      <w:lvlText w:val="%4."/>
      <w:lvlJc w:val="left"/>
      <w:pPr>
        <w:ind w:left="2880" w:hanging="360"/>
      </w:pPr>
    </w:lvl>
    <w:lvl w:ilvl="4" w:tplc="A2286D06">
      <w:start w:val="1"/>
      <w:numFmt w:val="lowerLetter"/>
      <w:lvlText w:val="%5."/>
      <w:lvlJc w:val="left"/>
      <w:pPr>
        <w:ind w:left="3600" w:hanging="360"/>
      </w:pPr>
    </w:lvl>
    <w:lvl w:ilvl="5" w:tplc="14DCA0FE">
      <w:start w:val="1"/>
      <w:numFmt w:val="lowerRoman"/>
      <w:lvlText w:val="%6."/>
      <w:lvlJc w:val="right"/>
      <w:pPr>
        <w:ind w:left="4320" w:hanging="180"/>
      </w:pPr>
    </w:lvl>
    <w:lvl w:ilvl="6" w:tplc="D7DE1C12">
      <w:start w:val="1"/>
      <w:numFmt w:val="decimal"/>
      <w:lvlText w:val="%7."/>
      <w:lvlJc w:val="left"/>
      <w:pPr>
        <w:ind w:left="5040" w:hanging="360"/>
      </w:pPr>
    </w:lvl>
    <w:lvl w:ilvl="7" w:tplc="3F644E24">
      <w:start w:val="1"/>
      <w:numFmt w:val="lowerLetter"/>
      <w:lvlText w:val="%8."/>
      <w:lvlJc w:val="left"/>
      <w:pPr>
        <w:ind w:left="5760" w:hanging="360"/>
      </w:pPr>
    </w:lvl>
    <w:lvl w:ilvl="8" w:tplc="262A9F98">
      <w:start w:val="1"/>
      <w:numFmt w:val="lowerRoman"/>
      <w:lvlText w:val="%9."/>
      <w:lvlJc w:val="right"/>
      <w:pPr>
        <w:ind w:left="6480" w:hanging="180"/>
      </w:pPr>
    </w:lvl>
  </w:abstractNum>
  <w:abstractNum w:abstractNumId="4">
    <w:nsid w:val="18F23D2C"/>
    <w:multiLevelType w:val="multilevel"/>
    <w:tmpl w:val="075A8078"/>
    <w:lvl w:ilvl="0">
      <w:start w:val="1"/>
      <w:numFmt w:val="decimal"/>
      <w:lvlText w:val="%1"/>
      <w:lvlJc w:val="left"/>
      <w:pPr>
        <w:tabs>
          <w:tab w:val="left" w:pos="0"/>
        </w:tabs>
        <w:ind w:left="360" w:hanging="360"/>
      </w:pPr>
      <w:rPr>
        <w:rFonts w:hint="default"/>
        <w:color w:val="auto"/>
      </w:rPr>
    </w:lvl>
    <w:lvl w:ilvl="1">
      <w:start w:val="3"/>
      <w:numFmt w:val="decimal"/>
      <w:lvlText w:val="%1.%2"/>
      <w:lvlJc w:val="left"/>
      <w:pPr>
        <w:tabs>
          <w:tab w:val="left" w:pos="0"/>
        </w:tabs>
        <w:ind w:left="360" w:hanging="360"/>
      </w:pPr>
      <w:rPr>
        <w:rFonts w:hint="default"/>
        <w:color w:val="auto"/>
      </w:rPr>
    </w:lvl>
    <w:lvl w:ilvl="2">
      <w:start w:val="1"/>
      <w:numFmt w:val="decimal"/>
      <w:lvlText w:val="%1.%2.%3"/>
      <w:lvlJc w:val="left"/>
      <w:pPr>
        <w:tabs>
          <w:tab w:val="left" w:pos="0"/>
        </w:tabs>
        <w:ind w:left="720" w:hanging="720"/>
      </w:pPr>
      <w:rPr>
        <w:rFonts w:hint="default"/>
        <w:color w:val="auto"/>
      </w:rPr>
    </w:lvl>
    <w:lvl w:ilvl="3">
      <w:start w:val="1"/>
      <w:numFmt w:val="decimal"/>
      <w:lvlText w:val="%1.%2.%3.%4"/>
      <w:lvlJc w:val="left"/>
      <w:pPr>
        <w:tabs>
          <w:tab w:val="left" w:pos="0"/>
        </w:tabs>
        <w:ind w:left="1080" w:hanging="1080"/>
      </w:pPr>
      <w:rPr>
        <w:rFonts w:hint="default"/>
        <w:color w:val="auto"/>
      </w:rPr>
    </w:lvl>
    <w:lvl w:ilvl="4">
      <w:start w:val="1"/>
      <w:numFmt w:val="decimal"/>
      <w:lvlText w:val="%1.%2.%3.%4.%5"/>
      <w:lvlJc w:val="left"/>
      <w:pPr>
        <w:tabs>
          <w:tab w:val="left" w:pos="0"/>
        </w:tabs>
        <w:ind w:left="1080" w:hanging="1080"/>
      </w:pPr>
      <w:rPr>
        <w:rFonts w:hint="default"/>
        <w:color w:val="auto"/>
      </w:rPr>
    </w:lvl>
    <w:lvl w:ilvl="5">
      <w:start w:val="1"/>
      <w:numFmt w:val="decimal"/>
      <w:lvlText w:val="%1.%2.%3.%4.%5.%6"/>
      <w:lvlJc w:val="left"/>
      <w:pPr>
        <w:tabs>
          <w:tab w:val="left" w:pos="0"/>
        </w:tabs>
        <w:ind w:left="1440" w:hanging="1440"/>
      </w:pPr>
      <w:rPr>
        <w:rFonts w:hint="default"/>
        <w:color w:val="auto"/>
      </w:rPr>
    </w:lvl>
    <w:lvl w:ilvl="6">
      <w:start w:val="1"/>
      <w:numFmt w:val="decimal"/>
      <w:lvlText w:val="%1.%2.%3.%4.%5.%6.%7"/>
      <w:lvlJc w:val="left"/>
      <w:pPr>
        <w:tabs>
          <w:tab w:val="left" w:pos="0"/>
        </w:tabs>
        <w:ind w:left="1440" w:hanging="1440"/>
      </w:pPr>
      <w:rPr>
        <w:rFonts w:hint="default"/>
        <w:color w:val="auto"/>
      </w:rPr>
    </w:lvl>
    <w:lvl w:ilvl="7">
      <w:start w:val="1"/>
      <w:numFmt w:val="decimal"/>
      <w:lvlText w:val="%1.%2.%3.%4.%5.%6.%7.%8"/>
      <w:lvlJc w:val="left"/>
      <w:pPr>
        <w:tabs>
          <w:tab w:val="left" w:pos="0"/>
        </w:tabs>
        <w:ind w:left="1800" w:hanging="1800"/>
      </w:pPr>
      <w:rPr>
        <w:rFonts w:hint="default"/>
        <w:color w:val="auto"/>
      </w:rPr>
    </w:lvl>
    <w:lvl w:ilvl="8">
      <w:start w:val="1"/>
      <w:numFmt w:val="decimal"/>
      <w:lvlText w:val="%1.%2.%3.%4.%5.%6.%7.%8.%9"/>
      <w:lvlJc w:val="left"/>
      <w:pPr>
        <w:tabs>
          <w:tab w:val="left" w:pos="0"/>
        </w:tabs>
        <w:ind w:left="2160" w:hanging="2160"/>
      </w:pPr>
      <w:rPr>
        <w:rFonts w:hint="default"/>
        <w:color w:val="auto"/>
      </w:rPr>
    </w:lvl>
  </w:abstractNum>
  <w:abstractNum w:abstractNumId="5">
    <w:nsid w:val="1963288D"/>
    <w:multiLevelType w:val="hybridMultilevel"/>
    <w:tmpl w:val="D830695E"/>
    <w:lvl w:ilvl="0" w:tplc="B1C44DE4">
      <w:start w:val="1"/>
      <w:numFmt w:val="decimal"/>
      <w:lvlText w:val="%1."/>
      <w:lvlJc w:val="left"/>
      <w:pPr>
        <w:tabs>
          <w:tab w:val="left" w:pos="0"/>
        </w:tabs>
        <w:ind w:left="480" w:hanging="360"/>
      </w:pPr>
      <w:rPr>
        <w:rFonts w:hint="default"/>
      </w:rPr>
    </w:lvl>
    <w:lvl w:ilvl="1" w:tplc="8D94F4A8">
      <w:start w:val="1"/>
      <w:numFmt w:val="lowerLetter"/>
      <w:lvlText w:val="%2."/>
      <w:lvlJc w:val="left"/>
      <w:pPr>
        <w:tabs>
          <w:tab w:val="left" w:pos="0"/>
        </w:tabs>
        <w:ind w:left="1200" w:hanging="360"/>
      </w:pPr>
    </w:lvl>
    <w:lvl w:ilvl="2" w:tplc="809096E2">
      <w:start w:val="1"/>
      <w:numFmt w:val="lowerRoman"/>
      <w:lvlText w:val="%3."/>
      <w:lvlJc w:val="right"/>
      <w:pPr>
        <w:tabs>
          <w:tab w:val="left" w:pos="0"/>
        </w:tabs>
        <w:ind w:left="1920" w:hanging="180"/>
      </w:pPr>
    </w:lvl>
    <w:lvl w:ilvl="3" w:tplc="DEBC8310">
      <w:start w:val="1"/>
      <w:numFmt w:val="decimal"/>
      <w:lvlText w:val="%4."/>
      <w:lvlJc w:val="left"/>
      <w:pPr>
        <w:tabs>
          <w:tab w:val="left" w:pos="0"/>
        </w:tabs>
        <w:ind w:left="2640" w:hanging="360"/>
      </w:pPr>
    </w:lvl>
    <w:lvl w:ilvl="4" w:tplc="9CA60614">
      <w:start w:val="1"/>
      <w:numFmt w:val="lowerLetter"/>
      <w:lvlText w:val="%5."/>
      <w:lvlJc w:val="left"/>
      <w:pPr>
        <w:tabs>
          <w:tab w:val="left" w:pos="0"/>
        </w:tabs>
        <w:ind w:left="3360" w:hanging="360"/>
      </w:pPr>
    </w:lvl>
    <w:lvl w:ilvl="5" w:tplc="876A653C">
      <w:start w:val="1"/>
      <w:numFmt w:val="lowerRoman"/>
      <w:lvlText w:val="%6."/>
      <w:lvlJc w:val="right"/>
      <w:pPr>
        <w:tabs>
          <w:tab w:val="left" w:pos="0"/>
        </w:tabs>
        <w:ind w:left="4080" w:hanging="180"/>
      </w:pPr>
    </w:lvl>
    <w:lvl w:ilvl="6" w:tplc="3CAC018C">
      <w:start w:val="1"/>
      <w:numFmt w:val="decimal"/>
      <w:lvlText w:val="%7."/>
      <w:lvlJc w:val="left"/>
      <w:pPr>
        <w:tabs>
          <w:tab w:val="left" w:pos="0"/>
        </w:tabs>
        <w:ind w:left="4800" w:hanging="360"/>
      </w:pPr>
    </w:lvl>
    <w:lvl w:ilvl="7" w:tplc="D2EE7D60">
      <w:start w:val="1"/>
      <w:numFmt w:val="lowerLetter"/>
      <w:lvlText w:val="%8."/>
      <w:lvlJc w:val="left"/>
      <w:pPr>
        <w:tabs>
          <w:tab w:val="left" w:pos="0"/>
        </w:tabs>
        <w:ind w:left="5520" w:hanging="360"/>
      </w:pPr>
    </w:lvl>
    <w:lvl w:ilvl="8" w:tplc="2B466034">
      <w:start w:val="1"/>
      <w:numFmt w:val="lowerRoman"/>
      <w:lvlText w:val="%9."/>
      <w:lvlJc w:val="right"/>
      <w:pPr>
        <w:tabs>
          <w:tab w:val="left" w:pos="0"/>
        </w:tabs>
        <w:ind w:left="6240" w:hanging="180"/>
      </w:pPr>
    </w:lvl>
  </w:abstractNum>
  <w:abstractNum w:abstractNumId="6">
    <w:nsid w:val="1E4B6BC5"/>
    <w:multiLevelType w:val="hybridMultilevel"/>
    <w:tmpl w:val="5EF687F0"/>
    <w:lvl w:ilvl="0" w:tplc="9670D104">
      <w:start w:val="1"/>
      <w:numFmt w:val="decimal"/>
      <w:lvlText w:val="%1."/>
      <w:lvlJc w:val="left"/>
      <w:pPr>
        <w:tabs>
          <w:tab w:val="left" w:pos="0"/>
        </w:tabs>
        <w:ind w:left="720" w:hanging="360"/>
      </w:pPr>
      <w:rPr>
        <w:rFonts w:hint="default"/>
      </w:rPr>
    </w:lvl>
    <w:lvl w:ilvl="1" w:tplc="FF90D8CE">
      <w:start w:val="1"/>
      <w:numFmt w:val="lowerLetter"/>
      <w:lvlText w:val="%2."/>
      <w:lvlJc w:val="left"/>
      <w:pPr>
        <w:tabs>
          <w:tab w:val="left" w:pos="0"/>
        </w:tabs>
        <w:ind w:left="1440" w:hanging="360"/>
      </w:pPr>
    </w:lvl>
    <w:lvl w:ilvl="2" w:tplc="E9C6D336">
      <w:start w:val="1"/>
      <w:numFmt w:val="lowerRoman"/>
      <w:lvlText w:val="%3."/>
      <w:lvlJc w:val="right"/>
      <w:pPr>
        <w:tabs>
          <w:tab w:val="left" w:pos="0"/>
        </w:tabs>
        <w:ind w:left="2160" w:hanging="180"/>
      </w:pPr>
    </w:lvl>
    <w:lvl w:ilvl="3" w:tplc="5FE43252">
      <w:start w:val="1"/>
      <w:numFmt w:val="decimal"/>
      <w:lvlText w:val="%4."/>
      <w:lvlJc w:val="left"/>
      <w:pPr>
        <w:tabs>
          <w:tab w:val="left" w:pos="0"/>
        </w:tabs>
        <w:ind w:left="2880" w:hanging="360"/>
      </w:pPr>
    </w:lvl>
    <w:lvl w:ilvl="4" w:tplc="01C8953E">
      <w:start w:val="1"/>
      <w:numFmt w:val="lowerLetter"/>
      <w:lvlText w:val="%5."/>
      <w:lvlJc w:val="left"/>
      <w:pPr>
        <w:tabs>
          <w:tab w:val="left" w:pos="0"/>
        </w:tabs>
        <w:ind w:left="3600" w:hanging="360"/>
      </w:pPr>
    </w:lvl>
    <w:lvl w:ilvl="5" w:tplc="FDD8CE80">
      <w:start w:val="1"/>
      <w:numFmt w:val="lowerRoman"/>
      <w:lvlText w:val="%6."/>
      <w:lvlJc w:val="right"/>
      <w:pPr>
        <w:tabs>
          <w:tab w:val="left" w:pos="0"/>
        </w:tabs>
        <w:ind w:left="4320" w:hanging="180"/>
      </w:pPr>
    </w:lvl>
    <w:lvl w:ilvl="6" w:tplc="95C2DAE2">
      <w:start w:val="1"/>
      <w:numFmt w:val="decimal"/>
      <w:lvlText w:val="%7."/>
      <w:lvlJc w:val="left"/>
      <w:pPr>
        <w:tabs>
          <w:tab w:val="left" w:pos="0"/>
        </w:tabs>
        <w:ind w:left="5040" w:hanging="360"/>
      </w:pPr>
    </w:lvl>
    <w:lvl w:ilvl="7" w:tplc="9E78EF50">
      <w:start w:val="1"/>
      <w:numFmt w:val="lowerLetter"/>
      <w:lvlText w:val="%8."/>
      <w:lvlJc w:val="left"/>
      <w:pPr>
        <w:tabs>
          <w:tab w:val="left" w:pos="0"/>
        </w:tabs>
        <w:ind w:left="5760" w:hanging="360"/>
      </w:pPr>
    </w:lvl>
    <w:lvl w:ilvl="8" w:tplc="5A527966">
      <w:start w:val="1"/>
      <w:numFmt w:val="lowerRoman"/>
      <w:lvlText w:val="%9."/>
      <w:lvlJc w:val="right"/>
      <w:pPr>
        <w:tabs>
          <w:tab w:val="left" w:pos="0"/>
        </w:tabs>
        <w:ind w:left="6480" w:hanging="180"/>
      </w:pPr>
    </w:lvl>
  </w:abstractNum>
  <w:abstractNum w:abstractNumId="7">
    <w:nsid w:val="30306AE7"/>
    <w:multiLevelType w:val="hybridMultilevel"/>
    <w:tmpl w:val="C48A5450"/>
    <w:lvl w:ilvl="0" w:tplc="FC0267D4">
      <w:start w:val="1"/>
      <w:numFmt w:val="decimal"/>
      <w:lvlText w:val="%1."/>
      <w:lvlJc w:val="left"/>
      <w:pPr>
        <w:ind w:left="720" w:hanging="360"/>
      </w:pPr>
    </w:lvl>
    <w:lvl w:ilvl="1" w:tplc="A0CC5B9E">
      <w:start w:val="1"/>
      <w:numFmt w:val="lowerLetter"/>
      <w:lvlText w:val="%2."/>
      <w:lvlJc w:val="left"/>
      <w:pPr>
        <w:ind w:left="1440" w:hanging="360"/>
      </w:pPr>
    </w:lvl>
    <w:lvl w:ilvl="2" w:tplc="577224FA">
      <w:start w:val="1"/>
      <w:numFmt w:val="lowerRoman"/>
      <w:lvlText w:val="%3."/>
      <w:lvlJc w:val="right"/>
      <w:pPr>
        <w:ind w:left="2160" w:hanging="180"/>
      </w:pPr>
    </w:lvl>
    <w:lvl w:ilvl="3" w:tplc="F0A6D2EA">
      <w:start w:val="1"/>
      <w:numFmt w:val="decimal"/>
      <w:lvlText w:val="%4."/>
      <w:lvlJc w:val="left"/>
      <w:pPr>
        <w:ind w:left="2880" w:hanging="360"/>
      </w:pPr>
    </w:lvl>
    <w:lvl w:ilvl="4" w:tplc="E53CB6F4">
      <w:start w:val="1"/>
      <w:numFmt w:val="lowerLetter"/>
      <w:lvlText w:val="%5."/>
      <w:lvlJc w:val="left"/>
      <w:pPr>
        <w:ind w:left="3600" w:hanging="360"/>
      </w:pPr>
    </w:lvl>
    <w:lvl w:ilvl="5" w:tplc="1E3C322A">
      <w:start w:val="1"/>
      <w:numFmt w:val="lowerRoman"/>
      <w:lvlText w:val="%6."/>
      <w:lvlJc w:val="right"/>
      <w:pPr>
        <w:ind w:left="4320" w:hanging="180"/>
      </w:pPr>
    </w:lvl>
    <w:lvl w:ilvl="6" w:tplc="CF36F302">
      <w:start w:val="1"/>
      <w:numFmt w:val="decimal"/>
      <w:lvlText w:val="%7."/>
      <w:lvlJc w:val="left"/>
      <w:pPr>
        <w:ind w:left="5040" w:hanging="360"/>
      </w:pPr>
    </w:lvl>
    <w:lvl w:ilvl="7" w:tplc="25D6D25A">
      <w:start w:val="1"/>
      <w:numFmt w:val="lowerLetter"/>
      <w:lvlText w:val="%8."/>
      <w:lvlJc w:val="left"/>
      <w:pPr>
        <w:ind w:left="5760" w:hanging="360"/>
      </w:pPr>
    </w:lvl>
    <w:lvl w:ilvl="8" w:tplc="6F4AD2CE">
      <w:start w:val="1"/>
      <w:numFmt w:val="lowerRoman"/>
      <w:lvlText w:val="%9."/>
      <w:lvlJc w:val="right"/>
      <w:pPr>
        <w:ind w:left="6480" w:hanging="180"/>
      </w:pPr>
    </w:lvl>
  </w:abstractNum>
  <w:abstractNum w:abstractNumId="8">
    <w:nsid w:val="3233192E"/>
    <w:multiLevelType w:val="hybridMultilevel"/>
    <w:tmpl w:val="5F581CB6"/>
    <w:lvl w:ilvl="0" w:tplc="F0AA3864">
      <w:start w:val="1"/>
      <w:numFmt w:val="decimal"/>
      <w:lvlText w:val="%1."/>
      <w:lvlJc w:val="left"/>
      <w:pPr>
        <w:tabs>
          <w:tab w:val="left" w:pos="0"/>
        </w:tabs>
        <w:ind w:left="227" w:hanging="227"/>
      </w:pPr>
      <w:rPr>
        <w:rFonts w:hint="default"/>
        <w:b w:val="0"/>
      </w:rPr>
    </w:lvl>
    <w:lvl w:ilvl="1" w:tplc="DE2CE72E">
      <w:start w:val="1"/>
      <w:numFmt w:val="lowerLetter"/>
      <w:lvlText w:val="%2."/>
      <w:lvlJc w:val="left"/>
      <w:pPr>
        <w:tabs>
          <w:tab w:val="left" w:pos="0"/>
        </w:tabs>
        <w:ind w:left="1440" w:hanging="360"/>
      </w:pPr>
    </w:lvl>
    <w:lvl w:ilvl="2" w:tplc="6BD66680">
      <w:start w:val="1"/>
      <w:numFmt w:val="lowerRoman"/>
      <w:lvlText w:val="%3."/>
      <w:lvlJc w:val="right"/>
      <w:pPr>
        <w:tabs>
          <w:tab w:val="left" w:pos="0"/>
        </w:tabs>
        <w:ind w:left="2160" w:hanging="180"/>
      </w:pPr>
    </w:lvl>
    <w:lvl w:ilvl="3" w:tplc="91EC8D6C">
      <w:start w:val="1"/>
      <w:numFmt w:val="decimal"/>
      <w:lvlText w:val="%4."/>
      <w:lvlJc w:val="left"/>
      <w:pPr>
        <w:tabs>
          <w:tab w:val="left" w:pos="0"/>
        </w:tabs>
        <w:ind w:left="2880" w:hanging="360"/>
      </w:pPr>
    </w:lvl>
    <w:lvl w:ilvl="4" w:tplc="116479B4">
      <w:start w:val="1"/>
      <w:numFmt w:val="lowerLetter"/>
      <w:lvlText w:val="%5."/>
      <w:lvlJc w:val="left"/>
      <w:pPr>
        <w:tabs>
          <w:tab w:val="left" w:pos="0"/>
        </w:tabs>
        <w:ind w:left="3600" w:hanging="360"/>
      </w:pPr>
    </w:lvl>
    <w:lvl w:ilvl="5" w:tplc="7DC45156">
      <w:start w:val="1"/>
      <w:numFmt w:val="lowerRoman"/>
      <w:lvlText w:val="%6."/>
      <w:lvlJc w:val="right"/>
      <w:pPr>
        <w:tabs>
          <w:tab w:val="left" w:pos="0"/>
        </w:tabs>
        <w:ind w:left="4320" w:hanging="180"/>
      </w:pPr>
    </w:lvl>
    <w:lvl w:ilvl="6" w:tplc="A6AED164">
      <w:start w:val="1"/>
      <w:numFmt w:val="decimal"/>
      <w:lvlText w:val="%7."/>
      <w:lvlJc w:val="left"/>
      <w:pPr>
        <w:tabs>
          <w:tab w:val="left" w:pos="0"/>
        </w:tabs>
        <w:ind w:left="5040" w:hanging="360"/>
      </w:pPr>
    </w:lvl>
    <w:lvl w:ilvl="7" w:tplc="A87E6B14">
      <w:start w:val="1"/>
      <w:numFmt w:val="lowerLetter"/>
      <w:lvlText w:val="%8."/>
      <w:lvlJc w:val="left"/>
      <w:pPr>
        <w:tabs>
          <w:tab w:val="left" w:pos="0"/>
        </w:tabs>
        <w:ind w:left="5760" w:hanging="360"/>
      </w:pPr>
    </w:lvl>
    <w:lvl w:ilvl="8" w:tplc="6F360B3A">
      <w:start w:val="1"/>
      <w:numFmt w:val="lowerRoman"/>
      <w:lvlText w:val="%9."/>
      <w:lvlJc w:val="right"/>
      <w:pPr>
        <w:tabs>
          <w:tab w:val="left" w:pos="0"/>
        </w:tabs>
        <w:ind w:left="6480" w:hanging="180"/>
      </w:pPr>
    </w:lvl>
  </w:abstractNum>
  <w:abstractNum w:abstractNumId="9">
    <w:nsid w:val="35134FFA"/>
    <w:multiLevelType w:val="hybridMultilevel"/>
    <w:tmpl w:val="EF7E688E"/>
    <w:lvl w:ilvl="0" w:tplc="82E03358">
      <w:start w:val="1"/>
      <w:numFmt w:val="bullet"/>
      <w:lvlText w:val=""/>
      <w:lvlJc w:val="left"/>
      <w:pPr>
        <w:ind w:left="1500" w:hanging="360"/>
      </w:pPr>
      <w:rPr>
        <w:rFonts w:ascii="Symbol" w:hAnsi="Symbol" w:hint="default"/>
      </w:rPr>
    </w:lvl>
    <w:lvl w:ilvl="1" w:tplc="131A1DB8">
      <w:start w:val="1"/>
      <w:numFmt w:val="bullet"/>
      <w:lvlText w:val="o"/>
      <w:lvlJc w:val="left"/>
      <w:pPr>
        <w:ind w:left="2220" w:hanging="360"/>
      </w:pPr>
      <w:rPr>
        <w:rFonts w:ascii="Courier New" w:hAnsi="Courier New" w:cs="Courier New" w:hint="default"/>
      </w:rPr>
    </w:lvl>
    <w:lvl w:ilvl="2" w:tplc="8076AC4A">
      <w:start w:val="1"/>
      <w:numFmt w:val="bullet"/>
      <w:lvlText w:val=""/>
      <w:lvlJc w:val="left"/>
      <w:pPr>
        <w:ind w:left="2940" w:hanging="360"/>
      </w:pPr>
      <w:rPr>
        <w:rFonts w:ascii="Wingdings" w:hAnsi="Wingdings" w:hint="default"/>
      </w:rPr>
    </w:lvl>
    <w:lvl w:ilvl="3" w:tplc="1082A908">
      <w:start w:val="1"/>
      <w:numFmt w:val="bullet"/>
      <w:lvlText w:val=""/>
      <w:lvlJc w:val="left"/>
      <w:pPr>
        <w:ind w:left="3660" w:hanging="360"/>
      </w:pPr>
      <w:rPr>
        <w:rFonts w:ascii="Symbol" w:hAnsi="Symbol" w:hint="default"/>
      </w:rPr>
    </w:lvl>
    <w:lvl w:ilvl="4" w:tplc="3FBEB26E">
      <w:start w:val="1"/>
      <w:numFmt w:val="bullet"/>
      <w:lvlText w:val="o"/>
      <w:lvlJc w:val="left"/>
      <w:pPr>
        <w:ind w:left="4380" w:hanging="360"/>
      </w:pPr>
      <w:rPr>
        <w:rFonts w:ascii="Courier New" w:hAnsi="Courier New" w:cs="Courier New" w:hint="default"/>
      </w:rPr>
    </w:lvl>
    <w:lvl w:ilvl="5" w:tplc="9CFCE200">
      <w:start w:val="1"/>
      <w:numFmt w:val="bullet"/>
      <w:lvlText w:val=""/>
      <w:lvlJc w:val="left"/>
      <w:pPr>
        <w:ind w:left="5100" w:hanging="360"/>
      </w:pPr>
      <w:rPr>
        <w:rFonts w:ascii="Wingdings" w:hAnsi="Wingdings" w:hint="default"/>
      </w:rPr>
    </w:lvl>
    <w:lvl w:ilvl="6" w:tplc="9B98972C">
      <w:start w:val="1"/>
      <w:numFmt w:val="bullet"/>
      <w:lvlText w:val=""/>
      <w:lvlJc w:val="left"/>
      <w:pPr>
        <w:ind w:left="5820" w:hanging="360"/>
      </w:pPr>
      <w:rPr>
        <w:rFonts w:ascii="Symbol" w:hAnsi="Symbol" w:hint="default"/>
      </w:rPr>
    </w:lvl>
    <w:lvl w:ilvl="7" w:tplc="0046F7D4">
      <w:start w:val="1"/>
      <w:numFmt w:val="bullet"/>
      <w:lvlText w:val="o"/>
      <w:lvlJc w:val="left"/>
      <w:pPr>
        <w:ind w:left="6540" w:hanging="360"/>
      </w:pPr>
      <w:rPr>
        <w:rFonts w:ascii="Courier New" w:hAnsi="Courier New" w:cs="Courier New" w:hint="default"/>
      </w:rPr>
    </w:lvl>
    <w:lvl w:ilvl="8" w:tplc="306052BC">
      <w:start w:val="1"/>
      <w:numFmt w:val="bullet"/>
      <w:lvlText w:val=""/>
      <w:lvlJc w:val="left"/>
      <w:pPr>
        <w:ind w:left="7260" w:hanging="360"/>
      </w:pPr>
      <w:rPr>
        <w:rFonts w:ascii="Wingdings" w:hAnsi="Wingdings" w:hint="default"/>
      </w:rPr>
    </w:lvl>
  </w:abstractNum>
  <w:abstractNum w:abstractNumId="10">
    <w:nsid w:val="369A7C6F"/>
    <w:multiLevelType w:val="hybridMultilevel"/>
    <w:tmpl w:val="E92E10DC"/>
    <w:lvl w:ilvl="0" w:tplc="05FCEDD4">
      <w:start w:val="1"/>
      <w:numFmt w:val="decimal"/>
      <w:lvlText w:val="%1."/>
      <w:lvlJc w:val="left"/>
      <w:pPr>
        <w:ind w:left="720" w:hanging="360"/>
      </w:pPr>
    </w:lvl>
    <w:lvl w:ilvl="1" w:tplc="634CF46A">
      <w:start w:val="1"/>
      <w:numFmt w:val="lowerLetter"/>
      <w:lvlText w:val="%2."/>
      <w:lvlJc w:val="left"/>
      <w:pPr>
        <w:ind w:left="1440" w:hanging="360"/>
      </w:pPr>
    </w:lvl>
    <w:lvl w:ilvl="2" w:tplc="1C4CDD56">
      <w:start w:val="1"/>
      <w:numFmt w:val="lowerRoman"/>
      <w:lvlText w:val="%3."/>
      <w:lvlJc w:val="right"/>
      <w:pPr>
        <w:ind w:left="2160" w:hanging="180"/>
      </w:pPr>
    </w:lvl>
    <w:lvl w:ilvl="3" w:tplc="E60049AE">
      <w:start w:val="1"/>
      <w:numFmt w:val="decimal"/>
      <w:lvlText w:val="%4."/>
      <w:lvlJc w:val="left"/>
      <w:pPr>
        <w:ind w:left="2880" w:hanging="360"/>
      </w:pPr>
    </w:lvl>
    <w:lvl w:ilvl="4" w:tplc="2F02B236">
      <w:start w:val="1"/>
      <w:numFmt w:val="lowerLetter"/>
      <w:lvlText w:val="%5."/>
      <w:lvlJc w:val="left"/>
      <w:pPr>
        <w:ind w:left="3600" w:hanging="360"/>
      </w:pPr>
    </w:lvl>
    <w:lvl w:ilvl="5" w:tplc="376A4E38">
      <w:start w:val="1"/>
      <w:numFmt w:val="lowerRoman"/>
      <w:lvlText w:val="%6."/>
      <w:lvlJc w:val="right"/>
      <w:pPr>
        <w:ind w:left="4320" w:hanging="180"/>
      </w:pPr>
    </w:lvl>
    <w:lvl w:ilvl="6" w:tplc="17289EFC">
      <w:start w:val="1"/>
      <w:numFmt w:val="decimal"/>
      <w:lvlText w:val="%7."/>
      <w:lvlJc w:val="left"/>
      <w:pPr>
        <w:ind w:left="5040" w:hanging="360"/>
      </w:pPr>
    </w:lvl>
    <w:lvl w:ilvl="7" w:tplc="A95817BA">
      <w:start w:val="1"/>
      <w:numFmt w:val="lowerLetter"/>
      <w:lvlText w:val="%8."/>
      <w:lvlJc w:val="left"/>
      <w:pPr>
        <w:ind w:left="5760" w:hanging="360"/>
      </w:pPr>
    </w:lvl>
    <w:lvl w:ilvl="8" w:tplc="899225EA">
      <w:start w:val="1"/>
      <w:numFmt w:val="lowerRoman"/>
      <w:lvlText w:val="%9."/>
      <w:lvlJc w:val="right"/>
      <w:pPr>
        <w:ind w:left="6480" w:hanging="180"/>
      </w:pPr>
    </w:lvl>
  </w:abstractNum>
  <w:abstractNum w:abstractNumId="11">
    <w:nsid w:val="41A81413"/>
    <w:multiLevelType w:val="multilevel"/>
    <w:tmpl w:val="C7FC9D78"/>
    <w:lvl w:ilvl="0">
      <w:start w:val="1"/>
      <w:numFmt w:val="decimal"/>
      <w:lvlText w:val="%1."/>
      <w:lvlJc w:val="left"/>
      <w:pPr>
        <w:ind w:left="1504" w:hanging="360"/>
      </w:pPr>
      <w:rPr>
        <w:rFonts w:hint="default"/>
      </w:rPr>
    </w:lvl>
    <w:lvl w:ilvl="1">
      <w:start w:val="2"/>
      <w:numFmt w:val="decimal"/>
      <w:lvlText w:val="%1.%2"/>
      <w:lvlJc w:val="left"/>
      <w:pPr>
        <w:tabs>
          <w:tab w:val="left" w:pos="0"/>
        </w:tabs>
        <w:ind w:left="1440" w:hanging="360"/>
      </w:pPr>
      <w:rPr>
        <w:rFonts w:hint="default"/>
        <w:color w:val="auto"/>
      </w:rPr>
    </w:lvl>
    <w:lvl w:ilvl="2">
      <w:start w:val="1"/>
      <w:numFmt w:val="decimal"/>
      <w:lvlText w:val="%1.%2.%3"/>
      <w:lvlJc w:val="left"/>
      <w:pPr>
        <w:tabs>
          <w:tab w:val="left" w:pos="0"/>
        </w:tabs>
        <w:ind w:left="1864" w:hanging="720"/>
      </w:pPr>
      <w:rPr>
        <w:rFonts w:hint="default"/>
        <w:color w:val="auto"/>
      </w:rPr>
    </w:lvl>
    <w:lvl w:ilvl="3">
      <w:start w:val="1"/>
      <w:numFmt w:val="decimal"/>
      <w:lvlText w:val="%1.%2.%3.%4"/>
      <w:lvlJc w:val="left"/>
      <w:pPr>
        <w:tabs>
          <w:tab w:val="left" w:pos="0"/>
        </w:tabs>
        <w:ind w:left="2224" w:hanging="1080"/>
      </w:pPr>
      <w:rPr>
        <w:rFonts w:hint="default"/>
        <w:color w:val="auto"/>
      </w:rPr>
    </w:lvl>
    <w:lvl w:ilvl="4">
      <w:start w:val="1"/>
      <w:numFmt w:val="decimal"/>
      <w:lvlText w:val="%1.%2.%3.%4.%5"/>
      <w:lvlJc w:val="left"/>
      <w:pPr>
        <w:tabs>
          <w:tab w:val="left" w:pos="0"/>
        </w:tabs>
        <w:ind w:left="2224" w:hanging="1080"/>
      </w:pPr>
      <w:rPr>
        <w:rFonts w:hint="default"/>
        <w:color w:val="auto"/>
      </w:rPr>
    </w:lvl>
    <w:lvl w:ilvl="5">
      <w:start w:val="1"/>
      <w:numFmt w:val="decimal"/>
      <w:lvlText w:val="%1.%2.%3.%4.%5.%6"/>
      <w:lvlJc w:val="left"/>
      <w:pPr>
        <w:tabs>
          <w:tab w:val="left" w:pos="0"/>
        </w:tabs>
        <w:ind w:left="2584" w:hanging="1440"/>
      </w:pPr>
      <w:rPr>
        <w:rFonts w:hint="default"/>
        <w:color w:val="auto"/>
      </w:rPr>
    </w:lvl>
    <w:lvl w:ilvl="6">
      <w:start w:val="1"/>
      <w:numFmt w:val="decimal"/>
      <w:lvlText w:val="%1.%2.%3.%4.%5.%6.%7"/>
      <w:lvlJc w:val="left"/>
      <w:pPr>
        <w:tabs>
          <w:tab w:val="left" w:pos="0"/>
        </w:tabs>
        <w:ind w:left="2584" w:hanging="1440"/>
      </w:pPr>
      <w:rPr>
        <w:rFonts w:hint="default"/>
        <w:color w:val="auto"/>
      </w:rPr>
    </w:lvl>
    <w:lvl w:ilvl="7">
      <w:start w:val="1"/>
      <w:numFmt w:val="decimal"/>
      <w:lvlText w:val="%1.%2.%3.%4.%5.%6.%7.%8"/>
      <w:lvlJc w:val="left"/>
      <w:pPr>
        <w:tabs>
          <w:tab w:val="left" w:pos="0"/>
        </w:tabs>
        <w:ind w:left="2944" w:hanging="1800"/>
      </w:pPr>
      <w:rPr>
        <w:rFonts w:hint="default"/>
        <w:color w:val="auto"/>
      </w:rPr>
    </w:lvl>
    <w:lvl w:ilvl="8">
      <w:start w:val="1"/>
      <w:numFmt w:val="decimal"/>
      <w:lvlText w:val="%1.%2.%3.%4.%5.%6.%7.%8.%9"/>
      <w:lvlJc w:val="left"/>
      <w:pPr>
        <w:tabs>
          <w:tab w:val="left" w:pos="0"/>
        </w:tabs>
        <w:ind w:left="3304" w:hanging="2160"/>
      </w:pPr>
      <w:rPr>
        <w:rFonts w:hint="default"/>
        <w:color w:val="auto"/>
      </w:rPr>
    </w:lvl>
  </w:abstractNum>
  <w:abstractNum w:abstractNumId="12">
    <w:nsid w:val="477465EB"/>
    <w:multiLevelType w:val="hybridMultilevel"/>
    <w:tmpl w:val="6C86C066"/>
    <w:lvl w:ilvl="0" w:tplc="A7B09146">
      <w:start w:val="1"/>
      <w:numFmt w:val="decimal"/>
      <w:lvlText w:val="%1."/>
      <w:lvlJc w:val="left"/>
      <w:pPr>
        <w:tabs>
          <w:tab w:val="left" w:pos="0"/>
        </w:tabs>
        <w:ind w:left="1980" w:hanging="1260"/>
      </w:pPr>
      <w:rPr>
        <w:rFonts w:hint="default"/>
      </w:rPr>
    </w:lvl>
    <w:lvl w:ilvl="1" w:tplc="8FC054C8">
      <w:start w:val="1"/>
      <w:numFmt w:val="lowerLetter"/>
      <w:lvlText w:val="%2."/>
      <w:lvlJc w:val="left"/>
      <w:pPr>
        <w:tabs>
          <w:tab w:val="left" w:pos="0"/>
        </w:tabs>
        <w:ind w:left="1800" w:hanging="360"/>
      </w:pPr>
    </w:lvl>
    <w:lvl w:ilvl="2" w:tplc="EE8643C4">
      <w:start w:val="1"/>
      <w:numFmt w:val="lowerRoman"/>
      <w:lvlText w:val="%3."/>
      <w:lvlJc w:val="right"/>
      <w:pPr>
        <w:tabs>
          <w:tab w:val="left" w:pos="0"/>
        </w:tabs>
        <w:ind w:left="2520" w:hanging="180"/>
      </w:pPr>
    </w:lvl>
    <w:lvl w:ilvl="3" w:tplc="336E4A60">
      <w:start w:val="1"/>
      <w:numFmt w:val="decimal"/>
      <w:lvlText w:val="%4."/>
      <w:lvlJc w:val="left"/>
      <w:pPr>
        <w:tabs>
          <w:tab w:val="left" w:pos="0"/>
        </w:tabs>
        <w:ind w:left="3240" w:hanging="360"/>
      </w:pPr>
    </w:lvl>
    <w:lvl w:ilvl="4" w:tplc="A2400AFC">
      <w:start w:val="1"/>
      <w:numFmt w:val="lowerLetter"/>
      <w:lvlText w:val="%5."/>
      <w:lvlJc w:val="left"/>
      <w:pPr>
        <w:tabs>
          <w:tab w:val="left" w:pos="0"/>
        </w:tabs>
        <w:ind w:left="3960" w:hanging="360"/>
      </w:pPr>
    </w:lvl>
    <w:lvl w:ilvl="5" w:tplc="B220278A">
      <w:start w:val="1"/>
      <w:numFmt w:val="lowerRoman"/>
      <w:lvlText w:val="%6."/>
      <w:lvlJc w:val="right"/>
      <w:pPr>
        <w:tabs>
          <w:tab w:val="left" w:pos="0"/>
        </w:tabs>
        <w:ind w:left="4680" w:hanging="180"/>
      </w:pPr>
    </w:lvl>
    <w:lvl w:ilvl="6" w:tplc="2D16EDB2">
      <w:start w:val="1"/>
      <w:numFmt w:val="decimal"/>
      <w:lvlText w:val="%7."/>
      <w:lvlJc w:val="left"/>
      <w:pPr>
        <w:tabs>
          <w:tab w:val="left" w:pos="0"/>
        </w:tabs>
        <w:ind w:left="5400" w:hanging="360"/>
      </w:pPr>
    </w:lvl>
    <w:lvl w:ilvl="7" w:tplc="553C4540">
      <w:start w:val="1"/>
      <w:numFmt w:val="lowerLetter"/>
      <w:lvlText w:val="%8."/>
      <w:lvlJc w:val="left"/>
      <w:pPr>
        <w:tabs>
          <w:tab w:val="left" w:pos="0"/>
        </w:tabs>
        <w:ind w:left="6120" w:hanging="360"/>
      </w:pPr>
    </w:lvl>
    <w:lvl w:ilvl="8" w:tplc="38A6A000">
      <w:start w:val="1"/>
      <w:numFmt w:val="lowerRoman"/>
      <w:lvlText w:val="%9."/>
      <w:lvlJc w:val="right"/>
      <w:pPr>
        <w:tabs>
          <w:tab w:val="left" w:pos="0"/>
        </w:tabs>
        <w:ind w:left="6840" w:hanging="180"/>
      </w:pPr>
    </w:lvl>
  </w:abstractNum>
  <w:abstractNum w:abstractNumId="13">
    <w:nsid w:val="4F7618F1"/>
    <w:multiLevelType w:val="hybridMultilevel"/>
    <w:tmpl w:val="2F0E713C"/>
    <w:lvl w:ilvl="0" w:tplc="65CCBD8A">
      <w:start w:val="1"/>
      <w:numFmt w:val="decimal"/>
      <w:lvlText w:val="%1."/>
      <w:lvlJc w:val="left"/>
      <w:pPr>
        <w:tabs>
          <w:tab w:val="left" w:pos="0"/>
        </w:tabs>
        <w:ind w:left="227" w:hanging="227"/>
      </w:pPr>
      <w:rPr>
        <w:rFonts w:hint="default"/>
        <w:b w:val="0"/>
      </w:rPr>
    </w:lvl>
    <w:lvl w:ilvl="1" w:tplc="0FA44FCC">
      <w:start w:val="1"/>
      <w:numFmt w:val="lowerLetter"/>
      <w:lvlText w:val="%2."/>
      <w:lvlJc w:val="left"/>
      <w:pPr>
        <w:tabs>
          <w:tab w:val="left" w:pos="0"/>
        </w:tabs>
        <w:ind w:left="1440" w:hanging="360"/>
      </w:pPr>
    </w:lvl>
    <w:lvl w:ilvl="2" w:tplc="D10C3FBC">
      <w:start w:val="1"/>
      <w:numFmt w:val="lowerRoman"/>
      <w:lvlText w:val="%3."/>
      <w:lvlJc w:val="right"/>
      <w:pPr>
        <w:tabs>
          <w:tab w:val="left" w:pos="0"/>
        </w:tabs>
        <w:ind w:left="2160" w:hanging="180"/>
      </w:pPr>
    </w:lvl>
    <w:lvl w:ilvl="3" w:tplc="5C245D6E">
      <w:start w:val="1"/>
      <w:numFmt w:val="decimal"/>
      <w:lvlText w:val="%4."/>
      <w:lvlJc w:val="left"/>
      <w:pPr>
        <w:tabs>
          <w:tab w:val="left" w:pos="0"/>
        </w:tabs>
        <w:ind w:left="2880" w:hanging="360"/>
      </w:pPr>
    </w:lvl>
    <w:lvl w:ilvl="4" w:tplc="CBA04A4E">
      <w:start w:val="1"/>
      <w:numFmt w:val="lowerLetter"/>
      <w:lvlText w:val="%5."/>
      <w:lvlJc w:val="left"/>
      <w:pPr>
        <w:tabs>
          <w:tab w:val="left" w:pos="0"/>
        </w:tabs>
        <w:ind w:left="3600" w:hanging="360"/>
      </w:pPr>
    </w:lvl>
    <w:lvl w:ilvl="5" w:tplc="F67C7996">
      <w:start w:val="1"/>
      <w:numFmt w:val="lowerRoman"/>
      <w:lvlText w:val="%6."/>
      <w:lvlJc w:val="right"/>
      <w:pPr>
        <w:tabs>
          <w:tab w:val="left" w:pos="0"/>
        </w:tabs>
        <w:ind w:left="4320" w:hanging="180"/>
      </w:pPr>
    </w:lvl>
    <w:lvl w:ilvl="6" w:tplc="F522DD6E">
      <w:start w:val="1"/>
      <w:numFmt w:val="decimal"/>
      <w:lvlText w:val="%7."/>
      <w:lvlJc w:val="left"/>
      <w:pPr>
        <w:tabs>
          <w:tab w:val="left" w:pos="0"/>
        </w:tabs>
        <w:ind w:left="5040" w:hanging="360"/>
      </w:pPr>
    </w:lvl>
    <w:lvl w:ilvl="7" w:tplc="4C6E92BA">
      <w:start w:val="1"/>
      <w:numFmt w:val="lowerLetter"/>
      <w:lvlText w:val="%8."/>
      <w:lvlJc w:val="left"/>
      <w:pPr>
        <w:tabs>
          <w:tab w:val="left" w:pos="0"/>
        </w:tabs>
        <w:ind w:left="5760" w:hanging="360"/>
      </w:pPr>
    </w:lvl>
    <w:lvl w:ilvl="8" w:tplc="857E9306">
      <w:start w:val="1"/>
      <w:numFmt w:val="lowerRoman"/>
      <w:lvlText w:val="%9."/>
      <w:lvlJc w:val="right"/>
      <w:pPr>
        <w:tabs>
          <w:tab w:val="left" w:pos="0"/>
        </w:tabs>
        <w:ind w:left="6480" w:hanging="180"/>
      </w:pPr>
    </w:lvl>
  </w:abstractNum>
  <w:abstractNum w:abstractNumId="14">
    <w:nsid w:val="5B0E69C2"/>
    <w:multiLevelType w:val="hybridMultilevel"/>
    <w:tmpl w:val="29AE6EA6"/>
    <w:lvl w:ilvl="0" w:tplc="52EA2A72">
      <w:start w:val="1"/>
      <w:numFmt w:val="decimal"/>
      <w:lvlText w:val="%1."/>
      <w:lvlJc w:val="left"/>
      <w:pPr>
        <w:ind w:left="720" w:hanging="360"/>
      </w:pPr>
    </w:lvl>
    <w:lvl w:ilvl="1" w:tplc="D5408C0A">
      <w:start w:val="1"/>
      <w:numFmt w:val="lowerLetter"/>
      <w:lvlText w:val="%2."/>
      <w:lvlJc w:val="left"/>
      <w:pPr>
        <w:ind w:left="1440" w:hanging="360"/>
      </w:pPr>
    </w:lvl>
    <w:lvl w:ilvl="2" w:tplc="EB32A060">
      <w:start w:val="1"/>
      <w:numFmt w:val="lowerRoman"/>
      <w:lvlText w:val="%3."/>
      <w:lvlJc w:val="right"/>
      <w:pPr>
        <w:ind w:left="2160" w:hanging="180"/>
      </w:pPr>
    </w:lvl>
    <w:lvl w:ilvl="3" w:tplc="311ED706">
      <w:start w:val="1"/>
      <w:numFmt w:val="decimal"/>
      <w:lvlText w:val="%4."/>
      <w:lvlJc w:val="left"/>
      <w:pPr>
        <w:ind w:left="2880" w:hanging="360"/>
      </w:pPr>
    </w:lvl>
    <w:lvl w:ilvl="4" w:tplc="9E662B0E">
      <w:start w:val="1"/>
      <w:numFmt w:val="lowerLetter"/>
      <w:lvlText w:val="%5."/>
      <w:lvlJc w:val="left"/>
      <w:pPr>
        <w:ind w:left="3600" w:hanging="360"/>
      </w:pPr>
    </w:lvl>
    <w:lvl w:ilvl="5" w:tplc="0B3A1E22">
      <w:start w:val="1"/>
      <w:numFmt w:val="lowerRoman"/>
      <w:lvlText w:val="%6."/>
      <w:lvlJc w:val="right"/>
      <w:pPr>
        <w:ind w:left="4320" w:hanging="180"/>
      </w:pPr>
    </w:lvl>
    <w:lvl w:ilvl="6" w:tplc="6A7CA0FC">
      <w:start w:val="1"/>
      <w:numFmt w:val="decimal"/>
      <w:lvlText w:val="%7."/>
      <w:lvlJc w:val="left"/>
      <w:pPr>
        <w:ind w:left="5040" w:hanging="360"/>
      </w:pPr>
    </w:lvl>
    <w:lvl w:ilvl="7" w:tplc="829C3806">
      <w:start w:val="1"/>
      <w:numFmt w:val="lowerLetter"/>
      <w:lvlText w:val="%8."/>
      <w:lvlJc w:val="left"/>
      <w:pPr>
        <w:ind w:left="5760" w:hanging="360"/>
      </w:pPr>
    </w:lvl>
    <w:lvl w:ilvl="8" w:tplc="BAB649A0">
      <w:start w:val="1"/>
      <w:numFmt w:val="lowerRoman"/>
      <w:lvlText w:val="%9."/>
      <w:lvlJc w:val="right"/>
      <w:pPr>
        <w:ind w:left="6480" w:hanging="180"/>
      </w:pPr>
    </w:lvl>
  </w:abstractNum>
  <w:abstractNum w:abstractNumId="15">
    <w:nsid w:val="5D9D2D0C"/>
    <w:multiLevelType w:val="hybridMultilevel"/>
    <w:tmpl w:val="CC848D5C"/>
    <w:lvl w:ilvl="0" w:tplc="9686180E">
      <w:start w:val="1"/>
      <w:numFmt w:val="decimal"/>
      <w:lvlText w:val="%1."/>
      <w:lvlJc w:val="left"/>
      <w:pPr>
        <w:tabs>
          <w:tab w:val="left" w:pos="0"/>
        </w:tabs>
        <w:ind w:left="1080" w:hanging="360"/>
      </w:pPr>
      <w:rPr>
        <w:rFonts w:hint="default"/>
      </w:rPr>
    </w:lvl>
    <w:lvl w:ilvl="1" w:tplc="42F0680E">
      <w:start w:val="1"/>
      <w:numFmt w:val="lowerLetter"/>
      <w:lvlText w:val="%2."/>
      <w:lvlJc w:val="left"/>
      <w:pPr>
        <w:tabs>
          <w:tab w:val="left" w:pos="0"/>
        </w:tabs>
        <w:ind w:left="1800" w:hanging="360"/>
      </w:pPr>
    </w:lvl>
    <w:lvl w:ilvl="2" w:tplc="46A6D47E">
      <w:start w:val="1"/>
      <w:numFmt w:val="lowerRoman"/>
      <w:lvlText w:val="%3."/>
      <w:lvlJc w:val="right"/>
      <w:pPr>
        <w:tabs>
          <w:tab w:val="left" w:pos="0"/>
        </w:tabs>
        <w:ind w:left="2520" w:hanging="180"/>
      </w:pPr>
    </w:lvl>
    <w:lvl w:ilvl="3" w:tplc="69B80F38">
      <w:start w:val="1"/>
      <w:numFmt w:val="decimal"/>
      <w:lvlText w:val="%4."/>
      <w:lvlJc w:val="left"/>
      <w:pPr>
        <w:tabs>
          <w:tab w:val="left" w:pos="0"/>
        </w:tabs>
        <w:ind w:left="3240" w:hanging="360"/>
      </w:pPr>
    </w:lvl>
    <w:lvl w:ilvl="4" w:tplc="2DD223D0">
      <w:start w:val="1"/>
      <w:numFmt w:val="lowerLetter"/>
      <w:lvlText w:val="%5."/>
      <w:lvlJc w:val="left"/>
      <w:pPr>
        <w:tabs>
          <w:tab w:val="left" w:pos="0"/>
        </w:tabs>
        <w:ind w:left="3960" w:hanging="360"/>
      </w:pPr>
    </w:lvl>
    <w:lvl w:ilvl="5" w:tplc="44B07FDA">
      <w:start w:val="1"/>
      <w:numFmt w:val="lowerRoman"/>
      <w:lvlText w:val="%6."/>
      <w:lvlJc w:val="right"/>
      <w:pPr>
        <w:tabs>
          <w:tab w:val="left" w:pos="0"/>
        </w:tabs>
        <w:ind w:left="4680" w:hanging="180"/>
      </w:pPr>
    </w:lvl>
    <w:lvl w:ilvl="6" w:tplc="678A86D2">
      <w:start w:val="1"/>
      <w:numFmt w:val="decimal"/>
      <w:lvlText w:val="%7."/>
      <w:lvlJc w:val="left"/>
      <w:pPr>
        <w:tabs>
          <w:tab w:val="left" w:pos="0"/>
        </w:tabs>
        <w:ind w:left="5400" w:hanging="360"/>
      </w:pPr>
    </w:lvl>
    <w:lvl w:ilvl="7" w:tplc="8FB45C2A">
      <w:start w:val="1"/>
      <w:numFmt w:val="lowerLetter"/>
      <w:lvlText w:val="%8."/>
      <w:lvlJc w:val="left"/>
      <w:pPr>
        <w:tabs>
          <w:tab w:val="left" w:pos="0"/>
        </w:tabs>
        <w:ind w:left="6120" w:hanging="360"/>
      </w:pPr>
    </w:lvl>
    <w:lvl w:ilvl="8" w:tplc="552CD3EA">
      <w:start w:val="1"/>
      <w:numFmt w:val="lowerRoman"/>
      <w:lvlText w:val="%9."/>
      <w:lvlJc w:val="right"/>
      <w:pPr>
        <w:tabs>
          <w:tab w:val="left" w:pos="0"/>
        </w:tabs>
        <w:ind w:left="6840" w:hanging="180"/>
      </w:pPr>
    </w:lvl>
  </w:abstractNum>
  <w:abstractNum w:abstractNumId="16">
    <w:nsid w:val="6CB47505"/>
    <w:multiLevelType w:val="hybridMultilevel"/>
    <w:tmpl w:val="1E562C36"/>
    <w:lvl w:ilvl="0" w:tplc="9EAA5410">
      <w:start w:val="1"/>
      <w:numFmt w:val="bullet"/>
      <w:lvlText w:val=""/>
      <w:lvlJc w:val="left"/>
      <w:pPr>
        <w:tabs>
          <w:tab w:val="left" w:pos="0"/>
        </w:tabs>
        <w:ind w:left="1260" w:hanging="360"/>
      </w:pPr>
      <w:rPr>
        <w:rFonts w:ascii="Symbol" w:hAnsi="Symbol" w:hint="default"/>
      </w:rPr>
    </w:lvl>
    <w:lvl w:ilvl="1" w:tplc="4D4A69D6">
      <w:start w:val="1"/>
      <w:numFmt w:val="bullet"/>
      <w:lvlText w:val="o"/>
      <w:lvlJc w:val="left"/>
      <w:pPr>
        <w:tabs>
          <w:tab w:val="left" w:pos="0"/>
        </w:tabs>
        <w:ind w:left="1980" w:hanging="360"/>
      </w:pPr>
      <w:rPr>
        <w:rFonts w:ascii="Courier New" w:hAnsi="Courier New" w:cs="Courier New" w:hint="default"/>
      </w:rPr>
    </w:lvl>
    <w:lvl w:ilvl="2" w:tplc="C144D9D0">
      <w:start w:val="1"/>
      <w:numFmt w:val="bullet"/>
      <w:lvlText w:val=""/>
      <w:lvlJc w:val="left"/>
      <w:pPr>
        <w:tabs>
          <w:tab w:val="left" w:pos="0"/>
        </w:tabs>
        <w:ind w:left="2700" w:hanging="360"/>
      </w:pPr>
      <w:rPr>
        <w:rFonts w:ascii="Wingdings" w:hAnsi="Wingdings" w:hint="default"/>
      </w:rPr>
    </w:lvl>
    <w:lvl w:ilvl="3" w:tplc="928A2CA6">
      <w:start w:val="1"/>
      <w:numFmt w:val="bullet"/>
      <w:lvlText w:val=""/>
      <w:lvlJc w:val="left"/>
      <w:pPr>
        <w:tabs>
          <w:tab w:val="left" w:pos="0"/>
        </w:tabs>
        <w:ind w:left="3420" w:hanging="360"/>
      </w:pPr>
      <w:rPr>
        <w:rFonts w:ascii="Symbol" w:hAnsi="Symbol" w:hint="default"/>
      </w:rPr>
    </w:lvl>
    <w:lvl w:ilvl="4" w:tplc="55D40BA6">
      <w:start w:val="1"/>
      <w:numFmt w:val="bullet"/>
      <w:lvlText w:val="o"/>
      <w:lvlJc w:val="left"/>
      <w:pPr>
        <w:tabs>
          <w:tab w:val="left" w:pos="0"/>
        </w:tabs>
        <w:ind w:left="4140" w:hanging="360"/>
      </w:pPr>
      <w:rPr>
        <w:rFonts w:ascii="Courier New" w:hAnsi="Courier New" w:cs="Courier New" w:hint="default"/>
      </w:rPr>
    </w:lvl>
    <w:lvl w:ilvl="5" w:tplc="2EA6E672">
      <w:start w:val="1"/>
      <w:numFmt w:val="bullet"/>
      <w:lvlText w:val=""/>
      <w:lvlJc w:val="left"/>
      <w:pPr>
        <w:tabs>
          <w:tab w:val="left" w:pos="0"/>
        </w:tabs>
        <w:ind w:left="4860" w:hanging="360"/>
      </w:pPr>
      <w:rPr>
        <w:rFonts w:ascii="Wingdings" w:hAnsi="Wingdings" w:hint="default"/>
      </w:rPr>
    </w:lvl>
    <w:lvl w:ilvl="6" w:tplc="366E8BEC">
      <w:start w:val="1"/>
      <w:numFmt w:val="bullet"/>
      <w:lvlText w:val=""/>
      <w:lvlJc w:val="left"/>
      <w:pPr>
        <w:tabs>
          <w:tab w:val="left" w:pos="0"/>
        </w:tabs>
        <w:ind w:left="5580" w:hanging="360"/>
      </w:pPr>
      <w:rPr>
        <w:rFonts w:ascii="Symbol" w:hAnsi="Symbol" w:hint="default"/>
      </w:rPr>
    </w:lvl>
    <w:lvl w:ilvl="7" w:tplc="4322C7FE">
      <w:start w:val="1"/>
      <w:numFmt w:val="bullet"/>
      <w:lvlText w:val="o"/>
      <w:lvlJc w:val="left"/>
      <w:pPr>
        <w:tabs>
          <w:tab w:val="left" w:pos="0"/>
        </w:tabs>
        <w:ind w:left="6300" w:hanging="360"/>
      </w:pPr>
      <w:rPr>
        <w:rFonts w:ascii="Courier New" w:hAnsi="Courier New" w:cs="Courier New" w:hint="default"/>
      </w:rPr>
    </w:lvl>
    <w:lvl w:ilvl="8" w:tplc="D32CFBE6">
      <w:start w:val="1"/>
      <w:numFmt w:val="bullet"/>
      <w:lvlText w:val=""/>
      <w:lvlJc w:val="left"/>
      <w:pPr>
        <w:tabs>
          <w:tab w:val="left" w:pos="0"/>
        </w:tabs>
        <w:ind w:left="7020" w:hanging="360"/>
      </w:pPr>
      <w:rPr>
        <w:rFonts w:ascii="Wingdings" w:hAnsi="Wingdings" w:hint="default"/>
      </w:rPr>
    </w:lvl>
  </w:abstractNum>
  <w:abstractNum w:abstractNumId="17">
    <w:nsid w:val="6E1D0DD4"/>
    <w:multiLevelType w:val="hybridMultilevel"/>
    <w:tmpl w:val="5DE24456"/>
    <w:lvl w:ilvl="0" w:tplc="04822F82">
      <w:start w:val="1"/>
      <w:numFmt w:val="decimal"/>
      <w:lvlText w:val="%1."/>
      <w:lvlJc w:val="left"/>
      <w:pPr>
        <w:ind w:left="720" w:hanging="360"/>
      </w:pPr>
    </w:lvl>
    <w:lvl w:ilvl="1" w:tplc="07E8AB68">
      <w:start w:val="1"/>
      <w:numFmt w:val="lowerLetter"/>
      <w:lvlText w:val="%2."/>
      <w:lvlJc w:val="left"/>
      <w:pPr>
        <w:ind w:left="1440" w:hanging="360"/>
      </w:pPr>
    </w:lvl>
    <w:lvl w:ilvl="2" w:tplc="5D060220">
      <w:start w:val="1"/>
      <w:numFmt w:val="lowerRoman"/>
      <w:lvlText w:val="%3."/>
      <w:lvlJc w:val="right"/>
      <w:pPr>
        <w:ind w:left="2160" w:hanging="180"/>
      </w:pPr>
    </w:lvl>
    <w:lvl w:ilvl="3" w:tplc="E5B636D0">
      <w:start w:val="1"/>
      <w:numFmt w:val="decimal"/>
      <w:lvlText w:val="%4."/>
      <w:lvlJc w:val="left"/>
      <w:pPr>
        <w:ind w:left="2880" w:hanging="360"/>
      </w:pPr>
    </w:lvl>
    <w:lvl w:ilvl="4" w:tplc="57689CF4">
      <w:start w:val="1"/>
      <w:numFmt w:val="lowerLetter"/>
      <w:lvlText w:val="%5."/>
      <w:lvlJc w:val="left"/>
      <w:pPr>
        <w:ind w:left="3600" w:hanging="360"/>
      </w:pPr>
    </w:lvl>
    <w:lvl w:ilvl="5" w:tplc="D21AB0A6">
      <w:start w:val="1"/>
      <w:numFmt w:val="lowerRoman"/>
      <w:lvlText w:val="%6."/>
      <w:lvlJc w:val="right"/>
      <w:pPr>
        <w:ind w:left="4320" w:hanging="180"/>
      </w:pPr>
    </w:lvl>
    <w:lvl w:ilvl="6" w:tplc="86DE572A">
      <w:start w:val="1"/>
      <w:numFmt w:val="decimal"/>
      <w:lvlText w:val="%7."/>
      <w:lvlJc w:val="left"/>
      <w:pPr>
        <w:ind w:left="5040" w:hanging="360"/>
      </w:pPr>
    </w:lvl>
    <w:lvl w:ilvl="7" w:tplc="6B32F900">
      <w:start w:val="1"/>
      <w:numFmt w:val="lowerLetter"/>
      <w:lvlText w:val="%8."/>
      <w:lvlJc w:val="left"/>
      <w:pPr>
        <w:ind w:left="5760" w:hanging="360"/>
      </w:pPr>
    </w:lvl>
    <w:lvl w:ilvl="8" w:tplc="FC12D4F0">
      <w:start w:val="1"/>
      <w:numFmt w:val="lowerRoman"/>
      <w:lvlText w:val="%9."/>
      <w:lvlJc w:val="right"/>
      <w:pPr>
        <w:ind w:left="6480" w:hanging="180"/>
      </w:pPr>
    </w:lvl>
  </w:abstractNum>
  <w:abstractNum w:abstractNumId="18">
    <w:nsid w:val="6FD92A15"/>
    <w:multiLevelType w:val="hybridMultilevel"/>
    <w:tmpl w:val="2B3E56F2"/>
    <w:lvl w:ilvl="0" w:tplc="DFAE9E9A">
      <w:start w:val="1"/>
      <w:numFmt w:val="decimal"/>
      <w:lvlText w:val="%1."/>
      <w:lvlJc w:val="left"/>
      <w:pPr>
        <w:ind w:left="720" w:hanging="360"/>
      </w:pPr>
    </w:lvl>
    <w:lvl w:ilvl="1" w:tplc="0700F0E6">
      <w:start w:val="1"/>
      <w:numFmt w:val="lowerLetter"/>
      <w:lvlText w:val="%2."/>
      <w:lvlJc w:val="left"/>
      <w:pPr>
        <w:ind w:left="1440" w:hanging="360"/>
      </w:pPr>
    </w:lvl>
    <w:lvl w:ilvl="2" w:tplc="3A761E28">
      <w:start w:val="1"/>
      <w:numFmt w:val="lowerRoman"/>
      <w:lvlText w:val="%3."/>
      <w:lvlJc w:val="right"/>
      <w:pPr>
        <w:ind w:left="2160" w:hanging="180"/>
      </w:pPr>
    </w:lvl>
    <w:lvl w:ilvl="3" w:tplc="3808EFB8">
      <w:start w:val="1"/>
      <w:numFmt w:val="decimal"/>
      <w:lvlText w:val="%4."/>
      <w:lvlJc w:val="left"/>
      <w:pPr>
        <w:ind w:left="2880" w:hanging="360"/>
      </w:pPr>
    </w:lvl>
    <w:lvl w:ilvl="4" w:tplc="104C7E62">
      <w:start w:val="1"/>
      <w:numFmt w:val="lowerLetter"/>
      <w:lvlText w:val="%5."/>
      <w:lvlJc w:val="left"/>
      <w:pPr>
        <w:ind w:left="3600" w:hanging="360"/>
      </w:pPr>
    </w:lvl>
    <w:lvl w:ilvl="5" w:tplc="D3FCFE78">
      <w:start w:val="1"/>
      <w:numFmt w:val="lowerRoman"/>
      <w:lvlText w:val="%6."/>
      <w:lvlJc w:val="right"/>
      <w:pPr>
        <w:ind w:left="4320" w:hanging="180"/>
      </w:pPr>
    </w:lvl>
    <w:lvl w:ilvl="6" w:tplc="E2BE1414">
      <w:start w:val="1"/>
      <w:numFmt w:val="decimal"/>
      <w:lvlText w:val="%7."/>
      <w:lvlJc w:val="left"/>
      <w:pPr>
        <w:ind w:left="5040" w:hanging="360"/>
      </w:pPr>
    </w:lvl>
    <w:lvl w:ilvl="7" w:tplc="89C6F730">
      <w:start w:val="1"/>
      <w:numFmt w:val="lowerLetter"/>
      <w:lvlText w:val="%8."/>
      <w:lvlJc w:val="left"/>
      <w:pPr>
        <w:ind w:left="5760" w:hanging="360"/>
      </w:pPr>
    </w:lvl>
    <w:lvl w:ilvl="8" w:tplc="A672EAB8">
      <w:start w:val="1"/>
      <w:numFmt w:val="lowerRoman"/>
      <w:lvlText w:val="%9."/>
      <w:lvlJc w:val="right"/>
      <w:pPr>
        <w:ind w:left="6480" w:hanging="180"/>
      </w:pPr>
    </w:lvl>
  </w:abstractNum>
  <w:abstractNum w:abstractNumId="19">
    <w:nsid w:val="71FD3AB4"/>
    <w:multiLevelType w:val="hybridMultilevel"/>
    <w:tmpl w:val="AB880B1C"/>
    <w:lvl w:ilvl="0" w:tplc="8FA891AC">
      <w:start w:val="1"/>
      <w:numFmt w:val="decimal"/>
      <w:lvlText w:val="%1."/>
      <w:lvlJc w:val="left"/>
      <w:pPr>
        <w:tabs>
          <w:tab w:val="left" w:pos="0"/>
        </w:tabs>
        <w:ind w:left="1365" w:hanging="1005"/>
      </w:pPr>
      <w:rPr>
        <w:rFonts w:hint="default"/>
      </w:rPr>
    </w:lvl>
    <w:lvl w:ilvl="1" w:tplc="D7E4E63E">
      <w:start w:val="1"/>
      <w:numFmt w:val="lowerLetter"/>
      <w:lvlText w:val="%2."/>
      <w:lvlJc w:val="left"/>
      <w:pPr>
        <w:tabs>
          <w:tab w:val="left" w:pos="0"/>
        </w:tabs>
        <w:ind w:left="1440" w:hanging="360"/>
      </w:pPr>
    </w:lvl>
    <w:lvl w:ilvl="2" w:tplc="5B1CBE14">
      <w:start w:val="1"/>
      <w:numFmt w:val="lowerRoman"/>
      <w:lvlText w:val="%3."/>
      <w:lvlJc w:val="right"/>
      <w:pPr>
        <w:tabs>
          <w:tab w:val="left" w:pos="0"/>
        </w:tabs>
        <w:ind w:left="2160" w:hanging="180"/>
      </w:pPr>
    </w:lvl>
    <w:lvl w:ilvl="3" w:tplc="8A16FC0A">
      <w:start w:val="1"/>
      <w:numFmt w:val="decimal"/>
      <w:lvlText w:val="%4."/>
      <w:lvlJc w:val="left"/>
      <w:pPr>
        <w:tabs>
          <w:tab w:val="left" w:pos="0"/>
        </w:tabs>
        <w:ind w:left="2880" w:hanging="360"/>
      </w:pPr>
    </w:lvl>
    <w:lvl w:ilvl="4" w:tplc="9878AD62">
      <w:start w:val="1"/>
      <w:numFmt w:val="lowerLetter"/>
      <w:lvlText w:val="%5."/>
      <w:lvlJc w:val="left"/>
      <w:pPr>
        <w:tabs>
          <w:tab w:val="left" w:pos="0"/>
        </w:tabs>
        <w:ind w:left="3600" w:hanging="360"/>
      </w:pPr>
    </w:lvl>
    <w:lvl w:ilvl="5" w:tplc="2F1A5994">
      <w:start w:val="1"/>
      <w:numFmt w:val="lowerRoman"/>
      <w:lvlText w:val="%6."/>
      <w:lvlJc w:val="right"/>
      <w:pPr>
        <w:tabs>
          <w:tab w:val="left" w:pos="0"/>
        </w:tabs>
        <w:ind w:left="4320" w:hanging="180"/>
      </w:pPr>
    </w:lvl>
    <w:lvl w:ilvl="6" w:tplc="FC003A94">
      <w:start w:val="1"/>
      <w:numFmt w:val="decimal"/>
      <w:lvlText w:val="%7."/>
      <w:lvlJc w:val="left"/>
      <w:pPr>
        <w:tabs>
          <w:tab w:val="left" w:pos="0"/>
        </w:tabs>
        <w:ind w:left="5040" w:hanging="360"/>
      </w:pPr>
    </w:lvl>
    <w:lvl w:ilvl="7" w:tplc="8CDECB80">
      <w:start w:val="1"/>
      <w:numFmt w:val="lowerLetter"/>
      <w:lvlText w:val="%8."/>
      <w:lvlJc w:val="left"/>
      <w:pPr>
        <w:tabs>
          <w:tab w:val="left" w:pos="0"/>
        </w:tabs>
        <w:ind w:left="5760" w:hanging="360"/>
      </w:pPr>
    </w:lvl>
    <w:lvl w:ilvl="8" w:tplc="7C4C1660">
      <w:start w:val="1"/>
      <w:numFmt w:val="lowerRoman"/>
      <w:lvlText w:val="%9."/>
      <w:lvlJc w:val="right"/>
      <w:pPr>
        <w:tabs>
          <w:tab w:val="left" w:pos="0"/>
        </w:tabs>
        <w:ind w:left="6480" w:hanging="180"/>
      </w:pPr>
    </w:lvl>
  </w:abstractNum>
  <w:abstractNum w:abstractNumId="20">
    <w:nsid w:val="770F4418"/>
    <w:multiLevelType w:val="hybridMultilevel"/>
    <w:tmpl w:val="15026734"/>
    <w:lvl w:ilvl="0" w:tplc="95F0B2D4">
      <w:start w:val="1"/>
      <w:numFmt w:val="decimal"/>
      <w:lvlText w:val="%1."/>
      <w:lvlJc w:val="left"/>
      <w:pPr>
        <w:tabs>
          <w:tab w:val="left" w:pos="0"/>
        </w:tabs>
        <w:ind w:left="227" w:hanging="227"/>
      </w:pPr>
      <w:rPr>
        <w:rFonts w:hint="default"/>
        <w:b w:val="0"/>
      </w:rPr>
    </w:lvl>
    <w:lvl w:ilvl="1" w:tplc="03A87C3C">
      <w:start w:val="1"/>
      <w:numFmt w:val="lowerLetter"/>
      <w:lvlText w:val="%2."/>
      <w:lvlJc w:val="left"/>
      <w:pPr>
        <w:tabs>
          <w:tab w:val="left" w:pos="0"/>
        </w:tabs>
        <w:ind w:left="1440" w:hanging="360"/>
      </w:pPr>
    </w:lvl>
    <w:lvl w:ilvl="2" w:tplc="7CFA0B18">
      <w:start w:val="1"/>
      <w:numFmt w:val="lowerRoman"/>
      <w:lvlText w:val="%3."/>
      <w:lvlJc w:val="right"/>
      <w:pPr>
        <w:tabs>
          <w:tab w:val="left" w:pos="0"/>
        </w:tabs>
        <w:ind w:left="2160" w:hanging="180"/>
      </w:pPr>
    </w:lvl>
    <w:lvl w:ilvl="3" w:tplc="E2BE45AA">
      <w:start w:val="1"/>
      <w:numFmt w:val="decimal"/>
      <w:lvlText w:val="%4."/>
      <w:lvlJc w:val="left"/>
      <w:pPr>
        <w:tabs>
          <w:tab w:val="left" w:pos="0"/>
        </w:tabs>
        <w:ind w:left="2880" w:hanging="360"/>
      </w:pPr>
    </w:lvl>
    <w:lvl w:ilvl="4" w:tplc="F8267520">
      <w:start w:val="1"/>
      <w:numFmt w:val="lowerLetter"/>
      <w:lvlText w:val="%5."/>
      <w:lvlJc w:val="left"/>
      <w:pPr>
        <w:tabs>
          <w:tab w:val="left" w:pos="0"/>
        </w:tabs>
        <w:ind w:left="3600" w:hanging="360"/>
      </w:pPr>
    </w:lvl>
    <w:lvl w:ilvl="5" w:tplc="C478E634">
      <w:start w:val="1"/>
      <w:numFmt w:val="lowerRoman"/>
      <w:lvlText w:val="%6."/>
      <w:lvlJc w:val="right"/>
      <w:pPr>
        <w:tabs>
          <w:tab w:val="left" w:pos="0"/>
        </w:tabs>
        <w:ind w:left="4320" w:hanging="180"/>
      </w:pPr>
    </w:lvl>
    <w:lvl w:ilvl="6" w:tplc="D982DFAA">
      <w:start w:val="1"/>
      <w:numFmt w:val="decimal"/>
      <w:lvlText w:val="%7."/>
      <w:lvlJc w:val="left"/>
      <w:pPr>
        <w:tabs>
          <w:tab w:val="left" w:pos="0"/>
        </w:tabs>
        <w:ind w:left="5040" w:hanging="360"/>
      </w:pPr>
    </w:lvl>
    <w:lvl w:ilvl="7" w:tplc="175EC1C4">
      <w:start w:val="1"/>
      <w:numFmt w:val="lowerLetter"/>
      <w:lvlText w:val="%8."/>
      <w:lvlJc w:val="left"/>
      <w:pPr>
        <w:tabs>
          <w:tab w:val="left" w:pos="0"/>
        </w:tabs>
        <w:ind w:left="5760" w:hanging="360"/>
      </w:pPr>
    </w:lvl>
    <w:lvl w:ilvl="8" w:tplc="18DC34DC">
      <w:start w:val="1"/>
      <w:numFmt w:val="lowerRoman"/>
      <w:lvlText w:val="%9."/>
      <w:lvlJc w:val="right"/>
      <w:pPr>
        <w:tabs>
          <w:tab w:val="left" w:pos="0"/>
        </w:tabs>
        <w:ind w:left="6480" w:hanging="180"/>
      </w:pPr>
    </w:lvl>
  </w:abstractNum>
  <w:abstractNum w:abstractNumId="21">
    <w:nsid w:val="7B751560"/>
    <w:multiLevelType w:val="hybridMultilevel"/>
    <w:tmpl w:val="5E58C616"/>
    <w:lvl w:ilvl="0" w:tplc="C7CA2834">
      <w:start w:val="1"/>
      <w:numFmt w:val="decimal"/>
      <w:lvlText w:val="%1."/>
      <w:lvlJc w:val="left"/>
      <w:pPr>
        <w:tabs>
          <w:tab w:val="left" w:pos="0"/>
        </w:tabs>
        <w:ind w:left="227" w:hanging="227"/>
      </w:pPr>
      <w:rPr>
        <w:rFonts w:hint="default"/>
        <w:b w:val="0"/>
      </w:rPr>
    </w:lvl>
    <w:lvl w:ilvl="1" w:tplc="DEB0B3C2">
      <w:start w:val="1"/>
      <w:numFmt w:val="lowerLetter"/>
      <w:lvlText w:val="%2."/>
      <w:lvlJc w:val="left"/>
      <w:pPr>
        <w:tabs>
          <w:tab w:val="left" w:pos="0"/>
        </w:tabs>
        <w:ind w:left="1440" w:hanging="360"/>
      </w:pPr>
    </w:lvl>
    <w:lvl w:ilvl="2" w:tplc="ADB68C4C">
      <w:start w:val="1"/>
      <w:numFmt w:val="lowerRoman"/>
      <w:lvlText w:val="%3."/>
      <w:lvlJc w:val="right"/>
      <w:pPr>
        <w:tabs>
          <w:tab w:val="left" w:pos="0"/>
        </w:tabs>
        <w:ind w:left="2160" w:hanging="180"/>
      </w:pPr>
    </w:lvl>
    <w:lvl w:ilvl="3" w:tplc="DDC09B92">
      <w:start w:val="1"/>
      <w:numFmt w:val="decimal"/>
      <w:lvlText w:val="%4."/>
      <w:lvlJc w:val="left"/>
      <w:pPr>
        <w:tabs>
          <w:tab w:val="left" w:pos="0"/>
        </w:tabs>
        <w:ind w:left="2880" w:hanging="360"/>
      </w:pPr>
    </w:lvl>
    <w:lvl w:ilvl="4" w:tplc="A5FEAAB4">
      <w:start w:val="1"/>
      <w:numFmt w:val="lowerLetter"/>
      <w:lvlText w:val="%5."/>
      <w:lvlJc w:val="left"/>
      <w:pPr>
        <w:tabs>
          <w:tab w:val="left" w:pos="0"/>
        </w:tabs>
        <w:ind w:left="3600" w:hanging="360"/>
      </w:pPr>
    </w:lvl>
    <w:lvl w:ilvl="5" w:tplc="6166E876">
      <w:start w:val="1"/>
      <w:numFmt w:val="lowerRoman"/>
      <w:lvlText w:val="%6."/>
      <w:lvlJc w:val="right"/>
      <w:pPr>
        <w:tabs>
          <w:tab w:val="left" w:pos="0"/>
        </w:tabs>
        <w:ind w:left="4320" w:hanging="180"/>
      </w:pPr>
    </w:lvl>
    <w:lvl w:ilvl="6" w:tplc="89BC635A">
      <w:start w:val="1"/>
      <w:numFmt w:val="decimal"/>
      <w:lvlText w:val="%7."/>
      <w:lvlJc w:val="left"/>
      <w:pPr>
        <w:tabs>
          <w:tab w:val="left" w:pos="0"/>
        </w:tabs>
        <w:ind w:left="5040" w:hanging="360"/>
      </w:pPr>
    </w:lvl>
    <w:lvl w:ilvl="7" w:tplc="0D3AA6EC">
      <w:start w:val="1"/>
      <w:numFmt w:val="lowerLetter"/>
      <w:lvlText w:val="%8."/>
      <w:lvlJc w:val="left"/>
      <w:pPr>
        <w:tabs>
          <w:tab w:val="left" w:pos="0"/>
        </w:tabs>
        <w:ind w:left="5760" w:hanging="360"/>
      </w:pPr>
    </w:lvl>
    <w:lvl w:ilvl="8" w:tplc="48E85E8C">
      <w:start w:val="1"/>
      <w:numFmt w:val="lowerRoman"/>
      <w:lvlText w:val="%9."/>
      <w:lvlJc w:val="right"/>
      <w:pPr>
        <w:tabs>
          <w:tab w:val="left" w:pos="0"/>
        </w:tabs>
        <w:ind w:left="6480" w:hanging="180"/>
      </w:pPr>
    </w:lvl>
  </w:abstractNum>
  <w:num w:numId="1">
    <w:abstractNumId w:val="16"/>
  </w:num>
  <w:num w:numId="2">
    <w:abstractNumId w:val="5"/>
  </w:num>
  <w:num w:numId="3">
    <w:abstractNumId w:val="6"/>
  </w:num>
  <w:num w:numId="4">
    <w:abstractNumId w:val="19"/>
  </w:num>
  <w:num w:numId="5">
    <w:abstractNumId w:val="13"/>
  </w:num>
  <w:num w:numId="6">
    <w:abstractNumId w:val="20"/>
  </w:num>
  <w:num w:numId="7">
    <w:abstractNumId w:val="8"/>
  </w:num>
  <w:num w:numId="8">
    <w:abstractNumId w:val="21"/>
  </w:num>
  <w:num w:numId="9">
    <w:abstractNumId w:val="11"/>
  </w:num>
  <w:num w:numId="10">
    <w:abstractNumId w:val="9"/>
  </w:num>
  <w:num w:numId="11">
    <w:abstractNumId w:val="12"/>
  </w:num>
  <w:num w:numId="12">
    <w:abstractNumId w:val="15"/>
  </w:num>
  <w:num w:numId="13">
    <w:abstractNumId w:val="4"/>
  </w:num>
  <w:num w:numId="14">
    <w:abstractNumId w:val="1"/>
  </w:num>
  <w:num w:numId="15">
    <w:abstractNumId w:val="2"/>
  </w:num>
  <w:num w:numId="16">
    <w:abstractNumId w:val="7"/>
  </w:num>
  <w:num w:numId="17">
    <w:abstractNumId w:val="17"/>
  </w:num>
  <w:num w:numId="18">
    <w:abstractNumId w:val="14"/>
  </w:num>
  <w:num w:numId="19">
    <w:abstractNumId w:val="18"/>
  </w:num>
  <w:num w:numId="20">
    <w:abstractNumId w:val="3"/>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7C"/>
    <w:rsid w:val="00003401"/>
    <w:rsid w:val="000040C9"/>
    <w:rsid w:val="000063C7"/>
    <w:rsid w:val="00006D02"/>
    <w:rsid w:val="000117DB"/>
    <w:rsid w:val="000137E2"/>
    <w:rsid w:val="00013B34"/>
    <w:rsid w:val="00016B43"/>
    <w:rsid w:val="00020AEB"/>
    <w:rsid w:val="000334BB"/>
    <w:rsid w:val="000424F9"/>
    <w:rsid w:val="000501F8"/>
    <w:rsid w:val="00053C46"/>
    <w:rsid w:val="0005702F"/>
    <w:rsid w:val="000612FC"/>
    <w:rsid w:val="00061459"/>
    <w:rsid w:val="0006475D"/>
    <w:rsid w:val="00065EA4"/>
    <w:rsid w:val="00067A2F"/>
    <w:rsid w:val="0007391A"/>
    <w:rsid w:val="00076B40"/>
    <w:rsid w:val="00083919"/>
    <w:rsid w:val="000839BD"/>
    <w:rsid w:val="00085313"/>
    <w:rsid w:val="00085962"/>
    <w:rsid w:val="00092CC4"/>
    <w:rsid w:val="00094056"/>
    <w:rsid w:val="00094A76"/>
    <w:rsid w:val="000953EC"/>
    <w:rsid w:val="00095B1F"/>
    <w:rsid w:val="000A2BEB"/>
    <w:rsid w:val="000A7195"/>
    <w:rsid w:val="000A7AE8"/>
    <w:rsid w:val="000B22FD"/>
    <w:rsid w:val="000B65FE"/>
    <w:rsid w:val="000B6D1C"/>
    <w:rsid w:val="000B7E78"/>
    <w:rsid w:val="000C4875"/>
    <w:rsid w:val="000D1BC7"/>
    <w:rsid w:val="000D21FE"/>
    <w:rsid w:val="000D55BE"/>
    <w:rsid w:val="000E3B02"/>
    <w:rsid w:val="000E4C29"/>
    <w:rsid w:val="000F2394"/>
    <w:rsid w:val="000F28EC"/>
    <w:rsid w:val="000F3616"/>
    <w:rsid w:val="000F56BC"/>
    <w:rsid w:val="000F5BAA"/>
    <w:rsid w:val="00101CB7"/>
    <w:rsid w:val="00103755"/>
    <w:rsid w:val="00104E62"/>
    <w:rsid w:val="001052B6"/>
    <w:rsid w:val="00106A3E"/>
    <w:rsid w:val="001129D0"/>
    <w:rsid w:val="00114A9D"/>
    <w:rsid w:val="001216F4"/>
    <w:rsid w:val="00122136"/>
    <w:rsid w:val="00133D64"/>
    <w:rsid w:val="0013751B"/>
    <w:rsid w:val="001441A6"/>
    <w:rsid w:val="0014491B"/>
    <w:rsid w:val="00146271"/>
    <w:rsid w:val="00147841"/>
    <w:rsid w:val="001511A6"/>
    <w:rsid w:val="00154E82"/>
    <w:rsid w:val="00161A1E"/>
    <w:rsid w:val="00163CFA"/>
    <w:rsid w:val="00165669"/>
    <w:rsid w:val="001707B5"/>
    <w:rsid w:val="001728E0"/>
    <w:rsid w:val="00174EE7"/>
    <w:rsid w:val="00175D3F"/>
    <w:rsid w:val="00176967"/>
    <w:rsid w:val="00176A71"/>
    <w:rsid w:val="00176B6F"/>
    <w:rsid w:val="00183EEA"/>
    <w:rsid w:val="00184A52"/>
    <w:rsid w:val="00191F79"/>
    <w:rsid w:val="0019257E"/>
    <w:rsid w:val="00194B62"/>
    <w:rsid w:val="00196068"/>
    <w:rsid w:val="001A1CE5"/>
    <w:rsid w:val="001A3D74"/>
    <w:rsid w:val="001A7D2B"/>
    <w:rsid w:val="001B021B"/>
    <w:rsid w:val="001B0B3D"/>
    <w:rsid w:val="001B1725"/>
    <w:rsid w:val="001B6635"/>
    <w:rsid w:val="001B76EF"/>
    <w:rsid w:val="001C17B9"/>
    <w:rsid w:val="001C4EAF"/>
    <w:rsid w:val="001D5172"/>
    <w:rsid w:val="001D5D77"/>
    <w:rsid w:val="001E05CE"/>
    <w:rsid w:val="001E2BD0"/>
    <w:rsid w:val="001E4C18"/>
    <w:rsid w:val="001E584A"/>
    <w:rsid w:val="001E73E9"/>
    <w:rsid w:val="001E7604"/>
    <w:rsid w:val="001F0AB3"/>
    <w:rsid w:val="001F0E04"/>
    <w:rsid w:val="001F3179"/>
    <w:rsid w:val="001F3361"/>
    <w:rsid w:val="001F63E7"/>
    <w:rsid w:val="00201E08"/>
    <w:rsid w:val="002065C5"/>
    <w:rsid w:val="0021146E"/>
    <w:rsid w:val="00217493"/>
    <w:rsid w:val="00217EBD"/>
    <w:rsid w:val="00220E48"/>
    <w:rsid w:val="00223038"/>
    <w:rsid w:val="00223A02"/>
    <w:rsid w:val="00231E21"/>
    <w:rsid w:val="00234354"/>
    <w:rsid w:val="002369E5"/>
    <w:rsid w:val="00240061"/>
    <w:rsid w:val="00244E75"/>
    <w:rsid w:val="00245A25"/>
    <w:rsid w:val="00246493"/>
    <w:rsid w:val="00246558"/>
    <w:rsid w:val="00247139"/>
    <w:rsid w:val="00254439"/>
    <w:rsid w:val="00254D2E"/>
    <w:rsid w:val="00267515"/>
    <w:rsid w:val="00271982"/>
    <w:rsid w:val="002736A6"/>
    <w:rsid w:val="002752AD"/>
    <w:rsid w:val="00275C8F"/>
    <w:rsid w:val="00280115"/>
    <w:rsid w:val="00282E59"/>
    <w:rsid w:val="00286E38"/>
    <w:rsid w:val="00290BF4"/>
    <w:rsid w:val="002940C3"/>
    <w:rsid w:val="00295BA5"/>
    <w:rsid w:val="002962DC"/>
    <w:rsid w:val="002A139E"/>
    <w:rsid w:val="002A4AFD"/>
    <w:rsid w:val="002A5267"/>
    <w:rsid w:val="002A75C1"/>
    <w:rsid w:val="002B1642"/>
    <w:rsid w:val="002B2B70"/>
    <w:rsid w:val="002B34D5"/>
    <w:rsid w:val="002B5454"/>
    <w:rsid w:val="002B6A23"/>
    <w:rsid w:val="002C4793"/>
    <w:rsid w:val="002C4DB3"/>
    <w:rsid w:val="002C4E45"/>
    <w:rsid w:val="002C699A"/>
    <w:rsid w:val="002C756A"/>
    <w:rsid w:val="002D499D"/>
    <w:rsid w:val="002D58BA"/>
    <w:rsid w:val="002D72A3"/>
    <w:rsid w:val="002E04B0"/>
    <w:rsid w:val="002E1555"/>
    <w:rsid w:val="002F07EE"/>
    <w:rsid w:val="002F4179"/>
    <w:rsid w:val="002F6307"/>
    <w:rsid w:val="002F6F68"/>
    <w:rsid w:val="003005C9"/>
    <w:rsid w:val="00302095"/>
    <w:rsid w:val="003057C7"/>
    <w:rsid w:val="00310643"/>
    <w:rsid w:val="00317B30"/>
    <w:rsid w:val="003227DB"/>
    <w:rsid w:val="00324DAB"/>
    <w:rsid w:val="00326073"/>
    <w:rsid w:val="003264FE"/>
    <w:rsid w:val="00330046"/>
    <w:rsid w:val="00330BA5"/>
    <w:rsid w:val="00333013"/>
    <w:rsid w:val="00333CC1"/>
    <w:rsid w:val="00335FD0"/>
    <w:rsid w:val="00336F38"/>
    <w:rsid w:val="00342945"/>
    <w:rsid w:val="00344427"/>
    <w:rsid w:val="00344FC7"/>
    <w:rsid w:val="0034593E"/>
    <w:rsid w:val="003465FD"/>
    <w:rsid w:val="00347664"/>
    <w:rsid w:val="0035070C"/>
    <w:rsid w:val="00354053"/>
    <w:rsid w:val="00362C76"/>
    <w:rsid w:val="00363F73"/>
    <w:rsid w:val="00364411"/>
    <w:rsid w:val="00364843"/>
    <w:rsid w:val="003703D9"/>
    <w:rsid w:val="003830EC"/>
    <w:rsid w:val="0039648D"/>
    <w:rsid w:val="0039780B"/>
    <w:rsid w:val="003B06DE"/>
    <w:rsid w:val="003B1C7F"/>
    <w:rsid w:val="003B45E6"/>
    <w:rsid w:val="003B51EF"/>
    <w:rsid w:val="003C1038"/>
    <w:rsid w:val="003C1C3E"/>
    <w:rsid w:val="003C2F14"/>
    <w:rsid w:val="003C5036"/>
    <w:rsid w:val="003C5383"/>
    <w:rsid w:val="003D2363"/>
    <w:rsid w:val="003E3979"/>
    <w:rsid w:val="003F28E0"/>
    <w:rsid w:val="003F5A6D"/>
    <w:rsid w:val="004019A9"/>
    <w:rsid w:val="00403743"/>
    <w:rsid w:val="004049C1"/>
    <w:rsid w:val="00410547"/>
    <w:rsid w:val="00412E6F"/>
    <w:rsid w:val="004133BA"/>
    <w:rsid w:val="0042022F"/>
    <w:rsid w:val="00420E7D"/>
    <w:rsid w:val="0042314B"/>
    <w:rsid w:val="00423478"/>
    <w:rsid w:val="00424765"/>
    <w:rsid w:val="0042489E"/>
    <w:rsid w:val="00424BE3"/>
    <w:rsid w:val="0042553C"/>
    <w:rsid w:val="00425F6F"/>
    <w:rsid w:val="004267CB"/>
    <w:rsid w:val="004324BD"/>
    <w:rsid w:val="004469F1"/>
    <w:rsid w:val="0044763D"/>
    <w:rsid w:val="00452A65"/>
    <w:rsid w:val="00456191"/>
    <w:rsid w:val="00457022"/>
    <w:rsid w:val="00461044"/>
    <w:rsid w:val="004626B3"/>
    <w:rsid w:val="0046273E"/>
    <w:rsid w:val="004633BF"/>
    <w:rsid w:val="00470682"/>
    <w:rsid w:val="00476DB5"/>
    <w:rsid w:val="004805DC"/>
    <w:rsid w:val="004830B1"/>
    <w:rsid w:val="004873B6"/>
    <w:rsid w:val="004906C8"/>
    <w:rsid w:val="004922CB"/>
    <w:rsid w:val="00492C2D"/>
    <w:rsid w:val="004934ED"/>
    <w:rsid w:val="004A2299"/>
    <w:rsid w:val="004A2E30"/>
    <w:rsid w:val="004A3D9F"/>
    <w:rsid w:val="004A4368"/>
    <w:rsid w:val="004A498C"/>
    <w:rsid w:val="004A57F2"/>
    <w:rsid w:val="004B01A1"/>
    <w:rsid w:val="004B083B"/>
    <w:rsid w:val="004B477E"/>
    <w:rsid w:val="004B6176"/>
    <w:rsid w:val="004C067B"/>
    <w:rsid w:val="004C2126"/>
    <w:rsid w:val="004C36B1"/>
    <w:rsid w:val="004C7CD8"/>
    <w:rsid w:val="004D251D"/>
    <w:rsid w:val="004D2A9D"/>
    <w:rsid w:val="004D70CE"/>
    <w:rsid w:val="004F0E83"/>
    <w:rsid w:val="004F2310"/>
    <w:rsid w:val="004F4C36"/>
    <w:rsid w:val="004F61E5"/>
    <w:rsid w:val="00504D01"/>
    <w:rsid w:val="00507BA8"/>
    <w:rsid w:val="00514114"/>
    <w:rsid w:val="005159E2"/>
    <w:rsid w:val="00515BC8"/>
    <w:rsid w:val="00516B70"/>
    <w:rsid w:val="00522B9A"/>
    <w:rsid w:val="00525111"/>
    <w:rsid w:val="005256C0"/>
    <w:rsid w:val="00532FEF"/>
    <w:rsid w:val="005349FB"/>
    <w:rsid w:val="005352E0"/>
    <w:rsid w:val="00535E86"/>
    <w:rsid w:val="005374BC"/>
    <w:rsid w:val="00542966"/>
    <w:rsid w:val="00542D41"/>
    <w:rsid w:val="00546866"/>
    <w:rsid w:val="0055172A"/>
    <w:rsid w:val="00554FBB"/>
    <w:rsid w:val="0057056C"/>
    <w:rsid w:val="00572F6E"/>
    <w:rsid w:val="00574C00"/>
    <w:rsid w:val="00580E34"/>
    <w:rsid w:val="00580EF6"/>
    <w:rsid w:val="0058153C"/>
    <w:rsid w:val="005854BA"/>
    <w:rsid w:val="0058783A"/>
    <w:rsid w:val="00595A11"/>
    <w:rsid w:val="00597285"/>
    <w:rsid w:val="005A1452"/>
    <w:rsid w:val="005A2375"/>
    <w:rsid w:val="005A3002"/>
    <w:rsid w:val="005A5504"/>
    <w:rsid w:val="005A58BF"/>
    <w:rsid w:val="005B141B"/>
    <w:rsid w:val="005B524C"/>
    <w:rsid w:val="005B6D9A"/>
    <w:rsid w:val="005B6EFD"/>
    <w:rsid w:val="005B78DB"/>
    <w:rsid w:val="005C1AA2"/>
    <w:rsid w:val="005C206B"/>
    <w:rsid w:val="005C2236"/>
    <w:rsid w:val="005C7A23"/>
    <w:rsid w:val="005D23FD"/>
    <w:rsid w:val="005D3560"/>
    <w:rsid w:val="005E1F1A"/>
    <w:rsid w:val="005E5545"/>
    <w:rsid w:val="005F1DCD"/>
    <w:rsid w:val="005F4C2E"/>
    <w:rsid w:val="005F55CD"/>
    <w:rsid w:val="0060306F"/>
    <w:rsid w:val="00603B4B"/>
    <w:rsid w:val="00607357"/>
    <w:rsid w:val="00613508"/>
    <w:rsid w:val="006143D8"/>
    <w:rsid w:val="0062218B"/>
    <w:rsid w:val="0062437D"/>
    <w:rsid w:val="006250B4"/>
    <w:rsid w:val="006259E3"/>
    <w:rsid w:val="0062612D"/>
    <w:rsid w:val="0062756C"/>
    <w:rsid w:val="0062769E"/>
    <w:rsid w:val="0063056A"/>
    <w:rsid w:val="006339F9"/>
    <w:rsid w:val="0064074C"/>
    <w:rsid w:val="006409D7"/>
    <w:rsid w:val="00642C6E"/>
    <w:rsid w:val="00644DDC"/>
    <w:rsid w:val="006468D3"/>
    <w:rsid w:val="00647B6F"/>
    <w:rsid w:val="00650122"/>
    <w:rsid w:val="0065122B"/>
    <w:rsid w:val="00656C3E"/>
    <w:rsid w:val="0066017F"/>
    <w:rsid w:val="006658B4"/>
    <w:rsid w:val="00667D42"/>
    <w:rsid w:val="00672EFB"/>
    <w:rsid w:val="00674BD8"/>
    <w:rsid w:val="00680BB5"/>
    <w:rsid w:val="00681413"/>
    <w:rsid w:val="00682795"/>
    <w:rsid w:val="00686E7B"/>
    <w:rsid w:val="00690961"/>
    <w:rsid w:val="006921AD"/>
    <w:rsid w:val="006952C7"/>
    <w:rsid w:val="006A18F6"/>
    <w:rsid w:val="006A68C8"/>
    <w:rsid w:val="006A68CB"/>
    <w:rsid w:val="006B0034"/>
    <w:rsid w:val="006B0CEC"/>
    <w:rsid w:val="006B7051"/>
    <w:rsid w:val="006D3D12"/>
    <w:rsid w:val="006D5229"/>
    <w:rsid w:val="006E1644"/>
    <w:rsid w:val="006E2551"/>
    <w:rsid w:val="006E5694"/>
    <w:rsid w:val="006E5FF8"/>
    <w:rsid w:val="006F07DB"/>
    <w:rsid w:val="006F0FEE"/>
    <w:rsid w:val="006F48FD"/>
    <w:rsid w:val="006F4BC6"/>
    <w:rsid w:val="006F58A1"/>
    <w:rsid w:val="006F6005"/>
    <w:rsid w:val="006F6CF0"/>
    <w:rsid w:val="006F78D8"/>
    <w:rsid w:val="006F7BEB"/>
    <w:rsid w:val="007005B0"/>
    <w:rsid w:val="00712798"/>
    <w:rsid w:val="00714A76"/>
    <w:rsid w:val="00717144"/>
    <w:rsid w:val="0072176F"/>
    <w:rsid w:val="00724C2E"/>
    <w:rsid w:val="00725246"/>
    <w:rsid w:val="00732BF3"/>
    <w:rsid w:val="00733A51"/>
    <w:rsid w:val="007348A2"/>
    <w:rsid w:val="00734FBA"/>
    <w:rsid w:val="007360AB"/>
    <w:rsid w:val="00736678"/>
    <w:rsid w:val="00743302"/>
    <w:rsid w:val="007472D8"/>
    <w:rsid w:val="00747FA6"/>
    <w:rsid w:val="00751C16"/>
    <w:rsid w:val="00752676"/>
    <w:rsid w:val="00754144"/>
    <w:rsid w:val="00754D5E"/>
    <w:rsid w:val="007555DE"/>
    <w:rsid w:val="00756C46"/>
    <w:rsid w:val="00756D1E"/>
    <w:rsid w:val="007603AC"/>
    <w:rsid w:val="00760A43"/>
    <w:rsid w:val="00762033"/>
    <w:rsid w:val="00762DD1"/>
    <w:rsid w:val="00764813"/>
    <w:rsid w:val="00764AB4"/>
    <w:rsid w:val="00765502"/>
    <w:rsid w:val="007710A7"/>
    <w:rsid w:val="00775586"/>
    <w:rsid w:val="00776ACF"/>
    <w:rsid w:val="00776E89"/>
    <w:rsid w:val="007779A8"/>
    <w:rsid w:val="00784895"/>
    <w:rsid w:val="00786BD3"/>
    <w:rsid w:val="00786DEF"/>
    <w:rsid w:val="00792CA5"/>
    <w:rsid w:val="007930A2"/>
    <w:rsid w:val="007931E5"/>
    <w:rsid w:val="00793AC8"/>
    <w:rsid w:val="00797911"/>
    <w:rsid w:val="00797E63"/>
    <w:rsid w:val="007A1FE8"/>
    <w:rsid w:val="007A2EF0"/>
    <w:rsid w:val="007A478F"/>
    <w:rsid w:val="007B3936"/>
    <w:rsid w:val="007B5387"/>
    <w:rsid w:val="007B6594"/>
    <w:rsid w:val="007C1632"/>
    <w:rsid w:val="007C1EF8"/>
    <w:rsid w:val="007D0450"/>
    <w:rsid w:val="007D6C30"/>
    <w:rsid w:val="007D7A1B"/>
    <w:rsid w:val="007E00CC"/>
    <w:rsid w:val="007E36A7"/>
    <w:rsid w:val="007E66D1"/>
    <w:rsid w:val="007E776E"/>
    <w:rsid w:val="007F0E3D"/>
    <w:rsid w:val="007F103D"/>
    <w:rsid w:val="007F1C15"/>
    <w:rsid w:val="008003D3"/>
    <w:rsid w:val="008006C1"/>
    <w:rsid w:val="00800D43"/>
    <w:rsid w:val="0081069E"/>
    <w:rsid w:val="00811F2A"/>
    <w:rsid w:val="00812D18"/>
    <w:rsid w:val="00814F6E"/>
    <w:rsid w:val="00814F7B"/>
    <w:rsid w:val="00815339"/>
    <w:rsid w:val="00816033"/>
    <w:rsid w:val="0081708C"/>
    <w:rsid w:val="008213CD"/>
    <w:rsid w:val="00826791"/>
    <w:rsid w:val="008339E9"/>
    <w:rsid w:val="0083427A"/>
    <w:rsid w:val="008438F4"/>
    <w:rsid w:val="008445D4"/>
    <w:rsid w:val="0084508E"/>
    <w:rsid w:val="008479D7"/>
    <w:rsid w:val="0085034E"/>
    <w:rsid w:val="00855190"/>
    <w:rsid w:val="008554D6"/>
    <w:rsid w:val="00857C37"/>
    <w:rsid w:val="00861D1E"/>
    <w:rsid w:val="00863B4D"/>
    <w:rsid w:val="00866C2C"/>
    <w:rsid w:val="0087124D"/>
    <w:rsid w:val="00871E82"/>
    <w:rsid w:val="00875E0A"/>
    <w:rsid w:val="008868F0"/>
    <w:rsid w:val="00897AC3"/>
    <w:rsid w:val="00897D67"/>
    <w:rsid w:val="008A25C8"/>
    <w:rsid w:val="008A27A6"/>
    <w:rsid w:val="008A2CB8"/>
    <w:rsid w:val="008A4429"/>
    <w:rsid w:val="008A68F5"/>
    <w:rsid w:val="008B19EE"/>
    <w:rsid w:val="008B3390"/>
    <w:rsid w:val="008B4D35"/>
    <w:rsid w:val="008C07B9"/>
    <w:rsid w:val="008C115E"/>
    <w:rsid w:val="008C42DD"/>
    <w:rsid w:val="008C4EA8"/>
    <w:rsid w:val="008C732D"/>
    <w:rsid w:val="008D352E"/>
    <w:rsid w:val="008D372E"/>
    <w:rsid w:val="008D4F0B"/>
    <w:rsid w:val="008F01C6"/>
    <w:rsid w:val="008F2FF4"/>
    <w:rsid w:val="008F6D6F"/>
    <w:rsid w:val="009036C5"/>
    <w:rsid w:val="009202F5"/>
    <w:rsid w:val="00926D49"/>
    <w:rsid w:val="00927683"/>
    <w:rsid w:val="00927D77"/>
    <w:rsid w:val="00932451"/>
    <w:rsid w:val="00932FBF"/>
    <w:rsid w:val="00934211"/>
    <w:rsid w:val="009347F1"/>
    <w:rsid w:val="00935336"/>
    <w:rsid w:val="00935FB4"/>
    <w:rsid w:val="0094329D"/>
    <w:rsid w:val="00947D01"/>
    <w:rsid w:val="00950CEE"/>
    <w:rsid w:val="009512AA"/>
    <w:rsid w:val="00952186"/>
    <w:rsid w:val="00953CD0"/>
    <w:rsid w:val="00960435"/>
    <w:rsid w:val="0096251B"/>
    <w:rsid w:val="009629B1"/>
    <w:rsid w:val="00963155"/>
    <w:rsid w:val="009634BC"/>
    <w:rsid w:val="0096571E"/>
    <w:rsid w:val="00966F15"/>
    <w:rsid w:val="00970352"/>
    <w:rsid w:val="00971CF7"/>
    <w:rsid w:val="00972024"/>
    <w:rsid w:val="00973143"/>
    <w:rsid w:val="009732F3"/>
    <w:rsid w:val="00974CAB"/>
    <w:rsid w:val="00975C25"/>
    <w:rsid w:val="00975E88"/>
    <w:rsid w:val="00977A3F"/>
    <w:rsid w:val="00983D71"/>
    <w:rsid w:val="0098448D"/>
    <w:rsid w:val="009A0D78"/>
    <w:rsid w:val="009A1008"/>
    <w:rsid w:val="009A1373"/>
    <w:rsid w:val="009A3971"/>
    <w:rsid w:val="009A5346"/>
    <w:rsid w:val="009A7E4A"/>
    <w:rsid w:val="009B1246"/>
    <w:rsid w:val="009B248A"/>
    <w:rsid w:val="009B4B06"/>
    <w:rsid w:val="009B4CD3"/>
    <w:rsid w:val="009B6B3C"/>
    <w:rsid w:val="009C1503"/>
    <w:rsid w:val="009C1ED3"/>
    <w:rsid w:val="009C296F"/>
    <w:rsid w:val="009C3378"/>
    <w:rsid w:val="009C721D"/>
    <w:rsid w:val="009C78B8"/>
    <w:rsid w:val="009D0F93"/>
    <w:rsid w:val="009D164B"/>
    <w:rsid w:val="009D202E"/>
    <w:rsid w:val="009D2434"/>
    <w:rsid w:val="009E0601"/>
    <w:rsid w:val="009F0CA8"/>
    <w:rsid w:val="009F1BDA"/>
    <w:rsid w:val="009F4FDD"/>
    <w:rsid w:val="009F62D6"/>
    <w:rsid w:val="00A064A9"/>
    <w:rsid w:val="00A1086E"/>
    <w:rsid w:val="00A11F1B"/>
    <w:rsid w:val="00A13BBF"/>
    <w:rsid w:val="00A1419A"/>
    <w:rsid w:val="00A142CF"/>
    <w:rsid w:val="00A249BB"/>
    <w:rsid w:val="00A255D8"/>
    <w:rsid w:val="00A27BA8"/>
    <w:rsid w:val="00A33E44"/>
    <w:rsid w:val="00A3782F"/>
    <w:rsid w:val="00A409B6"/>
    <w:rsid w:val="00A431B2"/>
    <w:rsid w:val="00A447C5"/>
    <w:rsid w:val="00A45C74"/>
    <w:rsid w:val="00A45F33"/>
    <w:rsid w:val="00A51F63"/>
    <w:rsid w:val="00A5700E"/>
    <w:rsid w:val="00A67D66"/>
    <w:rsid w:val="00A7220C"/>
    <w:rsid w:val="00A74CAC"/>
    <w:rsid w:val="00A7516A"/>
    <w:rsid w:val="00A760D1"/>
    <w:rsid w:val="00A770B8"/>
    <w:rsid w:val="00A82625"/>
    <w:rsid w:val="00A82E58"/>
    <w:rsid w:val="00A831C0"/>
    <w:rsid w:val="00A866EA"/>
    <w:rsid w:val="00A87D80"/>
    <w:rsid w:val="00A87F7E"/>
    <w:rsid w:val="00A90D64"/>
    <w:rsid w:val="00A956CC"/>
    <w:rsid w:val="00A97B6D"/>
    <w:rsid w:val="00A97E89"/>
    <w:rsid w:val="00AA3ED0"/>
    <w:rsid w:val="00AA5C53"/>
    <w:rsid w:val="00AB2937"/>
    <w:rsid w:val="00AB5B98"/>
    <w:rsid w:val="00AB5F9E"/>
    <w:rsid w:val="00AB632F"/>
    <w:rsid w:val="00AB6C9D"/>
    <w:rsid w:val="00AC2066"/>
    <w:rsid w:val="00AD2522"/>
    <w:rsid w:val="00AD29C6"/>
    <w:rsid w:val="00AD4C09"/>
    <w:rsid w:val="00AD4CDC"/>
    <w:rsid w:val="00AD53EB"/>
    <w:rsid w:val="00AD6215"/>
    <w:rsid w:val="00AE6C7B"/>
    <w:rsid w:val="00AF0A6A"/>
    <w:rsid w:val="00AF41A1"/>
    <w:rsid w:val="00AF6D0C"/>
    <w:rsid w:val="00B045EC"/>
    <w:rsid w:val="00B17D86"/>
    <w:rsid w:val="00B212FB"/>
    <w:rsid w:val="00B26295"/>
    <w:rsid w:val="00B36757"/>
    <w:rsid w:val="00B403DF"/>
    <w:rsid w:val="00B439C7"/>
    <w:rsid w:val="00B44044"/>
    <w:rsid w:val="00B516FD"/>
    <w:rsid w:val="00B5274E"/>
    <w:rsid w:val="00B53347"/>
    <w:rsid w:val="00B5670E"/>
    <w:rsid w:val="00B57FEF"/>
    <w:rsid w:val="00B64213"/>
    <w:rsid w:val="00B65EEE"/>
    <w:rsid w:val="00B663C2"/>
    <w:rsid w:val="00B67F0C"/>
    <w:rsid w:val="00B701D9"/>
    <w:rsid w:val="00B71925"/>
    <w:rsid w:val="00B72593"/>
    <w:rsid w:val="00B74971"/>
    <w:rsid w:val="00B74AD0"/>
    <w:rsid w:val="00B75552"/>
    <w:rsid w:val="00B75B46"/>
    <w:rsid w:val="00B765D0"/>
    <w:rsid w:val="00B834E1"/>
    <w:rsid w:val="00B8770D"/>
    <w:rsid w:val="00B91A26"/>
    <w:rsid w:val="00B933A2"/>
    <w:rsid w:val="00B9344E"/>
    <w:rsid w:val="00BA1ADA"/>
    <w:rsid w:val="00BA4600"/>
    <w:rsid w:val="00BA6E00"/>
    <w:rsid w:val="00BB28E9"/>
    <w:rsid w:val="00BB4162"/>
    <w:rsid w:val="00BB4774"/>
    <w:rsid w:val="00BB6F0D"/>
    <w:rsid w:val="00BB6F86"/>
    <w:rsid w:val="00BC399C"/>
    <w:rsid w:val="00BC7555"/>
    <w:rsid w:val="00BC7B34"/>
    <w:rsid w:val="00BD0240"/>
    <w:rsid w:val="00BD2009"/>
    <w:rsid w:val="00BD723A"/>
    <w:rsid w:val="00BE1B4D"/>
    <w:rsid w:val="00BE3F3A"/>
    <w:rsid w:val="00BE5998"/>
    <w:rsid w:val="00BE60A2"/>
    <w:rsid w:val="00BF28BB"/>
    <w:rsid w:val="00BF4768"/>
    <w:rsid w:val="00BF5616"/>
    <w:rsid w:val="00BF5A53"/>
    <w:rsid w:val="00C01F88"/>
    <w:rsid w:val="00C039F1"/>
    <w:rsid w:val="00C04FAE"/>
    <w:rsid w:val="00C05BC0"/>
    <w:rsid w:val="00C05FF6"/>
    <w:rsid w:val="00C1145C"/>
    <w:rsid w:val="00C116E7"/>
    <w:rsid w:val="00C1293D"/>
    <w:rsid w:val="00C12E28"/>
    <w:rsid w:val="00C17AD0"/>
    <w:rsid w:val="00C24347"/>
    <w:rsid w:val="00C272D2"/>
    <w:rsid w:val="00C27B5C"/>
    <w:rsid w:val="00C30E74"/>
    <w:rsid w:val="00C31C19"/>
    <w:rsid w:val="00C31FAE"/>
    <w:rsid w:val="00C37CD4"/>
    <w:rsid w:val="00C42633"/>
    <w:rsid w:val="00C429DE"/>
    <w:rsid w:val="00C44152"/>
    <w:rsid w:val="00C46E45"/>
    <w:rsid w:val="00C52CFB"/>
    <w:rsid w:val="00C5730A"/>
    <w:rsid w:val="00C61BC4"/>
    <w:rsid w:val="00C74973"/>
    <w:rsid w:val="00C7585A"/>
    <w:rsid w:val="00C834DA"/>
    <w:rsid w:val="00C876DF"/>
    <w:rsid w:val="00C91193"/>
    <w:rsid w:val="00C919A3"/>
    <w:rsid w:val="00C925DF"/>
    <w:rsid w:val="00C975E6"/>
    <w:rsid w:val="00CA1D8C"/>
    <w:rsid w:val="00CA1FC8"/>
    <w:rsid w:val="00CA2191"/>
    <w:rsid w:val="00CB03DF"/>
    <w:rsid w:val="00CB486B"/>
    <w:rsid w:val="00CB71FC"/>
    <w:rsid w:val="00CC7AFB"/>
    <w:rsid w:val="00CD00F4"/>
    <w:rsid w:val="00CD2511"/>
    <w:rsid w:val="00CD65F7"/>
    <w:rsid w:val="00CE0314"/>
    <w:rsid w:val="00CE1197"/>
    <w:rsid w:val="00CE21A9"/>
    <w:rsid w:val="00CE2203"/>
    <w:rsid w:val="00CE5009"/>
    <w:rsid w:val="00CE6D4A"/>
    <w:rsid w:val="00CF02CF"/>
    <w:rsid w:val="00CF281E"/>
    <w:rsid w:val="00CF40E6"/>
    <w:rsid w:val="00CF4EC7"/>
    <w:rsid w:val="00CF590D"/>
    <w:rsid w:val="00CF72F5"/>
    <w:rsid w:val="00CF7324"/>
    <w:rsid w:val="00D00845"/>
    <w:rsid w:val="00D0241D"/>
    <w:rsid w:val="00D02B42"/>
    <w:rsid w:val="00D0317C"/>
    <w:rsid w:val="00D03668"/>
    <w:rsid w:val="00D0651D"/>
    <w:rsid w:val="00D06D8B"/>
    <w:rsid w:val="00D07269"/>
    <w:rsid w:val="00D148EA"/>
    <w:rsid w:val="00D17469"/>
    <w:rsid w:val="00D17926"/>
    <w:rsid w:val="00D17C70"/>
    <w:rsid w:val="00D205BE"/>
    <w:rsid w:val="00D242C4"/>
    <w:rsid w:val="00D243E2"/>
    <w:rsid w:val="00D25880"/>
    <w:rsid w:val="00D2678A"/>
    <w:rsid w:val="00D3531F"/>
    <w:rsid w:val="00D36547"/>
    <w:rsid w:val="00D406A8"/>
    <w:rsid w:val="00D42B15"/>
    <w:rsid w:val="00D45164"/>
    <w:rsid w:val="00D45389"/>
    <w:rsid w:val="00D55344"/>
    <w:rsid w:val="00D56997"/>
    <w:rsid w:val="00D632F6"/>
    <w:rsid w:val="00D64F33"/>
    <w:rsid w:val="00D65A01"/>
    <w:rsid w:val="00D65AE0"/>
    <w:rsid w:val="00D665EC"/>
    <w:rsid w:val="00D7189E"/>
    <w:rsid w:val="00D72C55"/>
    <w:rsid w:val="00D73F2E"/>
    <w:rsid w:val="00D741DF"/>
    <w:rsid w:val="00D75EAB"/>
    <w:rsid w:val="00D8006E"/>
    <w:rsid w:val="00D8277C"/>
    <w:rsid w:val="00D829A4"/>
    <w:rsid w:val="00D90A72"/>
    <w:rsid w:val="00D90FD0"/>
    <w:rsid w:val="00D9159B"/>
    <w:rsid w:val="00D93A4D"/>
    <w:rsid w:val="00D9433F"/>
    <w:rsid w:val="00D968A0"/>
    <w:rsid w:val="00DA027C"/>
    <w:rsid w:val="00DA13C5"/>
    <w:rsid w:val="00DA290D"/>
    <w:rsid w:val="00DA542A"/>
    <w:rsid w:val="00DB07C9"/>
    <w:rsid w:val="00DB14EF"/>
    <w:rsid w:val="00DB1AF3"/>
    <w:rsid w:val="00DB25EE"/>
    <w:rsid w:val="00DC18EE"/>
    <w:rsid w:val="00DC1E73"/>
    <w:rsid w:val="00DC2C10"/>
    <w:rsid w:val="00DC3391"/>
    <w:rsid w:val="00DC3C0A"/>
    <w:rsid w:val="00DC795A"/>
    <w:rsid w:val="00DD26EC"/>
    <w:rsid w:val="00DD3A5B"/>
    <w:rsid w:val="00DD63DC"/>
    <w:rsid w:val="00DD6AB0"/>
    <w:rsid w:val="00DD7CD5"/>
    <w:rsid w:val="00DE002A"/>
    <w:rsid w:val="00DE1543"/>
    <w:rsid w:val="00DE28D8"/>
    <w:rsid w:val="00DE57B3"/>
    <w:rsid w:val="00DF307C"/>
    <w:rsid w:val="00DF61B4"/>
    <w:rsid w:val="00DF6364"/>
    <w:rsid w:val="00E0102C"/>
    <w:rsid w:val="00E01F29"/>
    <w:rsid w:val="00E03FBA"/>
    <w:rsid w:val="00E04F2D"/>
    <w:rsid w:val="00E04FDD"/>
    <w:rsid w:val="00E10F50"/>
    <w:rsid w:val="00E22643"/>
    <w:rsid w:val="00E22C88"/>
    <w:rsid w:val="00E268AD"/>
    <w:rsid w:val="00E27036"/>
    <w:rsid w:val="00E316C6"/>
    <w:rsid w:val="00E31B19"/>
    <w:rsid w:val="00E40DE0"/>
    <w:rsid w:val="00E41A6E"/>
    <w:rsid w:val="00E44CD9"/>
    <w:rsid w:val="00E47A15"/>
    <w:rsid w:val="00E56AB4"/>
    <w:rsid w:val="00E56CD9"/>
    <w:rsid w:val="00E57DB1"/>
    <w:rsid w:val="00E61356"/>
    <w:rsid w:val="00E62752"/>
    <w:rsid w:val="00E7575D"/>
    <w:rsid w:val="00E82890"/>
    <w:rsid w:val="00E864C0"/>
    <w:rsid w:val="00E86785"/>
    <w:rsid w:val="00E872D4"/>
    <w:rsid w:val="00E9072F"/>
    <w:rsid w:val="00E94002"/>
    <w:rsid w:val="00E95D51"/>
    <w:rsid w:val="00E97CF9"/>
    <w:rsid w:val="00EA0CD9"/>
    <w:rsid w:val="00EA283D"/>
    <w:rsid w:val="00EA4367"/>
    <w:rsid w:val="00EA7522"/>
    <w:rsid w:val="00EA7BAB"/>
    <w:rsid w:val="00EB5015"/>
    <w:rsid w:val="00EB5AEB"/>
    <w:rsid w:val="00EC00D4"/>
    <w:rsid w:val="00EC2E89"/>
    <w:rsid w:val="00EC4EB4"/>
    <w:rsid w:val="00EC578B"/>
    <w:rsid w:val="00EC66CE"/>
    <w:rsid w:val="00ED1E2C"/>
    <w:rsid w:val="00ED3227"/>
    <w:rsid w:val="00EE1D76"/>
    <w:rsid w:val="00EE337F"/>
    <w:rsid w:val="00EE51FA"/>
    <w:rsid w:val="00EE6593"/>
    <w:rsid w:val="00EF1253"/>
    <w:rsid w:val="00EF1920"/>
    <w:rsid w:val="00EF1DC6"/>
    <w:rsid w:val="00EF5A4E"/>
    <w:rsid w:val="00EF66F4"/>
    <w:rsid w:val="00F003E7"/>
    <w:rsid w:val="00F0092E"/>
    <w:rsid w:val="00F01D0C"/>
    <w:rsid w:val="00F0478B"/>
    <w:rsid w:val="00F35C39"/>
    <w:rsid w:val="00F379A7"/>
    <w:rsid w:val="00F401DC"/>
    <w:rsid w:val="00F54163"/>
    <w:rsid w:val="00F546A7"/>
    <w:rsid w:val="00F5663D"/>
    <w:rsid w:val="00F56DF9"/>
    <w:rsid w:val="00F60456"/>
    <w:rsid w:val="00F6056C"/>
    <w:rsid w:val="00F72CA7"/>
    <w:rsid w:val="00F75613"/>
    <w:rsid w:val="00F8045E"/>
    <w:rsid w:val="00F810E2"/>
    <w:rsid w:val="00F83162"/>
    <w:rsid w:val="00F8322B"/>
    <w:rsid w:val="00F8373D"/>
    <w:rsid w:val="00F85F82"/>
    <w:rsid w:val="00F90523"/>
    <w:rsid w:val="00F91CCA"/>
    <w:rsid w:val="00F91DC9"/>
    <w:rsid w:val="00F91DE1"/>
    <w:rsid w:val="00F9523E"/>
    <w:rsid w:val="00F97657"/>
    <w:rsid w:val="00FA6E01"/>
    <w:rsid w:val="00FB5719"/>
    <w:rsid w:val="00FC0C98"/>
    <w:rsid w:val="00FC0EBB"/>
    <w:rsid w:val="00FC1BE1"/>
    <w:rsid w:val="00FC368F"/>
    <w:rsid w:val="00FC489C"/>
    <w:rsid w:val="00FC7983"/>
    <w:rsid w:val="00FD2203"/>
    <w:rsid w:val="00FD25ED"/>
    <w:rsid w:val="00FD2FAD"/>
    <w:rsid w:val="00FD3208"/>
    <w:rsid w:val="00FE11C1"/>
    <w:rsid w:val="00FE493F"/>
    <w:rsid w:val="00FE61A0"/>
    <w:rsid w:val="00FE6DEE"/>
    <w:rsid w:val="00FF2321"/>
    <w:rsid w:val="00FF4941"/>
    <w:rsid w:val="00FF7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48"/>
      <w:jc w:val="both"/>
    </w:pPr>
    <w:rPr>
      <w:sz w:val="28"/>
    </w:rPr>
  </w:style>
  <w:style w:type="table" w:styleId="a5">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rPr>
      <w:sz w:val="20"/>
      <w:szCs w:val="20"/>
    </w:rPr>
  </w:style>
  <w:style w:type="character" w:styleId="a7">
    <w:name w:val="footnote reference"/>
    <w:uiPriority w:val="99"/>
    <w:rPr>
      <w:vertAlign w:val="superscript"/>
    </w:rPr>
  </w:style>
  <w:style w:type="character" w:styleId="a8">
    <w:name w:val="page number"/>
    <w:basedOn w:val="a0"/>
  </w:style>
  <w:style w:type="paragraph" w:styleId="a9">
    <w:name w:val="header"/>
    <w:basedOn w:val="a"/>
    <w:pPr>
      <w:tabs>
        <w:tab w:val="center" w:pos="4677"/>
        <w:tab w:val="right" w:pos="9355"/>
      </w:tabs>
    </w:pPr>
  </w:style>
  <w:style w:type="paragraph" w:styleId="aa">
    <w:name w:val="Balloon Text"/>
    <w:basedOn w:val="a"/>
    <w:rPr>
      <w:rFonts w:ascii="Tahoma" w:hAnsi="Tahoma" w:cs="Tahoma"/>
      <w:sz w:val="16"/>
      <w:szCs w:val="16"/>
    </w:rPr>
  </w:style>
  <w:style w:type="character" w:styleId="ab">
    <w:name w:val="Strong"/>
    <w:qFormat/>
    <w:rPr>
      <w:b/>
    </w:rPr>
  </w:style>
  <w:style w:type="character" w:styleId="ac">
    <w:name w:val="Emphasis"/>
    <w:qFormat/>
    <w:rPr>
      <w:i/>
    </w:rPr>
  </w:style>
  <w:style w:type="paragraph" w:customStyle="1" w:styleId="headpull1">
    <w:name w:val="headpull1"/>
    <w:basedOn w:val="a"/>
    <w:pPr>
      <w:pBdr>
        <w:bottom w:val="single" w:sz="6" w:space="3" w:color="6F9420"/>
      </w:pBdr>
      <w:shd w:val="clear" w:color="auto" w:fill="97BC45"/>
    </w:pPr>
    <w:rPr>
      <w:b/>
    </w:rPr>
  </w:style>
  <w:style w:type="paragraph" w:styleId="ad">
    <w:name w:val="Body Text"/>
    <w:basedOn w:val="a"/>
    <w:link w:val="ae"/>
    <w:pPr>
      <w:spacing w:after="120"/>
    </w:pPr>
  </w:style>
  <w:style w:type="character" w:customStyle="1" w:styleId="ae">
    <w:name w:val="Основной текст Знак"/>
    <w:link w:val="ad"/>
    <w:rPr>
      <w:sz w:val="24"/>
      <w:szCs w:val="24"/>
    </w:rPr>
  </w:style>
  <w:style w:type="paragraph" w:styleId="af">
    <w:name w:val="footer"/>
    <w:basedOn w:val="a"/>
    <w:link w:val="af0"/>
    <w:pPr>
      <w:tabs>
        <w:tab w:val="center" w:pos="4677"/>
        <w:tab w:val="right" w:pos="9355"/>
      </w:tabs>
    </w:pPr>
  </w:style>
  <w:style w:type="character" w:customStyle="1" w:styleId="af0">
    <w:name w:val="Нижний колонтитул Знак"/>
    <w:link w:val="af"/>
    <w:rPr>
      <w:sz w:val="24"/>
      <w:szCs w:val="24"/>
    </w:rPr>
  </w:style>
  <w:style w:type="paragraph" w:styleId="af1">
    <w:name w:val="Normal (Web)"/>
    <w:basedOn w:val="a"/>
    <w:pPr>
      <w:spacing w:before="150" w:after="100" w:afterAutospacing="1"/>
      <w:ind w:firstLine="150"/>
      <w:jc w:val="both"/>
    </w:pPr>
    <w:rPr>
      <w:sz w:val="21"/>
      <w:szCs w:val="21"/>
    </w:rPr>
  </w:style>
  <w:style w:type="paragraph" w:customStyle="1" w:styleId="Default">
    <w:name w:val="Default"/>
    <w:rPr>
      <w:color w:val="000000"/>
      <w:sz w:val="24"/>
      <w:szCs w:val="24"/>
    </w:rPr>
  </w:style>
  <w:style w:type="paragraph" w:styleId="af2">
    <w:name w:val="List Paragraph"/>
    <w:basedOn w:val="a"/>
    <w:uiPriority w:val="34"/>
    <w:qFormat/>
    <w:pPr>
      <w:spacing w:after="200" w:line="276" w:lineRule="auto"/>
      <w:ind w:left="720"/>
      <w:contextualSpacing/>
    </w:pPr>
    <w:rPr>
      <w:rFonts w:ascii="Calibri" w:hAnsi="Calibri"/>
      <w:sz w:val="22"/>
      <w:szCs w:val="22"/>
    </w:rPr>
  </w:style>
  <w:style w:type="character" w:customStyle="1" w:styleId="a4">
    <w:name w:val="Основной текст с отступом Знак"/>
    <w:basedOn w:val="a0"/>
    <w:link w:val="a3"/>
    <w:rPr>
      <w:sz w:val="28"/>
      <w:szCs w:val="24"/>
    </w:rPr>
  </w:style>
  <w:style w:type="character" w:styleId="af3">
    <w:name w:val="Hyperlink"/>
    <w:basedOn w:val="a0"/>
    <w:rPr>
      <w:color w:val="0000FF"/>
      <w:u w:val="single"/>
    </w:rPr>
  </w:style>
  <w:style w:type="character" w:customStyle="1" w:styleId="af4">
    <w:name w:val="Основной текст_"/>
    <w:link w:val="1"/>
    <w:rPr>
      <w:rFonts w:ascii="Franklin Gothic Book" w:eastAsia="Franklin Gothic Book" w:hAnsi="Franklin Gothic Book" w:cs="Franklin Gothic Book"/>
      <w:shd w:val="clear" w:color="auto" w:fill="FFFFFF"/>
    </w:rPr>
  </w:style>
  <w:style w:type="paragraph" w:customStyle="1" w:styleId="1">
    <w:name w:val="Основной текст1"/>
    <w:basedOn w:val="a"/>
    <w:link w:val="af4"/>
    <w:pPr>
      <w:shd w:val="clear" w:color="auto" w:fill="FFFFFF"/>
      <w:spacing w:before="180" w:line="247" w:lineRule="exact"/>
      <w:ind w:hanging="560"/>
      <w:jc w:val="both"/>
    </w:pPr>
    <w:rPr>
      <w:rFonts w:ascii="Franklin Gothic Book" w:eastAsia="Franklin Gothic Book" w:hAnsi="Franklin Gothic Book" w:cs="Franklin Gothic Book"/>
      <w:sz w:val="20"/>
      <w:szCs w:val="20"/>
    </w:rPr>
  </w:style>
  <w:style w:type="paragraph" w:styleId="af5">
    <w:name w:val="endnote text"/>
    <w:basedOn w:val="a"/>
    <w:link w:val="af6"/>
    <w:rPr>
      <w:sz w:val="20"/>
      <w:szCs w:val="20"/>
    </w:rPr>
  </w:style>
  <w:style w:type="character" w:customStyle="1" w:styleId="af6">
    <w:name w:val="Текст концевой сноски Знак"/>
    <w:basedOn w:val="a0"/>
    <w:link w:val="af5"/>
  </w:style>
  <w:style w:type="character" w:styleId="af7">
    <w:name w:val="endnote reference"/>
    <w:basedOn w:val="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48"/>
      <w:jc w:val="both"/>
    </w:pPr>
    <w:rPr>
      <w:sz w:val="28"/>
    </w:rPr>
  </w:style>
  <w:style w:type="table" w:styleId="a5">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rPr>
      <w:sz w:val="20"/>
      <w:szCs w:val="20"/>
    </w:rPr>
  </w:style>
  <w:style w:type="character" w:styleId="a7">
    <w:name w:val="footnote reference"/>
    <w:uiPriority w:val="99"/>
    <w:rPr>
      <w:vertAlign w:val="superscript"/>
    </w:rPr>
  </w:style>
  <w:style w:type="character" w:styleId="a8">
    <w:name w:val="page number"/>
    <w:basedOn w:val="a0"/>
  </w:style>
  <w:style w:type="paragraph" w:styleId="a9">
    <w:name w:val="header"/>
    <w:basedOn w:val="a"/>
    <w:pPr>
      <w:tabs>
        <w:tab w:val="center" w:pos="4677"/>
        <w:tab w:val="right" w:pos="9355"/>
      </w:tabs>
    </w:pPr>
  </w:style>
  <w:style w:type="paragraph" w:styleId="aa">
    <w:name w:val="Balloon Text"/>
    <w:basedOn w:val="a"/>
    <w:rPr>
      <w:rFonts w:ascii="Tahoma" w:hAnsi="Tahoma" w:cs="Tahoma"/>
      <w:sz w:val="16"/>
      <w:szCs w:val="16"/>
    </w:rPr>
  </w:style>
  <w:style w:type="character" w:styleId="ab">
    <w:name w:val="Strong"/>
    <w:qFormat/>
    <w:rPr>
      <w:b/>
    </w:rPr>
  </w:style>
  <w:style w:type="character" w:styleId="ac">
    <w:name w:val="Emphasis"/>
    <w:qFormat/>
    <w:rPr>
      <w:i/>
    </w:rPr>
  </w:style>
  <w:style w:type="paragraph" w:customStyle="1" w:styleId="headpull1">
    <w:name w:val="headpull1"/>
    <w:basedOn w:val="a"/>
    <w:pPr>
      <w:pBdr>
        <w:bottom w:val="single" w:sz="6" w:space="3" w:color="6F9420"/>
      </w:pBdr>
      <w:shd w:val="clear" w:color="auto" w:fill="97BC45"/>
    </w:pPr>
    <w:rPr>
      <w:b/>
    </w:rPr>
  </w:style>
  <w:style w:type="paragraph" w:styleId="ad">
    <w:name w:val="Body Text"/>
    <w:basedOn w:val="a"/>
    <w:link w:val="ae"/>
    <w:pPr>
      <w:spacing w:after="120"/>
    </w:pPr>
  </w:style>
  <w:style w:type="character" w:customStyle="1" w:styleId="ae">
    <w:name w:val="Основной текст Знак"/>
    <w:link w:val="ad"/>
    <w:rPr>
      <w:sz w:val="24"/>
      <w:szCs w:val="24"/>
    </w:rPr>
  </w:style>
  <w:style w:type="paragraph" w:styleId="af">
    <w:name w:val="footer"/>
    <w:basedOn w:val="a"/>
    <w:link w:val="af0"/>
    <w:pPr>
      <w:tabs>
        <w:tab w:val="center" w:pos="4677"/>
        <w:tab w:val="right" w:pos="9355"/>
      </w:tabs>
    </w:pPr>
  </w:style>
  <w:style w:type="character" w:customStyle="1" w:styleId="af0">
    <w:name w:val="Нижний колонтитул Знак"/>
    <w:link w:val="af"/>
    <w:rPr>
      <w:sz w:val="24"/>
      <w:szCs w:val="24"/>
    </w:rPr>
  </w:style>
  <w:style w:type="paragraph" w:styleId="af1">
    <w:name w:val="Normal (Web)"/>
    <w:basedOn w:val="a"/>
    <w:pPr>
      <w:spacing w:before="150" w:after="100" w:afterAutospacing="1"/>
      <w:ind w:firstLine="150"/>
      <w:jc w:val="both"/>
    </w:pPr>
    <w:rPr>
      <w:sz w:val="21"/>
      <w:szCs w:val="21"/>
    </w:rPr>
  </w:style>
  <w:style w:type="paragraph" w:customStyle="1" w:styleId="Default">
    <w:name w:val="Default"/>
    <w:rPr>
      <w:color w:val="000000"/>
      <w:sz w:val="24"/>
      <w:szCs w:val="24"/>
    </w:rPr>
  </w:style>
  <w:style w:type="paragraph" w:styleId="af2">
    <w:name w:val="List Paragraph"/>
    <w:basedOn w:val="a"/>
    <w:uiPriority w:val="34"/>
    <w:qFormat/>
    <w:pPr>
      <w:spacing w:after="200" w:line="276" w:lineRule="auto"/>
      <w:ind w:left="720"/>
      <w:contextualSpacing/>
    </w:pPr>
    <w:rPr>
      <w:rFonts w:ascii="Calibri" w:hAnsi="Calibri"/>
      <w:sz w:val="22"/>
      <w:szCs w:val="22"/>
    </w:rPr>
  </w:style>
  <w:style w:type="character" w:customStyle="1" w:styleId="a4">
    <w:name w:val="Основной текст с отступом Знак"/>
    <w:basedOn w:val="a0"/>
    <w:link w:val="a3"/>
    <w:rPr>
      <w:sz w:val="28"/>
      <w:szCs w:val="24"/>
    </w:rPr>
  </w:style>
  <w:style w:type="character" w:styleId="af3">
    <w:name w:val="Hyperlink"/>
    <w:basedOn w:val="a0"/>
    <w:rPr>
      <w:color w:val="0000FF"/>
      <w:u w:val="single"/>
    </w:rPr>
  </w:style>
  <w:style w:type="character" w:customStyle="1" w:styleId="af4">
    <w:name w:val="Основной текст_"/>
    <w:link w:val="1"/>
    <w:rPr>
      <w:rFonts w:ascii="Franklin Gothic Book" w:eastAsia="Franklin Gothic Book" w:hAnsi="Franklin Gothic Book" w:cs="Franklin Gothic Book"/>
      <w:shd w:val="clear" w:color="auto" w:fill="FFFFFF"/>
    </w:rPr>
  </w:style>
  <w:style w:type="paragraph" w:customStyle="1" w:styleId="1">
    <w:name w:val="Основной текст1"/>
    <w:basedOn w:val="a"/>
    <w:link w:val="af4"/>
    <w:pPr>
      <w:shd w:val="clear" w:color="auto" w:fill="FFFFFF"/>
      <w:spacing w:before="180" w:line="247" w:lineRule="exact"/>
      <w:ind w:hanging="560"/>
      <w:jc w:val="both"/>
    </w:pPr>
    <w:rPr>
      <w:rFonts w:ascii="Franklin Gothic Book" w:eastAsia="Franklin Gothic Book" w:hAnsi="Franklin Gothic Book" w:cs="Franklin Gothic Book"/>
      <w:sz w:val="20"/>
      <w:szCs w:val="20"/>
    </w:rPr>
  </w:style>
  <w:style w:type="paragraph" w:styleId="af5">
    <w:name w:val="endnote text"/>
    <w:basedOn w:val="a"/>
    <w:link w:val="af6"/>
    <w:rPr>
      <w:sz w:val="20"/>
      <w:szCs w:val="20"/>
    </w:rPr>
  </w:style>
  <w:style w:type="character" w:customStyle="1" w:styleId="af6">
    <w:name w:val="Текст концевой сноски Знак"/>
    <w:basedOn w:val="a0"/>
    <w:link w:val="af5"/>
  </w:style>
  <w:style w:type="character" w:styleId="af7">
    <w:name w:val="endnote reference"/>
    <w:basedOn w:val="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6844">
      <w:bodyDiv w:val="1"/>
      <w:marLeft w:val="0"/>
      <w:marRight w:val="0"/>
      <w:marTop w:val="0"/>
      <w:marBottom w:val="0"/>
      <w:divBdr>
        <w:top w:val="none" w:sz="0" w:space="0" w:color="auto"/>
        <w:left w:val="none" w:sz="0" w:space="0" w:color="auto"/>
        <w:bottom w:val="none" w:sz="0" w:space="0" w:color="auto"/>
        <w:right w:val="none" w:sz="0" w:space="0" w:color="auto"/>
      </w:divBdr>
    </w:div>
    <w:div w:id="106313240">
      <w:bodyDiv w:val="1"/>
      <w:marLeft w:val="0"/>
      <w:marRight w:val="0"/>
      <w:marTop w:val="0"/>
      <w:marBottom w:val="0"/>
      <w:divBdr>
        <w:top w:val="none" w:sz="0" w:space="0" w:color="auto"/>
        <w:left w:val="none" w:sz="0" w:space="0" w:color="auto"/>
        <w:bottom w:val="none" w:sz="0" w:space="0" w:color="auto"/>
        <w:right w:val="none" w:sz="0" w:space="0" w:color="auto"/>
      </w:divBdr>
    </w:div>
    <w:div w:id="202253278">
      <w:bodyDiv w:val="1"/>
      <w:marLeft w:val="0"/>
      <w:marRight w:val="0"/>
      <w:marTop w:val="0"/>
      <w:marBottom w:val="0"/>
      <w:divBdr>
        <w:top w:val="none" w:sz="0" w:space="0" w:color="auto"/>
        <w:left w:val="none" w:sz="0" w:space="0" w:color="auto"/>
        <w:bottom w:val="none" w:sz="0" w:space="0" w:color="auto"/>
        <w:right w:val="none" w:sz="0" w:space="0" w:color="auto"/>
      </w:divBdr>
    </w:div>
    <w:div w:id="206449742">
      <w:bodyDiv w:val="1"/>
      <w:marLeft w:val="0"/>
      <w:marRight w:val="0"/>
      <w:marTop w:val="0"/>
      <w:marBottom w:val="0"/>
      <w:divBdr>
        <w:top w:val="none" w:sz="0" w:space="0" w:color="auto"/>
        <w:left w:val="none" w:sz="0" w:space="0" w:color="auto"/>
        <w:bottom w:val="none" w:sz="0" w:space="0" w:color="auto"/>
        <w:right w:val="none" w:sz="0" w:space="0" w:color="auto"/>
      </w:divBdr>
    </w:div>
    <w:div w:id="381055175">
      <w:bodyDiv w:val="1"/>
      <w:marLeft w:val="0"/>
      <w:marRight w:val="0"/>
      <w:marTop w:val="0"/>
      <w:marBottom w:val="0"/>
      <w:divBdr>
        <w:top w:val="none" w:sz="0" w:space="0" w:color="auto"/>
        <w:left w:val="none" w:sz="0" w:space="0" w:color="auto"/>
        <w:bottom w:val="none" w:sz="0" w:space="0" w:color="auto"/>
        <w:right w:val="none" w:sz="0" w:space="0" w:color="auto"/>
      </w:divBdr>
    </w:div>
    <w:div w:id="409625272">
      <w:bodyDiv w:val="1"/>
      <w:marLeft w:val="0"/>
      <w:marRight w:val="0"/>
      <w:marTop w:val="0"/>
      <w:marBottom w:val="0"/>
      <w:divBdr>
        <w:top w:val="none" w:sz="0" w:space="0" w:color="auto"/>
        <w:left w:val="none" w:sz="0" w:space="0" w:color="auto"/>
        <w:bottom w:val="none" w:sz="0" w:space="0" w:color="auto"/>
        <w:right w:val="none" w:sz="0" w:space="0" w:color="auto"/>
      </w:divBdr>
    </w:div>
    <w:div w:id="411974121">
      <w:bodyDiv w:val="1"/>
      <w:marLeft w:val="0"/>
      <w:marRight w:val="0"/>
      <w:marTop w:val="0"/>
      <w:marBottom w:val="0"/>
      <w:divBdr>
        <w:top w:val="none" w:sz="0" w:space="0" w:color="auto"/>
        <w:left w:val="none" w:sz="0" w:space="0" w:color="auto"/>
        <w:bottom w:val="none" w:sz="0" w:space="0" w:color="auto"/>
        <w:right w:val="none" w:sz="0" w:space="0" w:color="auto"/>
      </w:divBdr>
    </w:div>
    <w:div w:id="430785820">
      <w:bodyDiv w:val="1"/>
      <w:marLeft w:val="0"/>
      <w:marRight w:val="0"/>
      <w:marTop w:val="0"/>
      <w:marBottom w:val="0"/>
      <w:divBdr>
        <w:top w:val="none" w:sz="0" w:space="0" w:color="auto"/>
        <w:left w:val="none" w:sz="0" w:space="0" w:color="auto"/>
        <w:bottom w:val="none" w:sz="0" w:space="0" w:color="auto"/>
        <w:right w:val="none" w:sz="0" w:space="0" w:color="auto"/>
      </w:divBdr>
    </w:div>
    <w:div w:id="467477355">
      <w:bodyDiv w:val="1"/>
      <w:marLeft w:val="0"/>
      <w:marRight w:val="0"/>
      <w:marTop w:val="0"/>
      <w:marBottom w:val="0"/>
      <w:divBdr>
        <w:top w:val="none" w:sz="0" w:space="0" w:color="auto"/>
        <w:left w:val="none" w:sz="0" w:space="0" w:color="auto"/>
        <w:bottom w:val="none" w:sz="0" w:space="0" w:color="auto"/>
        <w:right w:val="none" w:sz="0" w:space="0" w:color="auto"/>
      </w:divBdr>
    </w:div>
    <w:div w:id="565652760">
      <w:bodyDiv w:val="1"/>
      <w:marLeft w:val="0"/>
      <w:marRight w:val="0"/>
      <w:marTop w:val="0"/>
      <w:marBottom w:val="0"/>
      <w:divBdr>
        <w:top w:val="none" w:sz="0" w:space="0" w:color="auto"/>
        <w:left w:val="none" w:sz="0" w:space="0" w:color="auto"/>
        <w:bottom w:val="none" w:sz="0" w:space="0" w:color="auto"/>
        <w:right w:val="none" w:sz="0" w:space="0" w:color="auto"/>
      </w:divBdr>
    </w:div>
    <w:div w:id="644772030">
      <w:bodyDiv w:val="1"/>
      <w:marLeft w:val="0"/>
      <w:marRight w:val="0"/>
      <w:marTop w:val="0"/>
      <w:marBottom w:val="0"/>
      <w:divBdr>
        <w:top w:val="none" w:sz="0" w:space="0" w:color="auto"/>
        <w:left w:val="none" w:sz="0" w:space="0" w:color="auto"/>
        <w:bottom w:val="none" w:sz="0" w:space="0" w:color="auto"/>
        <w:right w:val="none" w:sz="0" w:space="0" w:color="auto"/>
      </w:divBdr>
    </w:div>
    <w:div w:id="683871617">
      <w:bodyDiv w:val="1"/>
      <w:marLeft w:val="0"/>
      <w:marRight w:val="0"/>
      <w:marTop w:val="0"/>
      <w:marBottom w:val="0"/>
      <w:divBdr>
        <w:top w:val="none" w:sz="0" w:space="0" w:color="auto"/>
        <w:left w:val="none" w:sz="0" w:space="0" w:color="auto"/>
        <w:bottom w:val="none" w:sz="0" w:space="0" w:color="auto"/>
        <w:right w:val="none" w:sz="0" w:space="0" w:color="auto"/>
      </w:divBdr>
    </w:div>
    <w:div w:id="722026512">
      <w:bodyDiv w:val="1"/>
      <w:marLeft w:val="0"/>
      <w:marRight w:val="0"/>
      <w:marTop w:val="0"/>
      <w:marBottom w:val="0"/>
      <w:divBdr>
        <w:top w:val="none" w:sz="0" w:space="0" w:color="auto"/>
        <w:left w:val="none" w:sz="0" w:space="0" w:color="auto"/>
        <w:bottom w:val="none" w:sz="0" w:space="0" w:color="auto"/>
        <w:right w:val="none" w:sz="0" w:space="0" w:color="auto"/>
      </w:divBdr>
    </w:div>
    <w:div w:id="735663749">
      <w:bodyDiv w:val="1"/>
      <w:marLeft w:val="0"/>
      <w:marRight w:val="0"/>
      <w:marTop w:val="0"/>
      <w:marBottom w:val="0"/>
      <w:divBdr>
        <w:top w:val="none" w:sz="0" w:space="0" w:color="auto"/>
        <w:left w:val="none" w:sz="0" w:space="0" w:color="auto"/>
        <w:bottom w:val="none" w:sz="0" w:space="0" w:color="auto"/>
        <w:right w:val="none" w:sz="0" w:space="0" w:color="auto"/>
      </w:divBdr>
    </w:div>
    <w:div w:id="803736929">
      <w:bodyDiv w:val="1"/>
      <w:marLeft w:val="0"/>
      <w:marRight w:val="0"/>
      <w:marTop w:val="0"/>
      <w:marBottom w:val="0"/>
      <w:divBdr>
        <w:top w:val="none" w:sz="0" w:space="0" w:color="auto"/>
        <w:left w:val="none" w:sz="0" w:space="0" w:color="auto"/>
        <w:bottom w:val="none" w:sz="0" w:space="0" w:color="auto"/>
        <w:right w:val="none" w:sz="0" w:space="0" w:color="auto"/>
      </w:divBdr>
    </w:div>
    <w:div w:id="812333351">
      <w:bodyDiv w:val="1"/>
      <w:marLeft w:val="0"/>
      <w:marRight w:val="0"/>
      <w:marTop w:val="0"/>
      <w:marBottom w:val="0"/>
      <w:divBdr>
        <w:top w:val="none" w:sz="0" w:space="0" w:color="auto"/>
        <w:left w:val="none" w:sz="0" w:space="0" w:color="auto"/>
        <w:bottom w:val="none" w:sz="0" w:space="0" w:color="auto"/>
        <w:right w:val="none" w:sz="0" w:space="0" w:color="auto"/>
      </w:divBdr>
    </w:div>
    <w:div w:id="853300342">
      <w:bodyDiv w:val="1"/>
      <w:marLeft w:val="0"/>
      <w:marRight w:val="0"/>
      <w:marTop w:val="0"/>
      <w:marBottom w:val="0"/>
      <w:divBdr>
        <w:top w:val="none" w:sz="0" w:space="0" w:color="auto"/>
        <w:left w:val="none" w:sz="0" w:space="0" w:color="auto"/>
        <w:bottom w:val="none" w:sz="0" w:space="0" w:color="auto"/>
        <w:right w:val="none" w:sz="0" w:space="0" w:color="auto"/>
      </w:divBdr>
    </w:div>
    <w:div w:id="857961861">
      <w:bodyDiv w:val="1"/>
      <w:marLeft w:val="0"/>
      <w:marRight w:val="0"/>
      <w:marTop w:val="0"/>
      <w:marBottom w:val="0"/>
      <w:divBdr>
        <w:top w:val="none" w:sz="0" w:space="0" w:color="auto"/>
        <w:left w:val="none" w:sz="0" w:space="0" w:color="auto"/>
        <w:bottom w:val="none" w:sz="0" w:space="0" w:color="auto"/>
        <w:right w:val="none" w:sz="0" w:space="0" w:color="auto"/>
      </w:divBdr>
    </w:div>
    <w:div w:id="888956970">
      <w:bodyDiv w:val="1"/>
      <w:marLeft w:val="0"/>
      <w:marRight w:val="0"/>
      <w:marTop w:val="0"/>
      <w:marBottom w:val="0"/>
      <w:divBdr>
        <w:top w:val="none" w:sz="0" w:space="0" w:color="auto"/>
        <w:left w:val="none" w:sz="0" w:space="0" w:color="auto"/>
        <w:bottom w:val="none" w:sz="0" w:space="0" w:color="auto"/>
        <w:right w:val="none" w:sz="0" w:space="0" w:color="auto"/>
      </w:divBdr>
    </w:div>
    <w:div w:id="894663171">
      <w:bodyDiv w:val="1"/>
      <w:marLeft w:val="0"/>
      <w:marRight w:val="0"/>
      <w:marTop w:val="0"/>
      <w:marBottom w:val="0"/>
      <w:divBdr>
        <w:top w:val="none" w:sz="0" w:space="0" w:color="auto"/>
        <w:left w:val="none" w:sz="0" w:space="0" w:color="auto"/>
        <w:bottom w:val="none" w:sz="0" w:space="0" w:color="auto"/>
        <w:right w:val="none" w:sz="0" w:space="0" w:color="auto"/>
      </w:divBdr>
      <w:divsChild>
        <w:div w:id="229000462">
          <w:marLeft w:val="0"/>
          <w:marRight w:val="0"/>
          <w:marTop w:val="0"/>
          <w:marBottom w:val="0"/>
          <w:divBdr>
            <w:top w:val="none" w:sz="0" w:space="0" w:color="auto"/>
            <w:left w:val="none" w:sz="0" w:space="0" w:color="auto"/>
            <w:bottom w:val="none" w:sz="0" w:space="0" w:color="auto"/>
            <w:right w:val="none" w:sz="0" w:space="0" w:color="auto"/>
          </w:divBdr>
          <w:divsChild>
            <w:div w:id="1222518457">
              <w:marLeft w:val="0"/>
              <w:marRight w:val="0"/>
              <w:marTop w:val="0"/>
              <w:marBottom w:val="0"/>
              <w:divBdr>
                <w:top w:val="single" w:sz="6" w:space="2" w:color="AACAC4"/>
                <w:left w:val="single" w:sz="6" w:space="2" w:color="AACAC4"/>
                <w:bottom w:val="none" w:sz="0" w:space="0" w:color="auto"/>
                <w:right w:val="single" w:sz="6" w:space="2" w:color="AACAC4"/>
              </w:divBdr>
              <w:divsChild>
                <w:div w:id="77988986">
                  <w:marLeft w:val="0"/>
                  <w:marRight w:val="0"/>
                  <w:marTop w:val="0"/>
                  <w:marBottom w:val="0"/>
                  <w:divBdr>
                    <w:top w:val="single" w:sz="6" w:space="0" w:color="AACAC4"/>
                    <w:left w:val="single" w:sz="6" w:space="8" w:color="AACAC4"/>
                    <w:bottom w:val="single" w:sz="6" w:space="0" w:color="AACAC4"/>
                    <w:right w:val="single" w:sz="6" w:space="8" w:color="AACAC4"/>
                  </w:divBdr>
                  <w:divsChild>
                    <w:div w:id="17390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667280">
      <w:bodyDiv w:val="1"/>
      <w:marLeft w:val="0"/>
      <w:marRight w:val="0"/>
      <w:marTop w:val="0"/>
      <w:marBottom w:val="0"/>
      <w:divBdr>
        <w:top w:val="none" w:sz="0" w:space="0" w:color="auto"/>
        <w:left w:val="none" w:sz="0" w:space="0" w:color="auto"/>
        <w:bottom w:val="none" w:sz="0" w:space="0" w:color="auto"/>
        <w:right w:val="none" w:sz="0" w:space="0" w:color="auto"/>
      </w:divBdr>
    </w:div>
    <w:div w:id="1010181820">
      <w:bodyDiv w:val="1"/>
      <w:marLeft w:val="0"/>
      <w:marRight w:val="0"/>
      <w:marTop w:val="0"/>
      <w:marBottom w:val="0"/>
      <w:divBdr>
        <w:top w:val="none" w:sz="0" w:space="0" w:color="auto"/>
        <w:left w:val="none" w:sz="0" w:space="0" w:color="auto"/>
        <w:bottom w:val="none" w:sz="0" w:space="0" w:color="auto"/>
        <w:right w:val="none" w:sz="0" w:space="0" w:color="auto"/>
      </w:divBdr>
    </w:div>
    <w:div w:id="1044673001">
      <w:bodyDiv w:val="1"/>
      <w:marLeft w:val="0"/>
      <w:marRight w:val="0"/>
      <w:marTop w:val="0"/>
      <w:marBottom w:val="0"/>
      <w:divBdr>
        <w:top w:val="none" w:sz="0" w:space="0" w:color="auto"/>
        <w:left w:val="none" w:sz="0" w:space="0" w:color="auto"/>
        <w:bottom w:val="none" w:sz="0" w:space="0" w:color="auto"/>
        <w:right w:val="none" w:sz="0" w:space="0" w:color="auto"/>
      </w:divBdr>
    </w:div>
    <w:div w:id="1070613742">
      <w:bodyDiv w:val="1"/>
      <w:marLeft w:val="0"/>
      <w:marRight w:val="0"/>
      <w:marTop w:val="0"/>
      <w:marBottom w:val="0"/>
      <w:divBdr>
        <w:top w:val="none" w:sz="0" w:space="0" w:color="auto"/>
        <w:left w:val="none" w:sz="0" w:space="0" w:color="auto"/>
        <w:bottom w:val="none" w:sz="0" w:space="0" w:color="auto"/>
        <w:right w:val="none" w:sz="0" w:space="0" w:color="auto"/>
      </w:divBdr>
    </w:div>
    <w:div w:id="1344211880">
      <w:bodyDiv w:val="1"/>
      <w:marLeft w:val="0"/>
      <w:marRight w:val="0"/>
      <w:marTop w:val="0"/>
      <w:marBottom w:val="0"/>
      <w:divBdr>
        <w:top w:val="none" w:sz="0" w:space="0" w:color="auto"/>
        <w:left w:val="none" w:sz="0" w:space="0" w:color="auto"/>
        <w:bottom w:val="none" w:sz="0" w:space="0" w:color="auto"/>
        <w:right w:val="none" w:sz="0" w:space="0" w:color="auto"/>
      </w:divBdr>
      <w:divsChild>
        <w:div w:id="1900246623">
          <w:marLeft w:val="0"/>
          <w:marRight w:val="0"/>
          <w:marTop w:val="0"/>
          <w:marBottom w:val="0"/>
          <w:divBdr>
            <w:top w:val="none" w:sz="0" w:space="0" w:color="auto"/>
            <w:left w:val="none" w:sz="0" w:space="0" w:color="auto"/>
            <w:bottom w:val="none" w:sz="0" w:space="0" w:color="auto"/>
            <w:right w:val="none" w:sz="0" w:space="0" w:color="auto"/>
          </w:divBdr>
          <w:divsChild>
            <w:div w:id="1920555311">
              <w:marLeft w:val="0"/>
              <w:marRight w:val="0"/>
              <w:marTop w:val="0"/>
              <w:marBottom w:val="0"/>
              <w:divBdr>
                <w:top w:val="single" w:sz="6" w:space="2" w:color="AACAC4"/>
                <w:left w:val="single" w:sz="6" w:space="2" w:color="AACAC4"/>
                <w:bottom w:val="none" w:sz="0" w:space="0" w:color="auto"/>
                <w:right w:val="single" w:sz="6" w:space="2" w:color="AACAC4"/>
              </w:divBdr>
              <w:divsChild>
                <w:div w:id="146168201">
                  <w:marLeft w:val="0"/>
                  <w:marRight w:val="0"/>
                  <w:marTop w:val="0"/>
                  <w:marBottom w:val="0"/>
                  <w:divBdr>
                    <w:top w:val="single" w:sz="6" w:space="0" w:color="AACAC4"/>
                    <w:left w:val="single" w:sz="6" w:space="8" w:color="AACAC4"/>
                    <w:bottom w:val="single" w:sz="6" w:space="0" w:color="AACAC4"/>
                    <w:right w:val="single" w:sz="6" w:space="8" w:color="AACAC4"/>
                  </w:divBdr>
                  <w:divsChild>
                    <w:div w:id="13358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162">
      <w:bodyDiv w:val="1"/>
      <w:marLeft w:val="0"/>
      <w:marRight w:val="0"/>
      <w:marTop w:val="0"/>
      <w:marBottom w:val="0"/>
      <w:divBdr>
        <w:top w:val="none" w:sz="0" w:space="0" w:color="auto"/>
        <w:left w:val="none" w:sz="0" w:space="0" w:color="auto"/>
        <w:bottom w:val="none" w:sz="0" w:space="0" w:color="auto"/>
        <w:right w:val="none" w:sz="0" w:space="0" w:color="auto"/>
      </w:divBdr>
    </w:div>
    <w:div w:id="1465729585">
      <w:bodyDiv w:val="1"/>
      <w:marLeft w:val="0"/>
      <w:marRight w:val="0"/>
      <w:marTop w:val="0"/>
      <w:marBottom w:val="0"/>
      <w:divBdr>
        <w:top w:val="none" w:sz="0" w:space="0" w:color="auto"/>
        <w:left w:val="none" w:sz="0" w:space="0" w:color="auto"/>
        <w:bottom w:val="none" w:sz="0" w:space="0" w:color="auto"/>
        <w:right w:val="none" w:sz="0" w:space="0" w:color="auto"/>
      </w:divBdr>
    </w:div>
    <w:div w:id="1471285936">
      <w:bodyDiv w:val="1"/>
      <w:marLeft w:val="0"/>
      <w:marRight w:val="0"/>
      <w:marTop w:val="0"/>
      <w:marBottom w:val="0"/>
      <w:divBdr>
        <w:top w:val="none" w:sz="0" w:space="0" w:color="auto"/>
        <w:left w:val="none" w:sz="0" w:space="0" w:color="auto"/>
        <w:bottom w:val="none" w:sz="0" w:space="0" w:color="auto"/>
        <w:right w:val="none" w:sz="0" w:space="0" w:color="auto"/>
      </w:divBdr>
    </w:div>
    <w:div w:id="1494033175">
      <w:bodyDiv w:val="1"/>
      <w:marLeft w:val="0"/>
      <w:marRight w:val="0"/>
      <w:marTop w:val="0"/>
      <w:marBottom w:val="0"/>
      <w:divBdr>
        <w:top w:val="none" w:sz="0" w:space="0" w:color="auto"/>
        <w:left w:val="none" w:sz="0" w:space="0" w:color="auto"/>
        <w:bottom w:val="none" w:sz="0" w:space="0" w:color="auto"/>
        <w:right w:val="none" w:sz="0" w:space="0" w:color="auto"/>
      </w:divBdr>
    </w:div>
    <w:div w:id="1556701702">
      <w:bodyDiv w:val="1"/>
      <w:marLeft w:val="0"/>
      <w:marRight w:val="0"/>
      <w:marTop w:val="0"/>
      <w:marBottom w:val="0"/>
      <w:divBdr>
        <w:top w:val="none" w:sz="0" w:space="0" w:color="auto"/>
        <w:left w:val="none" w:sz="0" w:space="0" w:color="auto"/>
        <w:bottom w:val="none" w:sz="0" w:space="0" w:color="auto"/>
        <w:right w:val="none" w:sz="0" w:space="0" w:color="auto"/>
      </w:divBdr>
    </w:div>
    <w:div w:id="1571771664">
      <w:bodyDiv w:val="1"/>
      <w:marLeft w:val="0"/>
      <w:marRight w:val="0"/>
      <w:marTop w:val="0"/>
      <w:marBottom w:val="0"/>
      <w:divBdr>
        <w:top w:val="none" w:sz="0" w:space="0" w:color="auto"/>
        <w:left w:val="none" w:sz="0" w:space="0" w:color="auto"/>
        <w:bottom w:val="none" w:sz="0" w:space="0" w:color="auto"/>
        <w:right w:val="none" w:sz="0" w:space="0" w:color="auto"/>
      </w:divBdr>
    </w:div>
    <w:div w:id="1576088970">
      <w:bodyDiv w:val="1"/>
      <w:marLeft w:val="0"/>
      <w:marRight w:val="0"/>
      <w:marTop w:val="0"/>
      <w:marBottom w:val="0"/>
      <w:divBdr>
        <w:top w:val="none" w:sz="0" w:space="0" w:color="auto"/>
        <w:left w:val="none" w:sz="0" w:space="0" w:color="auto"/>
        <w:bottom w:val="none" w:sz="0" w:space="0" w:color="auto"/>
        <w:right w:val="none" w:sz="0" w:space="0" w:color="auto"/>
      </w:divBdr>
    </w:div>
    <w:div w:id="1615213491">
      <w:bodyDiv w:val="1"/>
      <w:marLeft w:val="0"/>
      <w:marRight w:val="0"/>
      <w:marTop w:val="0"/>
      <w:marBottom w:val="0"/>
      <w:divBdr>
        <w:top w:val="none" w:sz="0" w:space="0" w:color="auto"/>
        <w:left w:val="none" w:sz="0" w:space="0" w:color="auto"/>
        <w:bottom w:val="none" w:sz="0" w:space="0" w:color="auto"/>
        <w:right w:val="none" w:sz="0" w:space="0" w:color="auto"/>
      </w:divBdr>
    </w:div>
    <w:div w:id="1693455241">
      <w:bodyDiv w:val="1"/>
      <w:marLeft w:val="0"/>
      <w:marRight w:val="0"/>
      <w:marTop w:val="0"/>
      <w:marBottom w:val="0"/>
      <w:divBdr>
        <w:top w:val="none" w:sz="0" w:space="0" w:color="auto"/>
        <w:left w:val="none" w:sz="0" w:space="0" w:color="auto"/>
        <w:bottom w:val="none" w:sz="0" w:space="0" w:color="auto"/>
        <w:right w:val="none" w:sz="0" w:space="0" w:color="auto"/>
      </w:divBdr>
    </w:div>
    <w:div w:id="1716734396">
      <w:bodyDiv w:val="1"/>
      <w:marLeft w:val="0"/>
      <w:marRight w:val="0"/>
      <w:marTop w:val="0"/>
      <w:marBottom w:val="0"/>
      <w:divBdr>
        <w:top w:val="none" w:sz="0" w:space="0" w:color="auto"/>
        <w:left w:val="none" w:sz="0" w:space="0" w:color="auto"/>
        <w:bottom w:val="none" w:sz="0" w:space="0" w:color="auto"/>
        <w:right w:val="none" w:sz="0" w:space="0" w:color="auto"/>
      </w:divBdr>
    </w:div>
    <w:div w:id="1831947157">
      <w:bodyDiv w:val="1"/>
      <w:marLeft w:val="0"/>
      <w:marRight w:val="0"/>
      <w:marTop w:val="0"/>
      <w:marBottom w:val="0"/>
      <w:divBdr>
        <w:top w:val="none" w:sz="0" w:space="0" w:color="auto"/>
        <w:left w:val="none" w:sz="0" w:space="0" w:color="auto"/>
        <w:bottom w:val="none" w:sz="0" w:space="0" w:color="auto"/>
        <w:right w:val="none" w:sz="0" w:space="0" w:color="auto"/>
      </w:divBdr>
    </w:div>
    <w:div w:id="1848861285">
      <w:bodyDiv w:val="1"/>
      <w:marLeft w:val="0"/>
      <w:marRight w:val="0"/>
      <w:marTop w:val="0"/>
      <w:marBottom w:val="0"/>
      <w:divBdr>
        <w:top w:val="none" w:sz="0" w:space="0" w:color="auto"/>
        <w:left w:val="none" w:sz="0" w:space="0" w:color="auto"/>
        <w:bottom w:val="none" w:sz="0" w:space="0" w:color="auto"/>
        <w:right w:val="none" w:sz="0" w:space="0" w:color="auto"/>
      </w:divBdr>
    </w:div>
    <w:div w:id="1876234725">
      <w:bodyDiv w:val="1"/>
      <w:marLeft w:val="0"/>
      <w:marRight w:val="0"/>
      <w:marTop w:val="0"/>
      <w:marBottom w:val="0"/>
      <w:divBdr>
        <w:top w:val="none" w:sz="0" w:space="0" w:color="auto"/>
        <w:left w:val="none" w:sz="0" w:space="0" w:color="auto"/>
        <w:bottom w:val="none" w:sz="0" w:space="0" w:color="auto"/>
        <w:right w:val="none" w:sz="0" w:space="0" w:color="auto"/>
      </w:divBdr>
    </w:div>
    <w:div w:id="1903906950">
      <w:bodyDiv w:val="1"/>
      <w:marLeft w:val="0"/>
      <w:marRight w:val="0"/>
      <w:marTop w:val="0"/>
      <w:marBottom w:val="0"/>
      <w:divBdr>
        <w:top w:val="none" w:sz="0" w:space="0" w:color="auto"/>
        <w:left w:val="none" w:sz="0" w:space="0" w:color="auto"/>
        <w:bottom w:val="none" w:sz="0" w:space="0" w:color="auto"/>
        <w:right w:val="none" w:sz="0" w:space="0" w:color="auto"/>
      </w:divBdr>
    </w:div>
    <w:div w:id="1987975809">
      <w:bodyDiv w:val="1"/>
      <w:marLeft w:val="0"/>
      <w:marRight w:val="0"/>
      <w:marTop w:val="0"/>
      <w:marBottom w:val="0"/>
      <w:divBdr>
        <w:top w:val="none" w:sz="0" w:space="0" w:color="auto"/>
        <w:left w:val="none" w:sz="0" w:space="0" w:color="auto"/>
        <w:bottom w:val="none" w:sz="0" w:space="0" w:color="auto"/>
        <w:right w:val="none" w:sz="0" w:space="0" w:color="auto"/>
      </w:divBdr>
    </w:div>
    <w:div w:id="2028284991">
      <w:bodyDiv w:val="1"/>
      <w:marLeft w:val="0"/>
      <w:marRight w:val="0"/>
      <w:marTop w:val="0"/>
      <w:marBottom w:val="0"/>
      <w:divBdr>
        <w:top w:val="none" w:sz="0" w:space="0" w:color="auto"/>
        <w:left w:val="none" w:sz="0" w:space="0" w:color="auto"/>
        <w:bottom w:val="none" w:sz="0" w:space="0" w:color="auto"/>
        <w:right w:val="none" w:sz="0" w:space="0" w:color="auto"/>
      </w:divBdr>
    </w:div>
    <w:div w:id="2028361306">
      <w:bodyDiv w:val="1"/>
      <w:marLeft w:val="0"/>
      <w:marRight w:val="0"/>
      <w:marTop w:val="0"/>
      <w:marBottom w:val="0"/>
      <w:divBdr>
        <w:top w:val="none" w:sz="0" w:space="0" w:color="auto"/>
        <w:left w:val="none" w:sz="0" w:space="0" w:color="auto"/>
        <w:bottom w:val="none" w:sz="0" w:space="0" w:color="auto"/>
        <w:right w:val="none" w:sz="0" w:space="0" w:color="auto"/>
      </w:divBdr>
    </w:div>
    <w:div w:id="2055036965">
      <w:bodyDiv w:val="1"/>
      <w:marLeft w:val="0"/>
      <w:marRight w:val="0"/>
      <w:marTop w:val="0"/>
      <w:marBottom w:val="0"/>
      <w:divBdr>
        <w:top w:val="none" w:sz="0" w:space="0" w:color="auto"/>
        <w:left w:val="none" w:sz="0" w:space="0" w:color="auto"/>
        <w:bottom w:val="none" w:sz="0" w:space="0" w:color="auto"/>
        <w:right w:val="none" w:sz="0" w:space="0" w:color="auto"/>
      </w:divBdr>
    </w:div>
    <w:div w:id="2062974387">
      <w:bodyDiv w:val="1"/>
      <w:marLeft w:val="0"/>
      <w:marRight w:val="0"/>
      <w:marTop w:val="0"/>
      <w:marBottom w:val="0"/>
      <w:divBdr>
        <w:top w:val="none" w:sz="0" w:space="0" w:color="auto"/>
        <w:left w:val="none" w:sz="0" w:space="0" w:color="auto"/>
        <w:bottom w:val="none" w:sz="0" w:space="0" w:color="auto"/>
        <w:right w:val="none" w:sz="0" w:space="0" w:color="auto"/>
      </w:divBdr>
    </w:div>
    <w:div w:id="20640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E221-6EB3-4B76-BC26-0C48ED4B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2645</Words>
  <Characters>15081</Characters>
  <Application>Microsoft Office Word</Application>
  <DocSecurity>0</DocSecurity>
  <Lines>125</Lines>
  <Paragraphs>35</Paragraphs>
  <ScaleCrop>false</ScaleCrop>
  <Company/>
  <LinksUpToDate>false</LinksUpToDate>
  <CharactersWithSpaces>17691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subject/>
  <dc:creator>*</dc:creator>
  <cp:keywords/>
  <dc:description/>
  <cp:lastModifiedBy>Аржанова Анастасия Григорьевна</cp:lastModifiedBy>
  <cp:revision>23</cp:revision>
  <dcterms:created xsi:type="dcterms:W3CDTF">2014-05-21T20:52:00Z</dcterms:created>
  <dcterms:modified xsi:type="dcterms:W3CDTF">2014-05-26T04:06:00Z</dcterms:modified>
</cp:coreProperties>
</file>