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BD" w:rsidRDefault="0035316A" w:rsidP="003531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 w:rsidR="00E32C1E">
        <w:rPr>
          <w:b/>
          <w:sz w:val="28"/>
          <w:szCs w:val="28"/>
        </w:rPr>
        <w:t>№ 63-</w:t>
      </w:r>
      <w:r>
        <w:rPr>
          <w:b/>
          <w:sz w:val="28"/>
          <w:szCs w:val="28"/>
        </w:rPr>
        <w:t>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   «</w:t>
      </w:r>
      <w:r w:rsidR="00954660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854134">
        <w:rPr>
          <w:sz w:val="28"/>
          <w:szCs w:val="28"/>
        </w:rPr>
        <w:t xml:space="preserve"> </w:t>
      </w:r>
      <w:r w:rsidR="004D0EE0">
        <w:rPr>
          <w:sz w:val="28"/>
          <w:szCs w:val="28"/>
        </w:rPr>
        <w:t>мая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4D0EE0">
        <w:rPr>
          <w:sz w:val="28"/>
          <w:szCs w:val="28"/>
        </w:rPr>
        <w:t>8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B848E4">
        <w:tc>
          <w:tcPr>
            <w:tcW w:w="4503" w:type="dxa"/>
          </w:tcPr>
          <w:p w:rsidR="00AE4C1C" w:rsidRPr="001A624C" w:rsidRDefault="009F3572" w:rsidP="009F3572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456F0F">
              <w:rPr>
                <w:sz w:val="28"/>
                <w:szCs w:val="28"/>
              </w:rPr>
              <w:t xml:space="preserve">утверждении положения об оплате труда работников Агентства </w:t>
            </w:r>
            <w:r>
              <w:rPr>
                <w:sz w:val="28"/>
                <w:szCs w:val="28"/>
              </w:rPr>
              <w:t>по внутренней политике</w:t>
            </w:r>
            <w:r w:rsidRPr="00456F0F">
              <w:rPr>
                <w:sz w:val="28"/>
                <w:szCs w:val="28"/>
              </w:rPr>
              <w:t xml:space="preserve"> Камчатского края, замещающих должности, не являющиеся должностями государственной гражданской службы Камчатского края</w:t>
            </w:r>
          </w:p>
        </w:tc>
      </w:tr>
    </w:tbl>
    <w:p w:rsidR="0035316A" w:rsidRPr="001A624C" w:rsidRDefault="0035316A" w:rsidP="00302EBD">
      <w:pPr>
        <w:suppressAutoHyphens/>
        <w:jc w:val="center"/>
        <w:rPr>
          <w:sz w:val="28"/>
          <w:szCs w:val="28"/>
        </w:rPr>
      </w:pPr>
    </w:p>
    <w:p w:rsidR="004B519D" w:rsidRPr="006C054A" w:rsidRDefault="004B519D" w:rsidP="00302EB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D0EE0">
        <w:rPr>
          <w:sz w:val="28"/>
          <w:szCs w:val="28"/>
        </w:rPr>
        <w:t>постановлением Губернатора Камчатского края от 23.03.2015 № 27 «Об утверждении положения об оплате труда работников государственных органов Камчатского края, замещающих должности, не являющиеся должностями государственной гражданской службы Камчатского края», постановлением Правительства Камчатского края от 26.05.2011 № 201-П «</w:t>
      </w:r>
      <w:r w:rsidR="001B6D34">
        <w:rPr>
          <w:sz w:val="28"/>
          <w:szCs w:val="28"/>
        </w:rPr>
        <w:t>О</w:t>
      </w:r>
      <w:r w:rsidR="004D0EE0">
        <w:rPr>
          <w:sz w:val="28"/>
          <w:szCs w:val="28"/>
        </w:rPr>
        <w:t>б утверждении положения об Агентстве по внутренней политике Камчатского края»</w:t>
      </w:r>
    </w:p>
    <w:p w:rsidR="004B519D" w:rsidRDefault="004B519D" w:rsidP="00302EBD">
      <w:pPr>
        <w:suppressAutoHyphens/>
        <w:ind w:firstLine="709"/>
        <w:rPr>
          <w:sz w:val="28"/>
          <w:szCs w:val="28"/>
        </w:rPr>
      </w:pPr>
    </w:p>
    <w:p w:rsidR="004B519D" w:rsidRDefault="004B519D" w:rsidP="00302EBD">
      <w:pPr>
        <w:suppressAutoHyphens/>
        <w:ind w:firstLine="709"/>
        <w:rPr>
          <w:sz w:val="28"/>
          <w:szCs w:val="28"/>
        </w:rPr>
      </w:pPr>
    </w:p>
    <w:p w:rsidR="00ED20F4" w:rsidRPr="001A624C" w:rsidRDefault="00ED20F4" w:rsidP="00302EBD">
      <w:pPr>
        <w:suppressAutoHyphens/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ED20F4" w:rsidRPr="001A624C" w:rsidRDefault="00ED20F4" w:rsidP="00302EBD">
      <w:pPr>
        <w:suppressAutoHyphens/>
        <w:ind w:firstLine="709"/>
        <w:rPr>
          <w:sz w:val="28"/>
          <w:szCs w:val="28"/>
        </w:rPr>
      </w:pPr>
    </w:p>
    <w:p w:rsidR="009F3572" w:rsidRPr="00666E29" w:rsidRDefault="009F3572" w:rsidP="009F3572">
      <w:pPr>
        <w:pStyle w:val="Style7"/>
        <w:widowControl/>
        <w:tabs>
          <w:tab w:val="left" w:pos="1080"/>
        </w:tabs>
        <w:spacing w:before="14" w:line="240" w:lineRule="auto"/>
        <w:ind w:firstLine="710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1. </w:t>
      </w:r>
      <w:r w:rsidRPr="00666E29">
        <w:rPr>
          <w:rStyle w:val="FontStyle13"/>
          <w:b w:val="0"/>
          <w:sz w:val="28"/>
          <w:szCs w:val="28"/>
        </w:rPr>
        <w:t>Утвердить</w:t>
      </w:r>
      <w:r>
        <w:rPr>
          <w:rStyle w:val="FontStyle13"/>
          <w:b w:val="0"/>
          <w:sz w:val="28"/>
          <w:szCs w:val="28"/>
        </w:rPr>
        <w:t xml:space="preserve"> </w:t>
      </w:r>
      <w:r w:rsidRPr="00666E29">
        <w:rPr>
          <w:rStyle w:val="FontStyle13"/>
          <w:b w:val="0"/>
          <w:sz w:val="28"/>
          <w:szCs w:val="28"/>
        </w:rPr>
        <w:t>Положение о</w:t>
      </w:r>
      <w:r>
        <w:rPr>
          <w:rStyle w:val="FontStyle13"/>
          <w:b w:val="0"/>
          <w:sz w:val="28"/>
          <w:szCs w:val="28"/>
        </w:rPr>
        <w:t xml:space="preserve">б оплате труда </w:t>
      </w:r>
      <w:r w:rsidRPr="00666E29">
        <w:rPr>
          <w:rStyle w:val="FontStyle13"/>
          <w:b w:val="0"/>
          <w:sz w:val="28"/>
          <w:szCs w:val="28"/>
        </w:rPr>
        <w:t>работник</w:t>
      </w:r>
      <w:r>
        <w:rPr>
          <w:rStyle w:val="FontStyle13"/>
          <w:b w:val="0"/>
          <w:sz w:val="28"/>
          <w:szCs w:val="28"/>
        </w:rPr>
        <w:t>ов Агентства по внутренней политике Камчатского края,</w:t>
      </w:r>
      <w:r w:rsidRPr="00FE51FC">
        <w:rPr>
          <w:rStyle w:val="FontStyle13"/>
          <w:b w:val="0"/>
          <w:sz w:val="28"/>
          <w:szCs w:val="28"/>
        </w:rPr>
        <w:t xml:space="preserve"> </w:t>
      </w:r>
      <w:r w:rsidRPr="00666E29">
        <w:rPr>
          <w:rStyle w:val="FontStyle13"/>
          <w:b w:val="0"/>
          <w:sz w:val="28"/>
          <w:szCs w:val="28"/>
        </w:rPr>
        <w:t xml:space="preserve">замещающих должности, </w:t>
      </w:r>
      <w:r>
        <w:rPr>
          <w:rStyle w:val="FontStyle13"/>
          <w:b w:val="0"/>
          <w:sz w:val="28"/>
          <w:szCs w:val="28"/>
        </w:rPr>
        <w:t xml:space="preserve">                               </w:t>
      </w:r>
      <w:r w:rsidRPr="00666E29">
        <w:rPr>
          <w:rStyle w:val="FontStyle13"/>
          <w:b w:val="0"/>
          <w:sz w:val="28"/>
          <w:szCs w:val="28"/>
        </w:rPr>
        <w:t>не являющиеся должностями государственной гражданской службы</w:t>
      </w:r>
      <w:r>
        <w:rPr>
          <w:rStyle w:val="FontStyle13"/>
          <w:b w:val="0"/>
          <w:sz w:val="28"/>
          <w:szCs w:val="28"/>
        </w:rPr>
        <w:t xml:space="preserve">                           </w:t>
      </w:r>
      <w:r w:rsidRPr="00666E29">
        <w:rPr>
          <w:rStyle w:val="FontStyle13"/>
          <w:b w:val="0"/>
          <w:sz w:val="28"/>
          <w:szCs w:val="28"/>
        </w:rPr>
        <w:t xml:space="preserve"> Камчатского края, согласно приложению</w:t>
      </w:r>
      <w:r>
        <w:rPr>
          <w:rStyle w:val="FontStyle13"/>
          <w:b w:val="0"/>
          <w:sz w:val="28"/>
          <w:szCs w:val="28"/>
        </w:rPr>
        <w:t xml:space="preserve"> к настоящему приказу</w:t>
      </w:r>
      <w:r w:rsidRPr="00666E29">
        <w:rPr>
          <w:rStyle w:val="FontStyle13"/>
          <w:b w:val="0"/>
          <w:sz w:val="28"/>
          <w:szCs w:val="28"/>
        </w:rPr>
        <w:t>.</w:t>
      </w:r>
    </w:p>
    <w:p w:rsidR="009F3572" w:rsidRPr="00BF651D" w:rsidRDefault="009F3572" w:rsidP="009F357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2. </w:t>
      </w:r>
      <w:r w:rsidRPr="00666E29">
        <w:rPr>
          <w:rStyle w:val="FontStyle13"/>
          <w:b w:val="0"/>
          <w:sz w:val="28"/>
          <w:szCs w:val="28"/>
        </w:rPr>
        <w:t xml:space="preserve">Настоящий </w:t>
      </w:r>
      <w:r>
        <w:rPr>
          <w:rStyle w:val="FontStyle13"/>
          <w:b w:val="0"/>
          <w:sz w:val="28"/>
          <w:szCs w:val="28"/>
        </w:rPr>
        <w:t>п</w:t>
      </w:r>
      <w:r w:rsidRPr="00666E29">
        <w:rPr>
          <w:rStyle w:val="FontStyle13"/>
          <w:b w:val="0"/>
          <w:sz w:val="28"/>
          <w:szCs w:val="28"/>
        </w:rPr>
        <w:t xml:space="preserve">риказ </w:t>
      </w:r>
      <w:r w:rsidRPr="00BF651D">
        <w:rPr>
          <w:rFonts w:ascii="Times New Roman" w:hAnsi="Times New Roman" w:cs="Times New Roman"/>
          <w:sz w:val="28"/>
          <w:szCs w:val="28"/>
        </w:rPr>
        <w:t xml:space="preserve">вступает в силу через 10 дней 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BF651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официального </w:t>
      </w:r>
      <w:r w:rsidRPr="00BF651D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                возникшие с 0</w:t>
      </w:r>
      <w:r w:rsidR="00BF1B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2018 года.</w:t>
      </w:r>
    </w:p>
    <w:p w:rsidR="001A624C" w:rsidRPr="001A624C" w:rsidRDefault="001A624C" w:rsidP="00A605B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EBD" w:rsidRDefault="00302EBD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EBD" w:rsidRDefault="00302EBD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FB0" w:rsidRDefault="00954660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5D0FB0" w:rsidSect="00302EBD">
          <w:pgSz w:w="11906" w:h="16838"/>
          <w:pgMar w:top="1135" w:right="991" w:bottom="568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И.о. 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4D0EE0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DD40CE">
        <w:rPr>
          <w:sz w:val="28"/>
          <w:szCs w:val="28"/>
        </w:rPr>
        <w:t xml:space="preserve">     </w:t>
      </w:r>
      <w:r w:rsidR="005C4746" w:rsidRPr="001A624C">
        <w:rPr>
          <w:sz w:val="28"/>
          <w:szCs w:val="28"/>
        </w:rPr>
        <w:t xml:space="preserve">    </w:t>
      </w:r>
      <w:r w:rsidR="004D0EE0">
        <w:rPr>
          <w:sz w:val="28"/>
          <w:szCs w:val="28"/>
        </w:rPr>
        <w:t xml:space="preserve">      </w:t>
      </w:r>
      <w:r w:rsidR="005C4746" w:rsidRPr="001A624C">
        <w:rPr>
          <w:sz w:val="28"/>
          <w:szCs w:val="28"/>
        </w:rPr>
        <w:t xml:space="preserve">  </w:t>
      </w:r>
      <w:r>
        <w:rPr>
          <w:sz w:val="28"/>
          <w:szCs w:val="28"/>
        </w:rPr>
        <w:t>В.В. Махиня</w:t>
      </w:r>
    </w:p>
    <w:p w:rsidR="001B6D34" w:rsidRDefault="001B6D34" w:rsidP="001B6D34">
      <w:pPr>
        <w:pStyle w:val="Style7"/>
        <w:widowControl/>
        <w:spacing w:before="53" w:line="240" w:lineRule="auto"/>
        <w:ind w:left="5529"/>
        <w:jc w:val="both"/>
        <w:rPr>
          <w:rStyle w:val="FontStyle17"/>
        </w:rPr>
      </w:pPr>
      <w:r w:rsidRPr="00B16D2E">
        <w:rPr>
          <w:rStyle w:val="FontStyle17"/>
        </w:rPr>
        <w:lastRenderedPageBreak/>
        <w:t>Приложение к приказу Агентства</w:t>
      </w:r>
      <w:r>
        <w:rPr>
          <w:rStyle w:val="FontStyle17"/>
        </w:rPr>
        <w:t xml:space="preserve"> по внутренней политике</w:t>
      </w:r>
      <w:r w:rsidRPr="00B16D2E">
        <w:rPr>
          <w:rStyle w:val="FontStyle13"/>
          <w:b w:val="0"/>
        </w:rPr>
        <w:t xml:space="preserve"> </w:t>
      </w:r>
      <w:r w:rsidRPr="00B16D2E">
        <w:rPr>
          <w:rStyle w:val="FontStyle17"/>
        </w:rPr>
        <w:t xml:space="preserve">Камчатского края </w:t>
      </w:r>
    </w:p>
    <w:p w:rsidR="001B6D34" w:rsidRPr="00B16D2E" w:rsidRDefault="001B6D34" w:rsidP="001B6D34">
      <w:pPr>
        <w:pStyle w:val="Style7"/>
        <w:widowControl/>
        <w:spacing w:before="53" w:line="240" w:lineRule="auto"/>
        <w:ind w:left="5529"/>
        <w:jc w:val="both"/>
        <w:rPr>
          <w:rStyle w:val="FontStyle17"/>
        </w:rPr>
      </w:pPr>
      <w:r w:rsidRPr="00B16D2E">
        <w:rPr>
          <w:rStyle w:val="FontStyle17"/>
        </w:rPr>
        <w:t xml:space="preserve">от </w:t>
      </w:r>
      <w:r w:rsidR="00E32C1E">
        <w:rPr>
          <w:rStyle w:val="FontStyle17"/>
        </w:rPr>
        <w:t xml:space="preserve">23.05.2018 </w:t>
      </w:r>
      <w:r w:rsidRPr="00B16D2E">
        <w:rPr>
          <w:rStyle w:val="FontStyle17"/>
        </w:rPr>
        <w:t xml:space="preserve">№ </w:t>
      </w:r>
      <w:r w:rsidR="00E32C1E">
        <w:rPr>
          <w:rStyle w:val="FontStyle17"/>
        </w:rPr>
        <w:t>63</w:t>
      </w:r>
      <w:r w:rsidRPr="00B16D2E">
        <w:rPr>
          <w:rStyle w:val="FontStyle17"/>
        </w:rPr>
        <w:t>-п</w:t>
      </w:r>
    </w:p>
    <w:p w:rsidR="001B6D34" w:rsidRDefault="001B6D34" w:rsidP="001B6D34">
      <w:pPr>
        <w:pStyle w:val="Style9"/>
        <w:widowControl/>
        <w:spacing w:line="240" w:lineRule="exact"/>
        <w:jc w:val="both"/>
        <w:rPr>
          <w:sz w:val="28"/>
          <w:szCs w:val="28"/>
        </w:rPr>
      </w:pPr>
    </w:p>
    <w:p w:rsidR="001B6D34" w:rsidRDefault="001B6D34" w:rsidP="001B6D34">
      <w:pPr>
        <w:pStyle w:val="Style4"/>
        <w:widowControl/>
        <w:spacing w:line="240" w:lineRule="auto"/>
        <w:ind w:firstLine="709"/>
        <w:jc w:val="center"/>
        <w:rPr>
          <w:rStyle w:val="FontStyle13"/>
          <w:b w:val="0"/>
          <w:sz w:val="28"/>
          <w:szCs w:val="28"/>
        </w:rPr>
      </w:pPr>
      <w:r w:rsidRPr="00666E29">
        <w:rPr>
          <w:rStyle w:val="FontStyle13"/>
          <w:b w:val="0"/>
          <w:sz w:val="28"/>
          <w:szCs w:val="28"/>
        </w:rPr>
        <w:t xml:space="preserve">Положение </w:t>
      </w:r>
    </w:p>
    <w:p w:rsidR="001B6D34" w:rsidRDefault="001B6D34" w:rsidP="001B6D34">
      <w:pPr>
        <w:pStyle w:val="Style4"/>
        <w:widowControl/>
        <w:spacing w:line="240" w:lineRule="auto"/>
        <w:ind w:firstLine="709"/>
        <w:jc w:val="center"/>
        <w:rPr>
          <w:rStyle w:val="FontStyle13"/>
          <w:b w:val="0"/>
          <w:sz w:val="28"/>
          <w:szCs w:val="28"/>
        </w:rPr>
      </w:pPr>
      <w:r w:rsidRPr="00666E29">
        <w:rPr>
          <w:rStyle w:val="FontStyle13"/>
          <w:b w:val="0"/>
          <w:sz w:val="28"/>
          <w:szCs w:val="28"/>
        </w:rPr>
        <w:t>о</w:t>
      </w:r>
      <w:r>
        <w:rPr>
          <w:rStyle w:val="FontStyle13"/>
          <w:b w:val="0"/>
          <w:sz w:val="28"/>
          <w:szCs w:val="28"/>
        </w:rPr>
        <w:t xml:space="preserve">б оплате труда </w:t>
      </w:r>
      <w:r w:rsidRPr="00666E29">
        <w:rPr>
          <w:rStyle w:val="FontStyle13"/>
          <w:b w:val="0"/>
          <w:sz w:val="28"/>
          <w:szCs w:val="28"/>
        </w:rPr>
        <w:t>работник</w:t>
      </w:r>
      <w:r>
        <w:rPr>
          <w:rStyle w:val="FontStyle13"/>
          <w:b w:val="0"/>
          <w:sz w:val="28"/>
          <w:szCs w:val="28"/>
        </w:rPr>
        <w:t>ов Агентства по внутренней политике                  Камчатского края,</w:t>
      </w:r>
      <w:r w:rsidRPr="00FE51FC">
        <w:rPr>
          <w:rStyle w:val="FontStyle13"/>
          <w:b w:val="0"/>
          <w:sz w:val="28"/>
          <w:szCs w:val="28"/>
        </w:rPr>
        <w:t xml:space="preserve"> </w:t>
      </w:r>
      <w:r w:rsidRPr="00666E29">
        <w:rPr>
          <w:rStyle w:val="FontStyle13"/>
          <w:b w:val="0"/>
          <w:sz w:val="28"/>
          <w:szCs w:val="28"/>
        </w:rPr>
        <w:t>замещающих должности, не являющиеся должностями государственной гражданской службы Камчатского края</w:t>
      </w:r>
    </w:p>
    <w:p w:rsidR="001B6D34" w:rsidRDefault="001B6D34" w:rsidP="001B6D34">
      <w:pPr>
        <w:pStyle w:val="Style4"/>
        <w:widowControl/>
        <w:spacing w:line="240" w:lineRule="auto"/>
        <w:ind w:firstLine="709"/>
        <w:jc w:val="center"/>
        <w:rPr>
          <w:rStyle w:val="FontStyle13"/>
          <w:b w:val="0"/>
          <w:sz w:val="28"/>
          <w:szCs w:val="28"/>
        </w:rPr>
      </w:pPr>
    </w:p>
    <w:p w:rsidR="001B6D34" w:rsidRDefault="001B6D34" w:rsidP="001B6D34">
      <w:pPr>
        <w:numPr>
          <w:ilvl w:val="0"/>
          <w:numId w:val="23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1B6D34" w:rsidRDefault="001B6D34" w:rsidP="001B6D34">
      <w:pPr>
        <w:ind w:left="360"/>
        <w:rPr>
          <w:sz w:val="28"/>
        </w:rPr>
      </w:pPr>
    </w:p>
    <w:p w:rsidR="001B6D34" w:rsidRDefault="001B6D34" w:rsidP="001B6D34">
      <w:pPr>
        <w:ind w:firstLine="709"/>
        <w:jc w:val="both"/>
        <w:rPr>
          <w:sz w:val="28"/>
        </w:rPr>
      </w:pPr>
      <w:r w:rsidRPr="00A83C24">
        <w:rPr>
          <w:sz w:val="28"/>
        </w:rPr>
        <w:t xml:space="preserve">Настоящее Положение устанавливает порядок оплаты труда работников </w:t>
      </w:r>
      <w:r>
        <w:rPr>
          <w:sz w:val="28"/>
        </w:rPr>
        <w:t>Агентства по внутренней политике Камчатского края (далее – Агентство)</w:t>
      </w:r>
      <w:r w:rsidRPr="00A83C24">
        <w:rPr>
          <w:sz w:val="28"/>
        </w:rPr>
        <w:t xml:space="preserve">, </w:t>
      </w:r>
      <w:r>
        <w:rPr>
          <w:sz w:val="28"/>
        </w:rPr>
        <w:t xml:space="preserve">             </w:t>
      </w:r>
      <w:r w:rsidRPr="00A83C24">
        <w:rPr>
          <w:sz w:val="28"/>
        </w:rPr>
        <w:t xml:space="preserve">замещающих должности, не являющиеся должностями государственной </w:t>
      </w:r>
      <w:r>
        <w:rPr>
          <w:sz w:val="28"/>
        </w:rPr>
        <w:t xml:space="preserve">                      </w:t>
      </w:r>
      <w:r w:rsidRPr="00A83C24">
        <w:rPr>
          <w:sz w:val="28"/>
        </w:rPr>
        <w:t>гражданской службы К</w:t>
      </w:r>
      <w:r>
        <w:rPr>
          <w:sz w:val="28"/>
        </w:rPr>
        <w:t>амчатского края</w:t>
      </w:r>
      <w:r w:rsidRPr="00A83C24">
        <w:rPr>
          <w:sz w:val="28"/>
        </w:rPr>
        <w:t>, а также порядок формирования фонда оплаты труда работников.</w:t>
      </w:r>
    </w:p>
    <w:p w:rsidR="001B6D34" w:rsidRDefault="001B6D34" w:rsidP="001B6D34">
      <w:pPr>
        <w:ind w:firstLine="709"/>
        <w:jc w:val="both"/>
        <w:rPr>
          <w:sz w:val="28"/>
        </w:rPr>
      </w:pPr>
    </w:p>
    <w:p w:rsidR="001B6D34" w:rsidRDefault="001B6D34" w:rsidP="001B6D34">
      <w:pPr>
        <w:numPr>
          <w:ilvl w:val="0"/>
          <w:numId w:val="23"/>
        </w:numPr>
        <w:jc w:val="center"/>
        <w:rPr>
          <w:sz w:val="28"/>
        </w:rPr>
      </w:pPr>
      <w:r>
        <w:rPr>
          <w:sz w:val="28"/>
        </w:rPr>
        <w:t>Оплата труда</w:t>
      </w:r>
    </w:p>
    <w:p w:rsidR="001B6D34" w:rsidRDefault="001B6D34" w:rsidP="001B6D34">
      <w:pPr>
        <w:ind w:left="360"/>
        <w:jc w:val="center"/>
        <w:rPr>
          <w:sz w:val="28"/>
        </w:rPr>
      </w:pPr>
    </w:p>
    <w:p w:rsidR="001B6D34" w:rsidRPr="00C95361" w:rsidRDefault="001B6D34" w:rsidP="001B6D34">
      <w:pPr>
        <w:numPr>
          <w:ilvl w:val="0"/>
          <w:numId w:val="24"/>
        </w:numPr>
        <w:ind w:left="0" w:firstLine="709"/>
        <w:jc w:val="both"/>
        <w:rPr>
          <w:sz w:val="28"/>
        </w:rPr>
      </w:pPr>
      <w:r w:rsidRPr="00C95361">
        <w:rPr>
          <w:sz w:val="28"/>
        </w:rPr>
        <w:t xml:space="preserve">Оплата труда работников </w:t>
      </w:r>
      <w:r>
        <w:rPr>
          <w:sz w:val="28"/>
        </w:rPr>
        <w:t>Агентства</w:t>
      </w:r>
      <w:r w:rsidRPr="00C95361">
        <w:rPr>
          <w:sz w:val="28"/>
        </w:rPr>
        <w:t xml:space="preserve">, замещающих должности, </w:t>
      </w:r>
      <w:r>
        <w:rPr>
          <w:sz w:val="28"/>
        </w:rPr>
        <w:t xml:space="preserve">                 </w:t>
      </w:r>
      <w:r w:rsidRPr="00C95361">
        <w:rPr>
          <w:sz w:val="28"/>
        </w:rPr>
        <w:t xml:space="preserve">не являющиеся должностями государственной гражданской службы </w:t>
      </w:r>
      <w:r>
        <w:rPr>
          <w:sz w:val="28"/>
        </w:rPr>
        <w:t xml:space="preserve">                             </w:t>
      </w:r>
      <w:r w:rsidRPr="00C95361">
        <w:rPr>
          <w:sz w:val="28"/>
        </w:rPr>
        <w:t>Камчатского края (далее – работники), состоит из месячного должностного оклада (далее - должностной оклад), ежемесячных и иных дополнительных выплат (далее – дополнительные выплаты).</w:t>
      </w:r>
    </w:p>
    <w:p w:rsidR="001B6D34" w:rsidRDefault="001B6D34" w:rsidP="001B6D34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8F7D73">
        <w:rPr>
          <w:sz w:val="28"/>
        </w:rPr>
        <w:t>Размеры должностных окладов работников устанавливаются в</w:t>
      </w:r>
      <w:r>
        <w:rPr>
          <w:sz w:val="28"/>
        </w:rPr>
        <w:t xml:space="preserve">                           </w:t>
      </w:r>
      <w:r w:rsidRPr="008F7D73">
        <w:rPr>
          <w:sz w:val="28"/>
        </w:rPr>
        <w:t xml:space="preserve"> соответствии с утвержденным штатным расписанием </w:t>
      </w:r>
      <w:r>
        <w:rPr>
          <w:sz w:val="28"/>
        </w:rPr>
        <w:t>Агентства</w:t>
      </w:r>
      <w:r w:rsidRPr="008F7D73">
        <w:rPr>
          <w:sz w:val="28"/>
        </w:rPr>
        <w:t>.</w:t>
      </w:r>
      <w:r>
        <w:rPr>
          <w:sz w:val="28"/>
        </w:rPr>
        <w:t xml:space="preserve"> </w:t>
      </w:r>
    </w:p>
    <w:p w:rsidR="001B6D34" w:rsidRPr="00306705" w:rsidRDefault="001B6D34" w:rsidP="001B6D34">
      <w:pPr>
        <w:ind w:firstLine="709"/>
        <w:jc w:val="both"/>
        <w:rPr>
          <w:sz w:val="28"/>
          <w:szCs w:val="28"/>
        </w:rPr>
      </w:pPr>
      <w:r w:rsidRPr="001260CE">
        <w:rPr>
          <w:sz w:val="28"/>
        </w:rPr>
        <w:t>3.</w:t>
      </w:r>
      <w:r>
        <w:rPr>
          <w:sz w:val="28"/>
        </w:rPr>
        <w:t xml:space="preserve"> </w:t>
      </w:r>
      <w:r w:rsidRPr="00306705">
        <w:rPr>
          <w:sz w:val="28"/>
          <w:szCs w:val="28"/>
        </w:rPr>
        <w:t xml:space="preserve">Увеличение (индексация) должностных окладов работников </w:t>
      </w:r>
      <w:r>
        <w:rPr>
          <w:sz w:val="28"/>
          <w:szCs w:val="28"/>
        </w:rPr>
        <w:t xml:space="preserve">                       </w:t>
      </w:r>
      <w:r w:rsidRPr="00306705">
        <w:rPr>
          <w:sz w:val="28"/>
          <w:szCs w:val="28"/>
        </w:rPr>
        <w:t xml:space="preserve">осуществляется в размерах и сроки увеличения (индексации) должностных окладов государственных гражданских служащих Камчатского края. При </w:t>
      </w:r>
      <w:r>
        <w:rPr>
          <w:sz w:val="28"/>
          <w:szCs w:val="28"/>
        </w:rPr>
        <w:t xml:space="preserve">                </w:t>
      </w:r>
      <w:r w:rsidRPr="00306705">
        <w:rPr>
          <w:sz w:val="28"/>
          <w:szCs w:val="28"/>
        </w:rPr>
        <w:t xml:space="preserve">увеличении (индексации) должностных окладов их размеры подлежат </w:t>
      </w:r>
      <w:r>
        <w:rPr>
          <w:sz w:val="28"/>
          <w:szCs w:val="28"/>
        </w:rPr>
        <w:t xml:space="preserve">                   </w:t>
      </w:r>
      <w:r w:rsidRPr="00306705">
        <w:rPr>
          <w:sz w:val="28"/>
          <w:szCs w:val="28"/>
        </w:rPr>
        <w:t>округлению до целого рубля в сторону увеличения.</w:t>
      </w:r>
    </w:p>
    <w:p w:rsidR="001B6D34" w:rsidRDefault="001B6D34" w:rsidP="001B6D3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Работникам выплачиваются </w:t>
      </w:r>
      <w:r>
        <w:rPr>
          <w:sz w:val="28"/>
          <w:szCs w:val="28"/>
        </w:rPr>
        <w:t>следующие ежемесячные и                                       дополнительные выплаты:</w:t>
      </w:r>
    </w:p>
    <w:p w:rsidR="001B6D34" w:rsidRDefault="001B6D34" w:rsidP="001B6D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0CE">
        <w:rPr>
          <w:rFonts w:ascii="Times New Roman" w:hAnsi="Times New Roman" w:cs="Times New Roman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1260CE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                    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309"/>
      </w:tblGrid>
      <w:tr w:rsidR="001B6D34" w:rsidRPr="00306705" w:rsidTr="00C7649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34" w:rsidRPr="00306705" w:rsidRDefault="001B6D34" w:rsidP="00C764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Стаж работы</w:t>
            </w:r>
          </w:p>
          <w:p w:rsidR="001B6D34" w:rsidRPr="00306705" w:rsidRDefault="001B6D34" w:rsidP="00C764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работника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34" w:rsidRPr="00306705" w:rsidRDefault="001B6D34" w:rsidP="00C764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Размер ежемесячной надбавки</w:t>
            </w:r>
          </w:p>
          <w:p w:rsidR="001B6D34" w:rsidRPr="00306705" w:rsidRDefault="001B6D34" w:rsidP="00C764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(в процентах к должностному окладу)</w:t>
            </w:r>
          </w:p>
        </w:tc>
      </w:tr>
      <w:tr w:rsidR="001B6D34" w:rsidRPr="00306705" w:rsidTr="00C7649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4" w:rsidRPr="00306705" w:rsidRDefault="001B6D34" w:rsidP="00C76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34" w:rsidRPr="00306705" w:rsidRDefault="001B6D34" w:rsidP="00C764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10</w:t>
            </w:r>
          </w:p>
        </w:tc>
      </w:tr>
      <w:tr w:rsidR="001B6D34" w:rsidRPr="00306705" w:rsidTr="00C7649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4" w:rsidRPr="00306705" w:rsidRDefault="001B6D34" w:rsidP="00C76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от 5 до 10 лет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34" w:rsidRPr="00306705" w:rsidRDefault="001B6D34" w:rsidP="00C764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15</w:t>
            </w:r>
          </w:p>
        </w:tc>
      </w:tr>
      <w:tr w:rsidR="001B6D34" w:rsidRPr="00306705" w:rsidTr="00C7649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4" w:rsidRPr="00306705" w:rsidRDefault="001B6D34" w:rsidP="00C76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от 10 до 15 лет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34" w:rsidRPr="00306705" w:rsidRDefault="001B6D34" w:rsidP="00C764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20</w:t>
            </w:r>
          </w:p>
        </w:tc>
      </w:tr>
      <w:tr w:rsidR="001B6D34" w:rsidRPr="00306705" w:rsidTr="00C7649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34" w:rsidRPr="00306705" w:rsidRDefault="001B6D34" w:rsidP="00C764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от 15 лет и выше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34" w:rsidRPr="00306705" w:rsidRDefault="001B6D34" w:rsidP="00C764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6705">
              <w:rPr>
                <w:sz w:val="24"/>
                <w:szCs w:val="24"/>
              </w:rPr>
              <w:t>30</w:t>
            </w:r>
          </w:p>
        </w:tc>
      </w:tr>
    </w:tbl>
    <w:p w:rsidR="001B6D34" w:rsidRPr="00306705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1B6D34" w:rsidRPr="00306705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1B6D34" w:rsidRPr="00306705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705">
        <w:rPr>
          <w:sz w:val="28"/>
          <w:szCs w:val="28"/>
        </w:rPr>
        <w:lastRenderedPageBreak/>
        <w:t>Исчисление стажа работы, дающего право на установление ежемесячной надбавки к должностному окладу за выслугу лет работникам</w:t>
      </w:r>
      <w:r w:rsidR="00866DA4" w:rsidRPr="00866DA4">
        <w:rPr>
          <w:sz w:val="28"/>
          <w:szCs w:val="28"/>
        </w:rPr>
        <w:t xml:space="preserve"> </w:t>
      </w:r>
      <w:r w:rsidR="00866DA4" w:rsidRPr="004451D4">
        <w:rPr>
          <w:sz w:val="28"/>
          <w:szCs w:val="28"/>
        </w:rPr>
        <w:t xml:space="preserve">осуществляется в соответствии с Порядком, утвержденным постановлением Губернатора </w:t>
      </w:r>
      <w:r w:rsidR="00201BAE">
        <w:rPr>
          <w:sz w:val="28"/>
          <w:szCs w:val="28"/>
        </w:rPr>
        <w:t xml:space="preserve">               </w:t>
      </w:r>
      <w:r w:rsidR="00866DA4" w:rsidRPr="004451D4">
        <w:rPr>
          <w:sz w:val="28"/>
          <w:szCs w:val="28"/>
        </w:rPr>
        <w:t>Камчатского края от 23.03.2015 № 27</w:t>
      </w:r>
      <w:r>
        <w:rPr>
          <w:sz w:val="28"/>
          <w:szCs w:val="28"/>
        </w:rPr>
        <w:t>;</w:t>
      </w:r>
    </w:p>
    <w:p w:rsidR="001B6D34" w:rsidRPr="00306705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705">
        <w:rPr>
          <w:sz w:val="28"/>
          <w:szCs w:val="28"/>
        </w:rPr>
        <w:t>2) ежемесячная надбавка к должностному окладу за сложность, напряженность и высокие достижения в труде в размере 50 процентов должностного оклада;</w:t>
      </w:r>
    </w:p>
    <w:p w:rsidR="001B6D34" w:rsidRPr="00306705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705">
        <w:rPr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- в размере и порядке, определяем</w:t>
      </w:r>
      <w:r w:rsidR="00201BAE">
        <w:rPr>
          <w:sz w:val="28"/>
          <w:szCs w:val="28"/>
        </w:rPr>
        <w:t>ом</w:t>
      </w:r>
      <w:r w:rsidRPr="00306705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1B6D34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705">
        <w:rPr>
          <w:sz w:val="28"/>
          <w:szCs w:val="28"/>
        </w:rPr>
        <w:t xml:space="preserve">4) премия по результатам работы (размер премии по результатам работы не ограничивается). </w:t>
      </w:r>
    </w:p>
    <w:p w:rsidR="001B6D34" w:rsidRDefault="001B6D34" w:rsidP="001B6D34">
      <w:pPr>
        <w:autoSpaceDE w:val="0"/>
        <w:autoSpaceDN w:val="0"/>
        <w:adjustRightInd w:val="0"/>
        <w:ind w:firstLine="567"/>
        <w:jc w:val="both"/>
        <w:outlineLvl w:val="0"/>
        <w:rPr>
          <w:rStyle w:val="FontStyle13"/>
          <w:b w:val="0"/>
          <w:sz w:val="28"/>
          <w:szCs w:val="28"/>
        </w:rPr>
      </w:pPr>
      <w:r w:rsidRPr="00666E29">
        <w:rPr>
          <w:rStyle w:val="FontStyle13"/>
          <w:b w:val="0"/>
          <w:sz w:val="28"/>
          <w:szCs w:val="28"/>
        </w:rPr>
        <w:t>Преми</w:t>
      </w:r>
      <w:r>
        <w:rPr>
          <w:rStyle w:val="FontStyle13"/>
          <w:b w:val="0"/>
          <w:sz w:val="28"/>
          <w:szCs w:val="28"/>
        </w:rPr>
        <w:t xml:space="preserve">я по результатам работы устанавливается </w:t>
      </w:r>
      <w:r w:rsidRPr="00666E29">
        <w:rPr>
          <w:rStyle w:val="FontStyle13"/>
          <w:b w:val="0"/>
          <w:sz w:val="28"/>
          <w:szCs w:val="28"/>
        </w:rPr>
        <w:t>еже</w:t>
      </w:r>
      <w:r>
        <w:rPr>
          <w:rStyle w:val="FontStyle13"/>
          <w:b w:val="0"/>
          <w:sz w:val="28"/>
          <w:szCs w:val="28"/>
        </w:rPr>
        <w:t xml:space="preserve">месячно </w:t>
      </w:r>
      <w:r w:rsidRPr="00666E29">
        <w:rPr>
          <w:rStyle w:val="FontStyle13"/>
          <w:b w:val="0"/>
          <w:sz w:val="28"/>
          <w:szCs w:val="28"/>
        </w:rPr>
        <w:t>приказ</w:t>
      </w:r>
      <w:r>
        <w:rPr>
          <w:rStyle w:val="FontStyle13"/>
          <w:b w:val="0"/>
          <w:sz w:val="28"/>
          <w:szCs w:val="28"/>
        </w:rPr>
        <w:t>ом</w:t>
      </w:r>
      <w:r w:rsidRPr="00666E29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 xml:space="preserve">Агентства в размере 25 процентов </w:t>
      </w:r>
      <w:r w:rsidR="00201BAE">
        <w:rPr>
          <w:rStyle w:val="FontStyle13"/>
          <w:b w:val="0"/>
          <w:sz w:val="28"/>
          <w:szCs w:val="28"/>
        </w:rPr>
        <w:t xml:space="preserve">должностного оклада </w:t>
      </w:r>
      <w:r>
        <w:rPr>
          <w:rStyle w:val="FontStyle13"/>
          <w:b w:val="0"/>
          <w:sz w:val="28"/>
          <w:szCs w:val="28"/>
        </w:rPr>
        <w:t>по результатам</w:t>
      </w:r>
      <w:r w:rsidR="00201BAE">
        <w:rPr>
          <w:rStyle w:val="FontStyle13"/>
          <w:b w:val="0"/>
          <w:sz w:val="28"/>
          <w:szCs w:val="28"/>
        </w:rPr>
        <w:t xml:space="preserve">                      </w:t>
      </w:r>
      <w:r>
        <w:rPr>
          <w:rStyle w:val="FontStyle13"/>
          <w:b w:val="0"/>
          <w:sz w:val="28"/>
          <w:szCs w:val="28"/>
        </w:rPr>
        <w:t xml:space="preserve"> работы</w:t>
      </w:r>
      <w:r w:rsidRPr="00666E29">
        <w:rPr>
          <w:rStyle w:val="FontStyle13"/>
          <w:b w:val="0"/>
          <w:sz w:val="28"/>
          <w:szCs w:val="28"/>
        </w:rPr>
        <w:t>, пропорционально отработанному</w:t>
      </w:r>
      <w:r>
        <w:rPr>
          <w:rStyle w:val="FontStyle13"/>
          <w:b w:val="0"/>
          <w:sz w:val="28"/>
          <w:szCs w:val="28"/>
        </w:rPr>
        <w:t xml:space="preserve"> </w:t>
      </w:r>
      <w:r w:rsidRPr="00666E29">
        <w:rPr>
          <w:rStyle w:val="FontStyle13"/>
          <w:b w:val="0"/>
          <w:sz w:val="28"/>
          <w:szCs w:val="28"/>
        </w:rPr>
        <w:t>времени на основании</w:t>
      </w:r>
      <w:r>
        <w:rPr>
          <w:rStyle w:val="FontStyle13"/>
          <w:b w:val="0"/>
          <w:sz w:val="28"/>
          <w:szCs w:val="28"/>
        </w:rPr>
        <w:t xml:space="preserve"> </w:t>
      </w:r>
      <w:r w:rsidR="00201BAE">
        <w:rPr>
          <w:rStyle w:val="FontStyle13"/>
          <w:b w:val="0"/>
          <w:sz w:val="28"/>
          <w:szCs w:val="28"/>
        </w:rPr>
        <w:t xml:space="preserve">                                  </w:t>
      </w:r>
      <w:r w:rsidRPr="00BE1DC0">
        <w:rPr>
          <w:sz w:val="28"/>
          <w:szCs w:val="28"/>
        </w:rPr>
        <w:t>представления руководителей соответствующих структурных подразделений</w:t>
      </w:r>
      <w:r w:rsidRPr="00BE1DC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Агентства</w:t>
      </w:r>
      <w:r w:rsidRPr="00BE1DC0">
        <w:rPr>
          <w:i/>
          <w:sz w:val="28"/>
          <w:szCs w:val="28"/>
        </w:rPr>
        <w:t xml:space="preserve"> </w:t>
      </w:r>
      <w:r w:rsidRPr="00BE1DC0">
        <w:rPr>
          <w:sz w:val="28"/>
          <w:szCs w:val="28"/>
        </w:rPr>
        <w:t xml:space="preserve">(непосредственных руководителей соответствующих работников), оформляемого в свободной форме. Указанное представление направляется </w:t>
      </w:r>
      <w:r w:rsidR="00201BAE">
        <w:rPr>
          <w:sz w:val="28"/>
          <w:szCs w:val="28"/>
        </w:rPr>
        <w:t xml:space="preserve">         р</w:t>
      </w:r>
      <w:r>
        <w:rPr>
          <w:sz w:val="28"/>
          <w:szCs w:val="28"/>
        </w:rPr>
        <w:t xml:space="preserve">уководителю Агентства </w:t>
      </w:r>
      <w:r w:rsidRPr="00BE1DC0">
        <w:rPr>
          <w:sz w:val="28"/>
          <w:szCs w:val="28"/>
        </w:rPr>
        <w:t>не позднее 20 числа текущего месяца.</w:t>
      </w:r>
      <w:r w:rsidRPr="001260CE">
        <w:rPr>
          <w:rStyle w:val="FontStyle13"/>
          <w:b w:val="0"/>
          <w:sz w:val="28"/>
          <w:szCs w:val="28"/>
        </w:rPr>
        <w:t xml:space="preserve"> </w:t>
      </w:r>
    </w:p>
    <w:p w:rsidR="001B6D34" w:rsidRPr="00666E29" w:rsidRDefault="001B6D34" w:rsidP="001B6D34">
      <w:pPr>
        <w:autoSpaceDE w:val="0"/>
        <w:autoSpaceDN w:val="0"/>
        <w:adjustRightInd w:val="0"/>
        <w:ind w:firstLine="567"/>
        <w:jc w:val="both"/>
        <w:outlineLvl w:val="0"/>
        <w:rPr>
          <w:rStyle w:val="FontStyle13"/>
          <w:b w:val="0"/>
          <w:sz w:val="28"/>
          <w:szCs w:val="28"/>
        </w:rPr>
      </w:pPr>
      <w:r w:rsidRPr="00666E29">
        <w:rPr>
          <w:rStyle w:val="FontStyle13"/>
          <w:b w:val="0"/>
          <w:sz w:val="28"/>
          <w:szCs w:val="28"/>
        </w:rPr>
        <w:t>В повышенном размере</w:t>
      </w:r>
      <w:r>
        <w:rPr>
          <w:rStyle w:val="FontStyle13"/>
          <w:b w:val="0"/>
          <w:sz w:val="28"/>
          <w:szCs w:val="28"/>
        </w:rPr>
        <w:t xml:space="preserve"> </w:t>
      </w:r>
      <w:r w:rsidRPr="00666E29">
        <w:rPr>
          <w:rStyle w:val="FontStyle13"/>
          <w:b w:val="0"/>
          <w:sz w:val="28"/>
          <w:szCs w:val="28"/>
        </w:rPr>
        <w:t xml:space="preserve">премия может быть выплачена при наличии </w:t>
      </w:r>
      <w:r w:rsidR="00201BAE">
        <w:rPr>
          <w:rStyle w:val="FontStyle13"/>
          <w:b w:val="0"/>
          <w:sz w:val="28"/>
          <w:szCs w:val="28"/>
        </w:rPr>
        <w:t xml:space="preserve">               </w:t>
      </w:r>
      <w:r w:rsidRPr="00666E29">
        <w:rPr>
          <w:rStyle w:val="FontStyle13"/>
          <w:b w:val="0"/>
          <w:sz w:val="28"/>
          <w:szCs w:val="28"/>
        </w:rPr>
        <w:t>экономии фонда оплаты труда,</w:t>
      </w:r>
      <w:r>
        <w:rPr>
          <w:rStyle w:val="FontStyle13"/>
          <w:b w:val="0"/>
          <w:sz w:val="28"/>
          <w:szCs w:val="28"/>
        </w:rPr>
        <w:t xml:space="preserve"> </w:t>
      </w:r>
      <w:r w:rsidRPr="00666E29">
        <w:rPr>
          <w:rStyle w:val="FontStyle13"/>
          <w:b w:val="0"/>
          <w:sz w:val="28"/>
          <w:szCs w:val="28"/>
        </w:rPr>
        <w:t xml:space="preserve">установленного </w:t>
      </w:r>
      <w:r>
        <w:rPr>
          <w:rStyle w:val="FontStyle13"/>
          <w:b w:val="0"/>
          <w:sz w:val="28"/>
          <w:szCs w:val="28"/>
        </w:rPr>
        <w:t>Агентству</w:t>
      </w:r>
      <w:r w:rsidRPr="00666E29">
        <w:rPr>
          <w:rStyle w:val="FontStyle13"/>
          <w:b w:val="0"/>
          <w:sz w:val="28"/>
          <w:szCs w:val="28"/>
        </w:rPr>
        <w:t xml:space="preserve"> законом </w:t>
      </w:r>
      <w:r w:rsidR="00201BAE">
        <w:rPr>
          <w:rStyle w:val="FontStyle13"/>
          <w:b w:val="0"/>
          <w:sz w:val="28"/>
          <w:szCs w:val="28"/>
        </w:rPr>
        <w:t xml:space="preserve">                                 </w:t>
      </w:r>
      <w:r w:rsidRPr="00666E29">
        <w:rPr>
          <w:rStyle w:val="FontStyle13"/>
          <w:b w:val="0"/>
          <w:sz w:val="28"/>
          <w:szCs w:val="28"/>
        </w:rPr>
        <w:t>Камчатского края о краевом бюджете</w:t>
      </w:r>
      <w:r>
        <w:rPr>
          <w:rStyle w:val="FontStyle13"/>
          <w:b w:val="0"/>
          <w:sz w:val="28"/>
          <w:szCs w:val="28"/>
        </w:rPr>
        <w:t xml:space="preserve"> </w:t>
      </w:r>
      <w:r w:rsidRPr="00666E29">
        <w:rPr>
          <w:rStyle w:val="FontStyle13"/>
          <w:b w:val="0"/>
          <w:sz w:val="28"/>
          <w:szCs w:val="28"/>
        </w:rPr>
        <w:t>на соответствующий финансовый год.</w:t>
      </w:r>
    </w:p>
    <w:p w:rsidR="001B6D34" w:rsidRDefault="001B6D34" w:rsidP="001B6D34">
      <w:pPr>
        <w:pStyle w:val="Style9"/>
        <w:widowControl/>
        <w:spacing w:before="29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  <w:r w:rsidRPr="00666E29">
        <w:rPr>
          <w:rStyle w:val="FontStyle13"/>
          <w:b w:val="0"/>
          <w:sz w:val="28"/>
          <w:szCs w:val="28"/>
        </w:rPr>
        <w:t>При установлении ежемесячной премии учитываются оперативность, профессионализм и</w:t>
      </w:r>
      <w:r>
        <w:rPr>
          <w:rStyle w:val="FontStyle13"/>
          <w:b w:val="0"/>
          <w:sz w:val="28"/>
          <w:szCs w:val="28"/>
        </w:rPr>
        <w:t xml:space="preserve"> </w:t>
      </w:r>
      <w:r w:rsidRPr="00666E29">
        <w:rPr>
          <w:rStyle w:val="FontStyle13"/>
          <w:b w:val="0"/>
          <w:sz w:val="28"/>
          <w:szCs w:val="28"/>
        </w:rPr>
        <w:t>результативность в решении вопросов, входящих в компетенцию работников</w:t>
      </w:r>
      <w:r>
        <w:rPr>
          <w:rStyle w:val="FontStyle13"/>
          <w:b w:val="0"/>
          <w:sz w:val="28"/>
          <w:szCs w:val="28"/>
        </w:rPr>
        <w:t>.</w:t>
      </w:r>
    </w:p>
    <w:p w:rsidR="001B6D34" w:rsidRPr="00666E29" w:rsidRDefault="001B6D34" w:rsidP="001B6D34">
      <w:pPr>
        <w:pStyle w:val="Style9"/>
        <w:widowControl/>
        <w:spacing w:before="29" w:line="240" w:lineRule="auto"/>
        <w:ind w:firstLine="540"/>
        <w:jc w:val="both"/>
        <w:rPr>
          <w:rStyle w:val="FontStyle13"/>
          <w:b w:val="0"/>
          <w:sz w:val="28"/>
          <w:szCs w:val="28"/>
        </w:rPr>
      </w:pPr>
      <w:r w:rsidRPr="00666E29">
        <w:rPr>
          <w:rStyle w:val="FontStyle13"/>
          <w:b w:val="0"/>
          <w:sz w:val="28"/>
          <w:szCs w:val="28"/>
        </w:rPr>
        <w:t xml:space="preserve">Работник, допустивший нарушение своих обязанностей и (или) </w:t>
      </w:r>
      <w:r>
        <w:rPr>
          <w:rStyle w:val="FontStyle13"/>
          <w:b w:val="0"/>
          <w:sz w:val="28"/>
          <w:szCs w:val="28"/>
        </w:rPr>
        <w:t>трудовой</w:t>
      </w:r>
      <w:r w:rsidRPr="00666E29">
        <w:rPr>
          <w:rStyle w:val="FontStyle13"/>
          <w:b w:val="0"/>
          <w:sz w:val="28"/>
          <w:szCs w:val="28"/>
        </w:rPr>
        <w:t xml:space="preserve"> дисциплины, может быть лишен ежемесячной премии </w:t>
      </w:r>
      <w:r>
        <w:rPr>
          <w:rStyle w:val="FontStyle13"/>
          <w:b w:val="0"/>
          <w:sz w:val="28"/>
          <w:szCs w:val="28"/>
        </w:rPr>
        <w:t>по результатам работы</w:t>
      </w:r>
      <w:r w:rsidRPr="00666E29">
        <w:rPr>
          <w:rStyle w:val="FontStyle13"/>
          <w:b w:val="0"/>
          <w:sz w:val="28"/>
          <w:szCs w:val="28"/>
        </w:rPr>
        <w:t xml:space="preserve"> частично или полностью. Частичное или полное лишение ежемесячной </w:t>
      </w:r>
      <w:r w:rsidR="00201BAE">
        <w:rPr>
          <w:rStyle w:val="FontStyle13"/>
          <w:b w:val="0"/>
          <w:sz w:val="28"/>
          <w:szCs w:val="28"/>
        </w:rPr>
        <w:t xml:space="preserve">                        </w:t>
      </w:r>
      <w:r w:rsidRPr="00666E29">
        <w:rPr>
          <w:rStyle w:val="FontStyle13"/>
          <w:b w:val="0"/>
          <w:sz w:val="28"/>
          <w:szCs w:val="28"/>
        </w:rPr>
        <w:t>премии производится за тот расчетный период, в котором имело место</w:t>
      </w:r>
      <w:r w:rsidR="00201BAE">
        <w:rPr>
          <w:rStyle w:val="FontStyle13"/>
          <w:b w:val="0"/>
          <w:sz w:val="28"/>
          <w:szCs w:val="28"/>
        </w:rPr>
        <w:t xml:space="preserve">                     </w:t>
      </w:r>
      <w:r w:rsidRPr="00666E29">
        <w:rPr>
          <w:rStyle w:val="FontStyle13"/>
          <w:b w:val="0"/>
          <w:sz w:val="28"/>
          <w:szCs w:val="28"/>
        </w:rPr>
        <w:t xml:space="preserve">нарушение работником должностных обязанностей и (или) </w:t>
      </w:r>
      <w:r>
        <w:rPr>
          <w:rStyle w:val="FontStyle13"/>
          <w:b w:val="0"/>
          <w:sz w:val="28"/>
          <w:szCs w:val="28"/>
        </w:rPr>
        <w:t>трудовой</w:t>
      </w:r>
      <w:r w:rsidR="00201BAE">
        <w:rPr>
          <w:rStyle w:val="FontStyle13"/>
          <w:b w:val="0"/>
          <w:sz w:val="28"/>
          <w:szCs w:val="28"/>
        </w:rPr>
        <w:t xml:space="preserve">                       </w:t>
      </w:r>
      <w:r w:rsidRPr="00666E29">
        <w:rPr>
          <w:rStyle w:val="FontStyle13"/>
          <w:b w:val="0"/>
          <w:sz w:val="28"/>
          <w:szCs w:val="28"/>
        </w:rPr>
        <w:t xml:space="preserve"> дисциплины.</w:t>
      </w:r>
    </w:p>
    <w:p w:rsidR="001B6D34" w:rsidRPr="00306705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705">
        <w:rPr>
          <w:sz w:val="28"/>
          <w:szCs w:val="28"/>
        </w:rPr>
        <w:t>5) ежемесячное денежное поощрение в размерах</w:t>
      </w:r>
      <w:r>
        <w:rPr>
          <w:sz w:val="28"/>
          <w:szCs w:val="28"/>
        </w:rPr>
        <w:t xml:space="preserve">, установленных </w:t>
      </w:r>
      <w:r w:rsidR="00201BA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постановлением Губернатора Камчатского края от 23.03.2015 № 27;</w:t>
      </w:r>
    </w:p>
    <w:p w:rsidR="001B6D34" w:rsidRPr="00306705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705">
        <w:rPr>
          <w:sz w:val="28"/>
          <w:szCs w:val="28"/>
        </w:rPr>
        <w:t>6) выплаты за работу в условиях, отклоняющихся от нормальных (при</w:t>
      </w:r>
      <w:r w:rsidR="00201BAE">
        <w:rPr>
          <w:sz w:val="28"/>
          <w:szCs w:val="28"/>
        </w:rPr>
        <w:t xml:space="preserve">                   </w:t>
      </w:r>
      <w:r w:rsidRPr="00306705">
        <w:rPr>
          <w:sz w:val="28"/>
          <w:szCs w:val="28"/>
        </w:rPr>
        <w:t xml:space="preserve"> выполнении работ различной квалификации, совмещении профессий </w:t>
      </w:r>
      <w:r w:rsidR="00201BAE">
        <w:rPr>
          <w:sz w:val="28"/>
          <w:szCs w:val="28"/>
        </w:rPr>
        <w:t xml:space="preserve">                           </w:t>
      </w:r>
      <w:r w:rsidRPr="00306705">
        <w:rPr>
          <w:sz w:val="28"/>
          <w:szCs w:val="28"/>
        </w:rPr>
        <w:t>(должностей), сверхурочной работе, работе в ночное время, выходные и</w:t>
      </w:r>
      <w:r w:rsidR="00201BAE">
        <w:rPr>
          <w:sz w:val="28"/>
          <w:szCs w:val="28"/>
        </w:rPr>
        <w:t xml:space="preserve">                    </w:t>
      </w:r>
      <w:r w:rsidRPr="00306705">
        <w:rPr>
          <w:sz w:val="28"/>
          <w:szCs w:val="28"/>
        </w:rPr>
        <w:t xml:space="preserve"> нерабочие праздничные дни и при выполнении работ в других условиях, </w:t>
      </w:r>
      <w:r w:rsidR="00201BAE">
        <w:rPr>
          <w:sz w:val="28"/>
          <w:szCs w:val="28"/>
        </w:rPr>
        <w:t xml:space="preserve">                            </w:t>
      </w:r>
      <w:r w:rsidRPr="00306705">
        <w:rPr>
          <w:sz w:val="28"/>
          <w:szCs w:val="28"/>
        </w:rPr>
        <w:t xml:space="preserve">отклоняющихся от нормальных) в размерах и на условиях, определяемых в </w:t>
      </w:r>
      <w:r w:rsidR="00201BAE">
        <w:rPr>
          <w:sz w:val="28"/>
          <w:szCs w:val="28"/>
        </w:rPr>
        <w:t xml:space="preserve">        </w:t>
      </w:r>
      <w:r w:rsidRPr="00306705">
        <w:rPr>
          <w:sz w:val="28"/>
          <w:szCs w:val="28"/>
        </w:rPr>
        <w:t>соответствии с Трудовым кодексом Российской Федерации;</w:t>
      </w:r>
    </w:p>
    <w:p w:rsidR="001B6D34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705">
        <w:rPr>
          <w:sz w:val="28"/>
          <w:szCs w:val="28"/>
        </w:rPr>
        <w:t xml:space="preserve">7) единовременная выплата при предоставлении ежегодного </w:t>
      </w:r>
      <w:r w:rsidR="00201BAE">
        <w:rPr>
          <w:sz w:val="28"/>
          <w:szCs w:val="28"/>
        </w:rPr>
        <w:t xml:space="preserve">                                 </w:t>
      </w:r>
      <w:r w:rsidRPr="00306705">
        <w:rPr>
          <w:sz w:val="28"/>
          <w:szCs w:val="28"/>
        </w:rPr>
        <w:t>оплачиваемого отпуска - в размере 0,5 должностного оклада.</w:t>
      </w:r>
    </w:p>
    <w:p w:rsidR="001B6D34" w:rsidRPr="00306705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705">
        <w:rPr>
          <w:sz w:val="28"/>
          <w:szCs w:val="28"/>
        </w:rPr>
        <w:t xml:space="preserve">Единовременная выплата при предоставлении ежегодного оплачиваемого отпуска предоставляется в соответствии с Порядком, определенным </w:t>
      </w:r>
      <w:r>
        <w:rPr>
          <w:sz w:val="28"/>
          <w:szCs w:val="28"/>
        </w:rPr>
        <w:t xml:space="preserve">в </w:t>
      </w:r>
      <w:r w:rsidR="00201BA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постановлении Губернатора Камчатского края от 23.03.2015 № 27</w:t>
      </w:r>
      <w:r w:rsidRPr="00306705">
        <w:rPr>
          <w:sz w:val="28"/>
          <w:szCs w:val="28"/>
        </w:rPr>
        <w:t>;</w:t>
      </w:r>
    </w:p>
    <w:p w:rsidR="001B6D34" w:rsidRPr="00306705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705">
        <w:rPr>
          <w:sz w:val="28"/>
          <w:szCs w:val="28"/>
        </w:rPr>
        <w:lastRenderedPageBreak/>
        <w:t xml:space="preserve">8) материальная помощь - в размере 29,17 процентов должностного оклада. Материальная помощь выплачивается в соответствии с Порядком, определенным </w:t>
      </w:r>
      <w:r>
        <w:rPr>
          <w:sz w:val="28"/>
          <w:szCs w:val="28"/>
        </w:rPr>
        <w:t>постановлением Губернатора Камчатского края от 23.03.2015 № 27</w:t>
      </w:r>
      <w:r w:rsidRPr="00306705">
        <w:rPr>
          <w:sz w:val="28"/>
          <w:szCs w:val="28"/>
        </w:rPr>
        <w:t>.</w:t>
      </w:r>
    </w:p>
    <w:p w:rsidR="001B6D34" w:rsidRPr="001260CE" w:rsidRDefault="001B6D34" w:rsidP="001B6D34">
      <w:pPr>
        <w:pStyle w:val="Style8"/>
        <w:widowControl/>
        <w:tabs>
          <w:tab w:val="left" w:pos="1066"/>
        </w:tabs>
        <w:spacing w:line="240" w:lineRule="auto"/>
        <w:ind w:firstLine="540"/>
        <w:rPr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5. </w:t>
      </w:r>
      <w:r w:rsidRPr="001260CE">
        <w:rPr>
          <w:sz w:val="28"/>
          <w:szCs w:val="28"/>
        </w:rPr>
        <w:t>При формировании фонда оплаты труда работников сверх суммы средств, направляемых для выплаты должностных окладов, предусматриваются средства для следующих выплат (в расчете на год):</w:t>
      </w:r>
    </w:p>
    <w:p w:rsidR="001B6D34" w:rsidRPr="001260CE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0CE">
        <w:rPr>
          <w:sz w:val="28"/>
          <w:szCs w:val="28"/>
        </w:rPr>
        <w:t>1) ежемесячной надбавки к должностному окладу за выслугу лет - в размере 2 должностных окладов;</w:t>
      </w:r>
    </w:p>
    <w:p w:rsidR="001B6D34" w:rsidRPr="001260CE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0CE">
        <w:rPr>
          <w:sz w:val="28"/>
          <w:szCs w:val="28"/>
        </w:rPr>
        <w:t xml:space="preserve">2) ежемесячной надбавки к должностному окладу за сложность, </w:t>
      </w:r>
      <w:r w:rsidR="00201BAE">
        <w:rPr>
          <w:sz w:val="28"/>
          <w:szCs w:val="28"/>
        </w:rPr>
        <w:t xml:space="preserve">                         </w:t>
      </w:r>
      <w:r w:rsidRPr="001260CE">
        <w:rPr>
          <w:sz w:val="28"/>
          <w:szCs w:val="28"/>
        </w:rPr>
        <w:t>напряженность и высокие достижения в труде - в размере 10 должностных окладов;</w:t>
      </w:r>
    </w:p>
    <w:p w:rsidR="001B6D34" w:rsidRPr="001260CE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0CE">
        <w:rPr>
          <w:sz w:val="28"/>
          <w:szCs w:val="28"/>
        </w:rPr>
        <w:t>3) премий по результатам работы - в размере 3 должностных окладов;</w:t>
      </w:r>
    </w:p>
    <w:p w:rsidR="001B6D34" w:rsidRPr="001260CE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0CE">
        <w:rPr>
          <w:sz w:val="28"/>
          <w:szCs w:val="28"/>
        </w:rPr>
        <w:t xml:space="preserve">4) ежемесячного денежного поощрения в размерах, установленных </w:t>
      </w:r>
      <w:hyperlink r:id="rId7" w:history="1">
        <w:r w:rsidRPr="001260CE">
          <w:rPr>
            <w:sz w:val="28"/>
            <w:szCs w:val="28"/>
          </w:rPr>
          <w:t>пунктом 5 части 5</w:t>
        </w:r>
      </w:hyperlink>
      <w:r w:rsidRPr="001260CE">
        <w:rPr>
          <w:sz w:val="28"/>
          <w:szCs w:val="28"/>
        </w:rPr>
        <w:t xml:space="preserve"> </w:t>
      </w:r>
      <w:r w:rsidRPr="00666E29">
        <w:rPr>
          <w:rStyle w:val="FontStyle13"/>
          <w:b w:val="0"/>
          <w:sz w:val="28"/>
          <w:szCs w:val="28"/>
        </w:rPr>
        <w:t>постановлени</w:t>
      </w:r>
      <w:r>
        <w:rPr>
          <w:rStyle w:val="FontStyle13"/>
          <w:b w:val="0"/>
          <w:sz w:val="28"/>
          <w:szCs w:val="28"/>
        </w:rPr>
        <w:t>я</w:t>
      </w:r>
      <w:r w:rsidRPr="00666E29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Губернатора</w:t>
      </w:r>
      <w:r w:rsidRPr="00666E29">
        <w:rPr>
          <w:rStyle w:val="FontStyle13"/>
          <w:b w:val="0"/>
          <w:sz w:val="28"/>
          <w:szCs w:val="28"/>
        </w:rPr>
        <w:t xml:space="preserve"> Камчатского края от </w:t>
      </w:r>
      <w:r>
        <w:rPr>
          <w:rStyle w:val="FontStyle13"/>
          <w:b w:val="0"/>
          <w:sz w:val="28"/>
          <w:szCs w:val="28"/>
        </w:rPr>
        <w:t>23.03.2015</w:t>
      </w:r>
      <w:r w:rsidRPr="00666E29">
        <w:rPr>
          <w:rStyle w:val="FontStyle13"/>
          <w:b w:val="0"/>
          <w:sz w:val="28"/>
          <w:szCs w:val="28"/>
        </w:rPr>
        <w:t xml:space="preserve"> № </w:t>
      </w:r>
      <w:r>
        <w:rPr>
          <w:rStyle w:val="FontStyle13"/>
          <w:b w:val="0"/>
          <w:sz w:val="28"/>
          <w:szCs w:val="28"/>
        </w:rPr>
        <w:t>27</w:t>
      </w:r>
      <w:r w:rsidRPr="001260CE">
        <w:rPr>
          <w:sz w:val="28"/>
          <w:szCs w:val="28"/>
        </w:rPr>
        <w:t>;</w:t>
      </w:r>
    </w:p>
    <w:p w:rsidR="001B6D34" w:rsidRPr="001260CE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60CE">
        <w:rPr>
          <w:sz w:val="28"/>
          <w:szCs w:val="28"/>
        </w:rPr>
        <w:t>5) единовременной выплаты при предоставлении ежегодного оплачиваемого отпуска и материальной помощи - в размере 4 должностных окладов.</w:t>
      </w:r>
    </w:p>
    <w:p w:rsidR="001B6D34" w:rsidRPr="001260CE" w:rsidRDefault="001B6D34" w:rsidP="001B6D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60CE">
        <w:rPr>
          <w:sz w:val="28"/>
          <w:szCs w:val="28"/>
        </w:rPr>
        <w:t xml:space="preserve">. Фонд оплаты труда работников формируется с учетом средств на </w:t>
      </w:r>
      <w:r w:rsidR="00201BAE">
        <w:rPr>
          <w:sz w:val="28"/>
          <w:szCs w:val="28"/>
        </w:rPr>
        <w:t xml:space="preserve">                  </w:t>
      </w:r>
      <w:r w:rsidRPr="001260CE">
        <w:rPr>
          <w:sz w:val="28"/>
          <w:szCs w:val="28"/>
        </w:rPr>
        <w:t>выплату районного коэффициента, процентной надбавки к заработной плате за работу в районах Крайнего Севера и приравненных к ним местностях, а также на иные выплаты, предусмотренные федеральными законами и иными нормативными правовыми актами Российской Федерации.</w:t>
      </w:r>
    </w:p>
    <w:p w:rsidR="001B6D34" w:rsidRDefault="001B6D34" w:rsidP="001B6D34">
      <w:pPr>
        <w:pStyle w:val="Style8"/>
        <w:widowControl/>
        <w:tabs>
          <w:tab w:val="left" w:pos="1080"/>
        </w:tabs>
        <w:spacing w:line="240" w:lineRule="auto"/>
        <w:ind w:firstLine="540"/>
        <w:rPr>
          <w:rStyle w:val="FontStyle13"/>
        </w:rPr>
      </w:pPr>
    </w:p>
    <w:p w:rsidR="0035316A" w:rsidRDefault="0035316A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Default="00BF1B7C" w:rsidP="001B6D34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</w:p>
    <w:p w:rsidR="00BF1B7C" w:rsidRPr="001A624C" w:rsidRDefault="00BF1B7C" w:rsidP="000C24F5">
      <w:pPr>
        <w:tabs>
          <w:tab w:val="left" w:pos="4536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F1B7C" w:rsidRPr="001A624C" w:rsidSect="0053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779"/>
    <w:multiLevelType w:val="hybridMultilevel"/>
    <w:tmpl w:val="CC067E3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4007"/>
    <w:multiLevelType w:val="hybridMultilevel"/>
    <w:tmpl w:val="373C6516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7F0"/>
    <w:multiLevelType w:val="hybridMultilevel"/>
    <w:tmpl w:val="A9AE1CDA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24B0"/>
    <w:multiLevelType w:val="hybridMultilevel"/>
    <w:tmpl w:val="CE1230A6"/>
    <w:lvl w:ilvl="0" w:tplc="BEC896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5" w15:restartNumberingAfterBreak="0">
    <w:nsid w:val="21A56CED"/>
    <w:multiLevelType w:val="hybridMultilevel"/>
    <w:tmpl w:val="12FCCB2E"/>
    <w:lvl w:ilvl="0" w:tplc="ED125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F11BE0"/>
    <w:multiLevelType w:val="hybridMultilevel"/>
    <w:tmpl w:val="B58673EA"/>
    <w:lvl w:ilvl="0" w:tplc="B08EAC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B8AFA6C">
      <w:start w:val="2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FFC1E9A"/>
    <w:multiLevelType w:val="hybridMultilevel"/>
    <w:tmpl w:val="38CEB756"/>
    <w:lvl w:ilvl="0" w:tplc="F2707002">
      <w:start w:val="1"/>
      <w:numFmt w:val="decimal"/>
      <w:lvlText w:val="%1."/>
      <w:lvlJc w:val="center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353627"/>
    <w:multiLevelType w:val="hybridMultilevel"/>
    <w:tmpl w:val="0CDA61FA"/>
    <w:lvl w:ilvl="0" w:tplc="46DE16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F14E3A"/>
    <w:multiLevelType w:val="hybridMultilevel"/>
    <w:tmpl w:val="39FCCD82"/>
    <w:lvl w:ilvl="0" w:tplc="A16419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08567DC"/>
    <w:multiLevelType w:val="hybridMultilevel"/>
    <w:tmpl w:val="6470A0DE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775B0"/>
    <w:multiLevelType w:val="hybridMultilevel"/>
    <w:tmpl w:val="669C0D6E"/>
    <w:lvl w:ilvl="0" w:tplc="6298D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12A988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300E7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8A08BD"/>
    <w:multiLevelType w:val="hybridMultilevel"/>
    <w:tmpl w:val="D8FC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80CB8"/>
    <w:multiLevelType w:val="hybridMultilevel"/>
    <w:tmpl w:val="5C68662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C17D6"/>
    <w:multiLevelType w:val="hybridMultilevel"/>
    <w:tmpl w:val="4B6829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81ED8"/>
    <w:multiLevelType w:val="hybridMultilevel"/>
    <w:tmpl w:val="0F7AFE32"/>
    <w:lvl w:ilvl="0" w:tplc="6E843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F4EE4"/>
    <w:multiLevelType w:val="hybridMultilevel"/>
    <w:tmpl w:val="890C160E"/>
    <w:lvl w:ilvl="0" w:tplc="94306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EA1301"/>
    <w:multiLevelType w:val="hybridMultilevel"/>
    <w:tmpl w:val="A02C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F7B76"/>
    <w:multiLevelType w:val="hybridMultilevel"/>
    <w:tmpl w:val="6BBEE0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1C4F19"/>
    <w:multiLevelType w:val="hybridMultilevel"/>
    <w:tmpl w:val="7B0E3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0"/>
  </w:num>
  <w:num w:numId="7">
    <w:abstractNumId w:val="7"/>
  </w:num>
  <w:num w:numId="8">
    <w:abstractNumId w:val="3"/>
  </w:num>
  <w:num w:numId="9">
    <w:abstractNumId w:val="11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14"/>
  </w:num>
  <w:num w:numId="15">
    <w:abstractNumId w:val="8"/>
  </w:num>
  <w:num w:numId="16">
    <w:abstractNumId w:val="15"/>
  </w:num>
  <w:num w:numId="17">
    <w:abstractNumId w:val="23"/>
  </w:num>
  <w:num w:numId="18">
    <w:abstractNumId w:val="17"/>
  </w:num>
  <w:num w:numId="19">
    <w:abstractNumId w:val="19"/>
  </w:num>
  <w:num w:numId="20">
    <w:abstractNumId w:val="1"/>
  </w:num>
  <w:num w:numId="21">
    <w:abstractNumId w:val="5"/>
  </w:num>
  <w:num w:numId="22">
    <w:abstractNumId w:val="16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10E17"/>
    <w:rsid w:val="00041E8B"/>
    <w:rsid w:val="000951CE"/>
    <w:rsid w:val="000A27C2"/>
    <w:rsid w:val="000C24F5"/>
    <w:rsid w:val="000F6942"/>
    <w:rsid w:val="00126288"/>
    <w:rsid w:val="0018450E"/>
    <w:rsid w:val="0018757E"/>
    <w:rsid w:val="00191FC9"/>
    <w:rsid w:val="001A624C"/>
    <w:rsid w:val="001B6D34"/>
    <w:rsid w:val="001E0EAF"/>
    <w:rsid w:val="00201BAE"/>
    <w:rsid w:val="00235EBA"/>
    <w:rsid w:val="00237F6F"/>
    <w:rsid w:val="00263BB8"/>
    <w:rsid w:val="00275AC1"/>
    <w:rsid w:val="002810B9"/>
    <w:rsid w:val="002B7082"/>
    <w:rsid w:val="002D301D"/>
    <w:rsid w:val="002F7042"/>
    <w:rsid w:val="00302EBD"/>
    <w:rsid w:val="00323A58"/>
    <w:rsid w:val="0035316A"/>
    <w:rsid w:val="003D05C2"/>
    <w:rsid w:val="004378E3"/>
    <w:rsid w:val="0044284E"/>
    <w:rsid w:val="0045367B"/>
    <w:rsid w:val="004A3415"/>
    <w:rsid w:val="004A3E31"/>
    <w:rsid w:val="004B519D"/>
    <w:rsid w:val="004D0EE0"/>
    <w:rsid w:val="00547818"/>
    <w:rsid w:val="00563AD4"/>
    <w:rsid w:val="005C4746"/>
    <w:rsid w:val="005D0FB0"/>
    <w:rsid w:val="006057B0"/>
    <w:rsid w:val="006148D7"/>
    <w:rsid w:val="00627D4F"/>
    <w:rsid w:val="006602CF"/>
    <w:rsid w:val="00683E23"/>
    <w:rsid w:val="00711D94"/>
    <w:rsid w:val="00712A87"/>
    <w:rsid w:val="00742B42"/>
    <w:rsid w:val="00744CDB"/>
    <w:rsid w:val="00746837"/>
    <w:rsid w:val="00754F89"/>
    <w:rsid w:val="00785B8B"/>
    <w:rsid w:val="007B1E80"/>
    <w:rsid w:val="007F5E0A"/>
    <w:rsid w:val="00832E81"/>
    <w:rsid w:val="0084377A"/>
    <w:rsid w:val="00854134"/>
    <w:rsid w:val="00866DA4"/>
    <w:rsid w:val="00867279"/>
    <w:rsid w:val="008B78D5"/>
    <w:rsid w:val="00914B3B"/>
    <w:rsid w:val="00954660"/>
    <w:rsid w:val="009641F8"/>
    <w:rsid w:val="00996555"/>
    <w:rsid w:val="009B6387"/>
    <w:rsid w:val="009F3572"/>
    <w:rsid w:val="00A605B9"/>
    <w:rsid w:val="00A90751"/>
    <w:rsid w:val="00A95F76"/>
    <w:rsid w:val="00AB1E22"/>
    <w:rsid w:val="00AB602B"/>
    <w:rsid w:val="00AE0B0B"/>
    <w:rsid w:val="00AE4C1C"/>
    <w:rsid w:val="00B26419"/>
    <w:rsid w:val="00B848E4"/>
    <w:rsid w:val="00BF1B7C"/>
    <w:rsid w:val="00D036F6"/>
    <w:rsid w:val="00D10042"/>
    <w:rsid w:val="00DD40CE"/>
    <w:rsid w:val="00DF4F0B"/>
    <w:rsid w:val="00E32C1E"/>
    <w:rsid w:val="00E95674"/>
    <w:rsid w:val="00ED20F4"/>
    <w:rsid w:val="00ED5BB7"/>
    <w:rsid w:val="00EF7334"/>
    <w:rsid w:val="00F167E2"/>
    <w:rsid w:val="00F313EA"/>
    <w:rsid w:val="00F407C9"/>
    <w:rsid w:val="00FD4E2B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52E2-2D20-4537-AED2-EBA3D7A7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E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965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0E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yle7">
    <w:name w:val="Style7"/>
    <w:basedOn w:val="a"/>
    <w:rsid w:val="009F3572"/>
    <w:pPr>
      <w:widowControl w:val="0"/>
      <w:autoSpaceDE w:val="0"/>
      <w:autoSpaceDN w:val="0"/>
      <w:adjustRightInd w:val="0"/>
      <w:spacing w:line="313" w:lineRule="exact"/>
    </w:pPr>
    <w:rPr>
      <w:sz w:val="24"/>
      <w:szCs w:val="24"/>
    </w:rPr>
  </w:style>
  <w:style w:type="character" w:customStyle="1" w:styleId="FontStyle13">
    <w:name w:val="Font Style13"/>
    <w:rsid w:val="009F357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B6D34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7">
    <w:name w:val="Font Style17"/>
    <w:rsid w:val="001B6D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B6D34"/>
    <w:pPr>
      <w:widowControl w:val="0"/>
      <w:autoSpaceDE w:val="0"/>
      <w:autoSpaceDN w:val="0"/>
      <w:adjustRightInd w:val="0"/>
      <w:spacing w:line="489" w:lineRule="exact"/>
      <w:ind w:firstLine="1094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B6D34"/>
    <w:pPr>
      <w:widowControl w:val="0"/>
      <w:autoSpaceDE w:val="0"/>
      <w:autoSpaceDN w:val="0"/>
      <w:adjustRightInd w:val="0"/>
      <w:spacing w:line="485" w:lineRule="exact"/>
      <w:ind w:firstLine="71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195DF14574731138EA8531CA39A35AAD16773910BCD95C1AFACA568BED74D79312DB511B4E519D40E9DD3BI3n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78B4-2E2B-462A-A75E-491FF319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Нусалова Анна Александровна</cp:lastModifiedBy>
  <cp:revision>12</cp:revision>
  <cp:lastPrinted>2018-05-23T01:24:00Z</cp:lastPrinted>
  <dcterms:created xsi:type="dcterms:W3CDTF">2017-12-12T00:58:00Z</dcterms:created>
  <dcterms:modified xsi:type="dcterms:W3CDTF">2018-05-23T02:02:00Z</dcterms:modified>
</cp:coreProperties>
</file>